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02C3" w:rsidP="00BF7C06" w:rsidRDefault="001A02C3" w14:paraId="493c87f" w14:textId="493c87f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7C06" w:rsidP="00BF7C06" w:rsidRDefault="00BF7C06">
      <w:r>
        <w:t>REPUBLIKA HRVATSKA</w:t>
      </w:r>
    </w:p>
    <w:p w:rsidR="00BF7C06" w:rsidP="00BF7C06" w:rsidRDefault="00BF7C06">
      <w:r>
        <w:t>Trgovački sud u Zagrebu</w:t>
      </w:r>
    </w:p>
    <w:p w:rsidR="00BF7C06" w:rsidP="00BF7C06" w:rsidRDefault="00BF7C06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BF7C06" w:rsidP="00BF7C06" w:rsidRDefault="00BF7C06">
      <w:pPr>
        <w:jc w:val="both"/>
      </w:pPr>
    </w:p>
    <w:p w:rsidR="00BF7C06" w:rsidP="00BF7C06" w:rsidRDefault="00BF7C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St-931/2019</w:t>
      </w:r>
    </w:p>
    <w:p w:rsidR="00BF7C06" w:rsidP="00BF7C06" w:rsidRDefault="00BF7C06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="00BF7C06" w:rsidP="00BF7C06" w:rsidRDefault="00BF7C0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="00BF7C06" w:rsidP="00BF7C06" w:rsidRDefault="00BF7C06">
      <w:pPr>
        <w:jc w:val="both"/>
      </w:pPr>
    </w:p>
    <w:p w:rsidR="00BF7C06" w:rsidP="00BF7C06" w:rsidRDefault="00BF7C0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="00BF7C06" w:rsidP="00BF7C06" w:rsidRDefault="00BF7C0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BF7C06" w:rsidP="00BF7C06" w:rsidRDefault="00BF7C06">
      <w:pPr>
        <w:jc w:val="both"/>
      </w:pPr>
      <w:r>
        <w:tab/>
      </w:r>
    </w:p>
    <w:p w:rsidR="00AE680D" w:rsidP="00BF7C06" w:rsidRDefault="00BF7C06">
      <w:pPr>
        <w:ind w:firstLine="708"/>
        <w:jc w:val="both"/>
      </w:pPr>
      <w:r>
        <w:t>Trgovački sud u Zagrebu, sudac Danijela Uzelac Ljubić, u stečajnom postupku u povodu prijedloga FINANCIJSKE AGENCIJE, OIB 85821130368, Zagreb, Ulica grada Vukovara 70, za otvaranje stečajnog postupka nad dužnikom CERAJ d.o.o., OIB 51098391277, Zagreb, Dobri dol 1A, 2. rujna 2019.</w:t>
      </w:r>
    </w:p>
    <w:p w:rsidR="00BF7C06" w:rsidP="00BF7C06" w:rsidRDefault="00BF7C06">
      <w:pPr>
        <w:ind w:firstLine="708"/>
        <w:jc w:val="both"/>
      </w:pPr>
    </w:p>
    <w:p w:rsidR="006F4FA9" w:rsidP="00BF7C06" w:rsidRDefault="006F4FA9">
      <w:pPr>
        <w:ind w:firstLine="708"/>
        <w:jc w:val="both"/>
      </w:pPr>
      <w:r>
        <w:tab/>
      </w:r>
      <w:r>
        <w:tab/>
      </w:r>
      <w:r>
        <w:tab/>
      </w:r>
      <w:r>
        <w:tab/>
      </w:r>
      <w:r w:rsidR="00AD0398">
        <w:t xml:space="preserve">         </w:t>
      </w:r>
      <w:r>
        <w:t>r i j e š i o   j e</w:t>
      </w:r>
    </w:p>
    <w:p w:rsidR="006F4FA9" w:rsidP="00BF7C06" w:rsidRDefault="006F4FA9">
      <w:pPr>
        <w:ind w:firstLine="708"/>
        <w:jc w:val="both"/>
      </w:pPr>
    </w:p>
    <w:p w:rsidR="00AD0398" w:rsidP="00BF7C06" w:rsidRDefault="00AD0398">
      <w:pPr>
        <w:ind w:firstLine="708"/>
        <w:jc w:val="both"/>
      </w:pPr>
    </w:p>
    <w:p w:rsidR="00BF7C06" w:rsidP="00BF7C06" w:rsidRDefault="00BF7C06">
      <w:pPr>
        <w:ind w:firstLine="708"/>
        <w:jc w:val="both"/>
      </w:pPr>
      <w:r>
        <w:t xml:space="preserve">I. Pozivaju se osobe koje imaju pravni interes za provedbom stečajnoga postupaka nad  dužnikom </w:t>
      </w:r>
      <w:r w:rsidRPr="001534B0" w:rsidR="001534B0">
        <w:t xml:space="preserve">CERAJ d.o.o., OIB 51098391277, Zagreb, Dobri dol 1A </w:t>
      </w:r>
      <w:r>
        <w:t xml:space="preserve">u roku 15 dana predujmiti iznos od  </w:t>
      </w:r>
      <w:r w:rsidR="006F4FA9">
        <w:t>1</w:t>
      </w:r>
      <w:r>
        <w:t xml:space="preserve">.431,00 kn za pokriće troškova prethodnog i stečajnog postupka na račun Trgovačkog suda u Zagrebu otvoren pri Hrvatskoj poštanskoj banci d.d. Zagreb, broj IBAN HR9223900011300000460, model 05, poziv na broj </w:t>
      </w:r>
      <w:r w:rsidR="006F4FA9">
        <w:t>931</w:t>
      </w:r>
      <w:r>
        <w:t>-2019.</w:t>
      </w:r>
    </w:p>
    <w:p w:rsidR="00BF7C06" w:rsidP="00BF7C06" w:rsidRDefault="00BF7C06">
      <w:pPr>
        <w:ind w:firstLine="708"/>
        <w:jc w:val="both"/>
      </w:pPr>
    </w:p>
    <w:p w:rsidR="00BF7C06" w:rsidP="00BF7C06" w:rsidRDefault="00BF7C06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="00BF7C06" w:rsidP="00AD0398" w:rsidRDefault="00BF7C06">
      <w:pPr>
        <w:jc w:val="both"/>
      </w:pPr>
    </w:p>
    <w:p w:rsidR="00BF7C06" w:rsidP="00BF7C06" w:rsidRDefault="00AD0398">
      <w:pPr>
        <w:ind w:firstLine="708"/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</w:t>
      </w:r>
      <w:r w:rsidR="00BF7C06">
        <w:t>Obrazloženje</w:t>
      </w:r>
    </w:p>
    <w:p w:rsidR="00BF7C06" w:rsidP="00BF7C06" w:rsidRDefault="00BF7C06">
      <w:pPr>
        <w:ind w:firstLine="708"/>
        <w:jc w:val="both"/>
      </w:pPr>
    </w:p>
    <w:p w:rsidR="00BF7C06" w:rsidP="00BF7C06" w:rsidRDefault="00BF7C06">
      <w:pPr>
        <w:ind w:firstLine="708"/>
        <w:jc w:val="both"/>
      </w:pPr>
    </w:p>
    <w:p w:rsidR="00BF7C06" w:rsidP="00BF7C06" w:rsidRDefault="00BF7C06">
      <w:pPr>
        <w:ind w:firstLine="708"/>
        <w:jc w:val="both"/>
      </w:pPr>
      <w:r>
        <w:t>Na temelju prijedloga Financijske agencije za otvaranje stečajnog postupka nad dužnikom, sud je rješenjem od 8. travnja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="00BF7C06" w:rsidP="00BF7C06" w:rsidRDefault="00BF7C06">
      <w:pPr>
        <w:ind w:firstLine="708"/>
        <w:jc w:val="both"/>
      </w:pPr>
    </w:p>
    <w:p w:rsidR="00BF7C06" w:rsidP="00BF7C06" w:rsidRDefault="00E20619">
      <w:pPr>
        <w:ind w:firstLine="708"/>
        <w:jc w:val="both"/>
      </w:pPr>
      <w:r>
        <w:t xml:space="preserve"> </w:t>
      </w:r>
      <w:r w:rsidR="00BF7C06">
        <w:t>Tijekom prethodnog postupka sud je temelju uvida u Zajednički informacijski sustav zemljišnih knjiga i katastra (ZIS) utvrdio da dužnik nije evidentiran kao vlasnik nekretnina  (list 4</w:t>
      </w:r>
      <w:r w:rsidR="00585333">
        <w:t>.</w:t>
      </w:r>
      <w:r w:rsidR="00BF7C06">
        <w:t xml:space="preserve"> spisa), dok je na temelju Uvjerenja Stanice za tehnički pregled vozila </w:t>
      </w:r>
      <w:r w:rsidR="006F4FA9">
        <w:t xml:space="preserve">od 23. travnja 2019. </w:t>
      </w:r>
      <w:r w:rsidR="00BF7C06">
        <w:t xml:space="preserve">(list </w:t>
      </w:r>
      <w:r w:rsidR="006F4FA9">
        <w:t>14</w:t>
      </w:r>
      <w:r w:rsidR="00BF7C06">
        <w:t xml:space="preserve">. spisa) utvrdio da dužnik nije evidentiran kao vlasnik vozila. Dužnikov zastupnik po zakonu je na ročištu </w:t>
      </w:r>
      <w:r w:rsidR="006F4FA9">
        <w:t>16. svibnja</w:t>
      </w:r>
      <w:r w:rsidR="00BF7C06">
        <w:t xml:space="preserve"> 2019. izjavio da se protivi otvaranju stečajnog postupka nad dužnikom budući da će dužnik podmiriti dug.</w:t>
      </w:r>
    </w:p>
    <w:p w:rsidR="00BF7C06" w:rsidP="00BF7C06" w:rsidRDefault="00BF7C06">
      <w:pPr>
        <w:ind w:firstLine="708"/>
        <w:jc w:val="both"/>
      </w:pPr>
    </w:p>
    <w:p w:rsidR="00BF7C06" w:rsidP="00BF7C06" w:rsidRDefault="00BF7C06">
      <w:pPr>
        <w:ind w:firstLine="708"/>
        <w:jc w:val="both"/>
      </w:pPr>
      <w:r>
        <w:t xml:space="preserve"> Iako iz po</w:t>
      </w:r>
      <w:r w:rsidR="00E20619">
        <w:t>tvrde Financijske agencije od 18</w:t>
      </w:r>
      <w:r>
        <w:t>. travnja 2019.</w:t>
      </w:r>
      <w:r w:rsidR="00585333">
        <w:t xml:space="preserve"> (list 12. spisa)</w:t>
      </w:r>
      <w:r>
        <w:t xml:space="preserve"> proizlazi da je dužnik na dan izdavanja te potvrde imao evidentirane neizvršene osnove za plaćanje u neprekinutom razdoblju od</w:t>
      </w:r>
      <w:r w:rsidR="00E20619">
        <w:t xml:space="preserve"> 129</w:t>
      </w:r>
      <w:r>
        <w:t xml:space="preserve"> dana u iznosu od </w:t>
      </w:r>
      <w:r w:rsidR="00E20619">
        <w:t>78.947,74</w:t>
      </w:r>
      <w:r>
        <w:t xml:space="preserve"> kn, ovaj su</w:t>
      </w:r>
      <w:r w:rsidR="00585333">
        <w:t>d</w:t>
      </w:r>
      <w:r>
        <w:t xml:space="preserve"> je po službenoj dužnosti  izvršio uvid u sustav Financijske agencije e-Blokade </w:t>
      </w:r>
      <w:r w:rsidR="00ED47D1">
        <w:t>2. rujna</w:t>
      </w:r>
      <w:r>
        <w:t xml:space="preserve"> 2019. na temelju čega je utvrdio da je na taj dan dužnik bio u blokadi za iznos od </w:t>
      </w:r>
      <w:r w:rsidR="00E20619">
        <w:t>84.410,33</w:t>
      </w:r>
      <w:r>
        <w:t xml:space="preserve"> kn i to u neprekidnom trajanju duljem od 60 dana.</w:t>
      </w:r>
    </w:p>
    <w:p w:rsidR="00BF7C06" w:rsidP="00BF7C06" w:rsidRDefault="00BF7C06">
      <w:pPr>
        <w:ind w:firstLine="708"/>
        <w:jc w:val="both"/>
      </w:pPr>
    </w:p>
    <w:p w:rsidR="00BF7C06" w:rsidP="00BF7C06" w:rsidRDefault="00AD0398">
      <w:pPr>
        <w:ind w:firstLine="708"/>
        <w:jc w:val="both"/>
      </w:pPr>
      <w:r>
        <w:t xml:space="preserve"> </w:t>
      </w:r>
      <w:r w:rsidR="00ED47D1">
        <w:t xml:space="preserve"> </w:t>
      </w:r>
      <w:r w:rsidR="00BF7C0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="00BF7C06" w:rsidP="00BF7C06" w:rsidRDefault="00BF7C06">
      <w:pPr>
        <w:ind w:firstLine="708"/>
        <w:jc w:val="both"/>
      </w:pPr>
    </w:p>
    <w:p w:rsidR="00BF7C06" w:rsidP="00BF7C06" w:rsidRDefault="00BF7C06">
      <w:pPr>
        <w:ind w:firstLine="708"/>
        <w:jc w:val="both"/>
      </w:pPr>
      <w:r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kn. 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</w:t>
      </w:r>
    </w:p>
    <w:p w:rsidR="00BF7C06" w:rsidP="00BF7C06" w:rsidRDefault="00BF7C06">
      <w:pPr>
        <w:ind w:firstLine="708"/>
        <w:jc w:val="both"/>
      </w:pPr>
    </w:p>
    <w:p w:rsidR="00BF7C06" w:rsidP="00BF7C06" w:rsidRDefault="00BF7C06">
      <w:pPr>
        <w:ind w:firstLine="708"/>
        <w:jc w:val="both"/>
      </w:pPr>
      <w:r>
        <w:t>Slijedom navedenog, ukupni troškovi prethodnoga i otvorenoga stečajnog postupka utemeljeni na trajanju postupka od 6 mjeseci iznosi bi 6.431,00 kn. Budući da iz obavijesti Fina</w:t>
      </w:r>
      <w:r w:rsidR="00ED47D1">
        <w:t xml:space="preserve">ncijske agencije proizlazi da </w:t>
      </w:r>
      <w:r>
        <w:t xml:space="preserve">su zaplijenjena sredstava na ime predujma za namirenje troškova stečajnog postupka </w:t>
      </w:r>
      <w:r w:rsidRPr="002A0381" w:rsidR="002A0381">
        <w:t xml:space="preserve">u iznos od 5.000,00 kn </w:t>
      </w:r>
      <w:r>
        <w:t>u smislu odredbe čl. 112. st. 5. SZ-a</w:t>
      </w:r>
      <w:r w:rsidR="00ED47D1">
        <w:t xml:space="preserve"> od  navedeni iznos troškova j</w:t>
      </w:r>
      <w:r>
        <w:t>e umanjen</w:t>
      </w:r>
      <w:r w:rsidR="00ED47D1">
        <w:t xml:space="preserve"> za zaplijenjeni iznos</w:t>
      </w:r>
      <w:r w:rsidR="00AD0398">
        <w:t xml:space="preserve"> te su zainteresirane osobe pozvane na predujam od 1.431,00 kn</w:t>
      </w:r>
      <w:r>
        <w:t>.</w:t>
      </w:r>
      <w:r w:rsidR="002A0381">
        <w:t xml:space="preserve"> </w:t>
      </w:r>
    </w:p>
    <w:p w:rsidR="00BF7C06" w:rsidP="00BF7C06" w:rsidRDefault="00BF7C06">
      <w:pPr>
        <w:ind w:firstLine="708"/>
        <w:jc w:val="both"/>
      </w:pPr>
    </w:p>
    <w:p w:rsidR="00BF7C06" w:rsidP="00BF7C06" w:rsidRDefault="00BF7C06">
      <w:pPr>
        <w:ind w:firstLine="708"/>
        <w:jc w:val="both"/>
      </w:pPr>
      <w:r>
        <w:t xml:space="preserve">Imajući u vidu da dužnik nema imovinu koja bi ušla u stečajnu masu, odnosno da imovina nije dostatna za namirenje troškova prethodnog i stečajnog postupka, u smislu </w:t>
      </w:r>
      <w:r>
        <w:lastRenderedPageBreak/>
        <w:t xml:space="preserve">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="00BF7C06" w:rsidP="00BF7C06" w:rsidRDefault="00BF7C06">
      <w:pPr>
        <w:ind w:firstLine="708"/>
        <w:jc w:val="both"/>
      </w:pPr>
    </w:p>
    <w:p w:rsidR="00BF7C06" w:rsidP="00BF7C06" w:rsidRDefault="00BF7C06">
      <w:pPr>
        <w:ind w:firstLine="708"/>
        <w:jc w:val="both"/>
      </w:pPr>
      <w:r>
        <w:tab/>
      </w:r>
      <w:r>
        <w:tab/>
      </w:r>
      <w:r>
        <w:tab/>
        <w:t xml:space="preserve">             U Zagrebu </w:t>
      </w:r>
      <w:r w:rsidR="00AD0398">
        <w:t>2. rujna</w:t>
      </w:r>
      <w:r>
        <w:t xml:space="preserve"> 2019.</w:t>
      </w:r>
    </w:p>
    <w:p w:rsidR="00BF7C06" w:rsidP="00BF7C06" w:rsidRDefault="00BF7C06">
      <w:pPr>
        <w:ind w:firstLine="708"/>
        <w:jc w:val="both"/>
      </w:pPr>
    </w:p>
    <w:p w:rsidR="00BF7C06" w:rsidP="00BC6E92" w:rsidRDefault="00BF7C06">
      <w:pPr>
        <w:ind w:left="7080" w:firstLine="708"/>
        <w:jc w:val="right"/>
      </w:pPr>
      <w:r>
        <w:t>Sudac</w:t>
      </w:r>
    </w:p>
    <w:p w:rsidR="00BF7C06" w:rsidP="00BC6E92" w:rsidRDefault="00BF7C06">
      <w:pPr>
        <w:ind w:firstLine="708"/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 Ljubić, v.r.</w:t>
      </w:r>
    </w:p>
    <w:p w:rsidR="00BF7C06" w:rsidP="00BF7C06" w:rsidRDefault="00BF7C06">
      <w:pPr>
        <w:ind w:firstLine="708"/>
        <w:jc w:val="both"/>
      </w:pPr>
    </w:p>
    <w:p w:rsidR="00BF7C06" w:rsidP="00BF7C06" w:rsidRDefault="00BF7C06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</w:t>
      </w:r>
    </w:p>
    <w:p w:rsidR="00BF7C06" w:rsidP="00BF7C06" w:rsidRDefault="00BF7C06">
      <w:pPr>
        <w:ind w:firstLine="708"/>
        <w:jc w:val="both"/>
      </w:pPr>
    </w:p>
    <w:p w:rsidR="00BF7C06" w:rsidP="00BC6E92" w:rsidRDefault="00BF7C06">
      <w:pPr>
        <w:ind w:left="5664" w:firstLine="70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BF7C06" w:rsidP="00BC6E92" w:rsidRDefault="00BF7C06">
      <w:pPr>
        <w:ind w:left="5664" w:firstLine="708"/>
        <w:jc w:val="right"/>
      </w:pPr>
      <w:r>
        <w:t>Katarina Franjić</w:t>
      </w:r>
    </w:p>
    <w:p w:rsidR="00BF7C06" w:rsidP="00BF7C06" w:rsidRDefault="00BF7C06">
      <w:pPr>
        <w:ind w:firstLine="708"/>
        <w:jc w:val="both"/>
      </w:pPr>
    </w:p>
    <w:p w:rsidR="00BF7C06" w:rsidP="00BF7C06" w:rsidRDefault="00BF7C06">
      <w:pPr>
        <w:ind w:firstLine="708"/>
        <w:jc w:val="both"/>
      </w:pPr>
    </w:p>
    <w:p w:rsidR="00BF7C06" w:rsidP="00BF7C06" w:rsidRDefault="00BF7C06">
      <w:pPr>
        <w:ind w:firstLine="708"/>
        <w:jc w:val="both"/>
      </w:pPr>
    </w:p>
    <w:sectPr w:rsidR="00BF7C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483"/>
    <w:rsid w:val="001534B0"/>
    <w:rsid w:val="001A02C3"/>
    <w:rsid w:val="00266483"/>
    <w:rsid w:val="002A0381"/>
    <w:rsid w:val="00585333"/>
    <w:rsid w:val="00611F00"/>
    <w:rsid w:val="006F4FA9"/>
    <w:rsid w:val="00AD0398"/>
    <w:rsid w:val="00AE680D"/>
    <w:rsid w:val="00BC6E92"/>
    <w:rsid w:val="00BF7C06"/>
    <w:rsid w:val="00E20619"/>
    <w:rsid w:val="00ED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A02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A02C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11F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1F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1F0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1F0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1F0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02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02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F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F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F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F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St-931/2019</izvorni_sadrzaj>
    <derivirana_varijabla naziv="DomainObject.Predmet.OznakaBroj_1">St-931/2019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CERAJ d.o.o. zastupanog po punomoćniku Eduard Ceraj</izvorni_sadrzaj>
    <derivirana_varijabla naziv="DomainObject.Predmet.ProtustrankaFormated_1">  CERAJ d.o.o. zastupanog po punomoćniku Eduard Ceraj</derivirana_varijabla>
  </DomainObject.Predmet.ProtustrankaFormated>
  <DomainObject.Predmet.ProtustrankaFormatedOIB>
    <izvorni_sadrzaj>  CERAJ d.o.o., OIB 51098391277 zastupanog po punomoćniku Eduard Ceraj</izvorni_sadrzaj>
    <derivirana_varijabla naziv="DomainObject.Predmet.ProtustrankaFormatedOIB_1">  CERAJ d.o.o., OIB 51098391277 zastupanog po punomoćniku Eduard Ceraj</derivirana_varijabla>
  </DomainObject.Predmet.ProtustrankaFormatedOIB>
  <DomainObject.Predmet.ProtustrankaFormatedWithAdress>
    <izvorni_sadrzaj> CERAJ d.o.o., Dobri dol 1 A, 10000 Zagreb zastupanog po punomoćniku Eduard Ceraj</izvorni_sadrzaj>
    <derivirana_varijabla naziv="DomainObject.Predmet.ProtustrankaFormatedWithAdress_1"> CERAJ d.o.o., Dobri dol 1 A, 10000 Zagreb zastupanog po punomoćniku Eduard Ceraj</derivirana_varijabla>
  </DomainObject.Predmet.ProtustrankaFormatedWithAdress>
  <DomainObject.Predmet.ProtustrankaFormatedWithAdressOIB>
    <izvorni_sadrzaj> CERAJ d.o.o., OIB 51098391277, Dobri dol 1 A, 10000 Zagreb zastupanog po punomoćniku Eduard Ceraj</izvorni_sadrzaj>
    <derivirana_varijabla naziv="DomainObject.Predmet.ProtustrankaFormatedWithAdressOIB_1"> CERAJ d.o.o., OIB 51098391277, Dobri dol 1 A, 10000 Zagreb zastupanog po punomoćniku Eduard Ceraj</derivirana_varijabla>
  </DomainObject.Predmet.ProtustrankaFormatedWithAdressOIB>
  <DomainObject.Predmet.ProtustrankaWithAdress>
    <izvorni_sadrzaj>CERAJ d.o.o. Dobri dol 1 A, 10000 Zagreb</izvorni_sadrzaj>
    <derivirana_varijabla naziv="DomainObject.Predmet.ProtustrankaWithAdress_1">CERAJ d.o.o. Dobri dol 1 A, 10000 Zagreb</derivirana_varijabla>
  </DomainObject.Predmet.ProtustrankaWithAdress>
  <DomainObject.Predmet.ProtustrankaWithAdressOIB>
    <izvorni_sadrzaj>CERAJ d.o.o., OIB 51098391277, Dobri dol 1 A, 10000 Zagreb</izvorni_sadrzaj>
    <derivirana_varijabla naziv="DomainObject.Predmet.ProtustrankaWithAdressOIB_1">CERAJ d.o.o., OIB 51098391277, Dobri dol 1 A, 10000 Zagreb</derivirana_varijabla>
  </DomainObject.Predmet.ProtustrankaWithAdressOIB>
  <DomainObject.Predmet.ProtustrankaNazivFormated>
    <izvorni_sadrzaj>CERAJ d.o.o.</izvorni_sadrzaj>
    <derivirana_varijabla naziv="DomainObject.Predmet.ProtustrankaNazivFormated_1">CERAJ d.o.o.</derivirana_varijabla>
  </DomainObject.Predmet.ProtustrankaNazivFormated>
  <DomainObject.Predmet.ProtustrankaNazivFormatedOIB>
    <izvorni_sadrzaj>CERAJ d.o.o., OIB 51098391277</izvorni_sadrzaj>
    <derivirana_varijabla naziv="DomainObject.Predmet.ProtustrankaNazivFormatedOIB_1">CERAJ d.o.o., OIB 51098391277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CERAJ d.o.o. zastupanog po punomoćniku Eduard Ceraj</item>
    </izvorni_sadrzaj>
    <derivirana_varijabla naziv="DomainObject.Predmet.ProtuStrankaListFormated_1">
      <item>CERAJ d.o.o. zastupanog po punomoćniku Eduard Ceraj</item>
    </derivirana_varijabla>
  </DomainObject.Predmet.ProtuStrankaListFormated>
  <DomainObject.Predmet.ProtuStrankaListFormatedOIB>
    <izvorni_sadrzaj>
      <item>CERAJ d.o.o., OIB 51098391277 zastupanog po punomoćniku Eduard Ceraj</item>
    </izvorni_sadrzaj>
    <derivirana_varijabla naziv="DomainObject.Predmet.ProtuStrankaListFormatedOIB_1">
      <item>CERAJ d.o.o., OIB 51098391277 zastupanog po punomoćniku Eduard Ceraj</item>
    </derivirana_varijabla>
  </DomainObject.Predmet.ProtuStrankaListFormatedOIB>
  <DomainObject.Predmet.ProtuStrankaListFormatedWithAdress>
    <izvorni_sadrzaj>
      <item>CERAJ d.o.o., Dobri dol 1 A, 10000 Zagreb zastupanog po punomoćniku Eduard Ceraj</item>
    </izvorni_sadrzaj>
    <derivirana_varijabla naziv="DomainObject.Predmet.ProtuStrankaListFormatedWithAdress_1">
      <item>CERAJ d.o.o., Dobri dol 1 A, 10000 Zagreb zastupanog po punomoćniku Eduard Ceraj</item>
    </derivirana_varijabla>
  </DomainObject.Predmet.ProtuStrankaListFormatedWithAdress>
  <DomainObject.Predmet.ProtuStrankaListFormatedWithAdressOIB>
    <izvorni_sadrzaj>
      <item>CERAJ d.o.o., OIB 51098391277, Dobri dol 1 A, 10000 Zagreb zastupanog po punomoćniku Eduard Ceraj</item>
    </izvorni_sadrzaj>
    <derivirana_varijabla naziv="DomainObject.Predmet.ProtuStrankaListFormatedWithAdressOIB_1">
      <item>CERAJ d.o.o., OIB 51098391277, Dobri dol 1 A, 10000 Zagreb zastupanog po punomoćniku Eduard Ceraj</item>
    </derivirana_varijabla>
  </DomainObject.Predmet.ProtuStrankaListFormatedWithAdressOIB>
  <DomainObject.Predmet.ProtuStrankaListNazivFormated>
    <izvorni_sadrzaj>
      <item>CERAJ d.o.o.</item>
    </izvorni_sadrzaj>
    <derivirana_varijabla naziv="DomainObject.Predmet.ProtuStrankaListNazivFormated_1">
      <item>CERAJ d.o.o.</item>
    </derivirana_varijabla>
  </DomainObject.Predmet.ProtuStrankaListNazivFormated>
  <DomainObject.Predmet.ProtuStrankaListNazivFormatedOIB>
    <izvorni_sadrzaj>
      <item>CERAJ d.o.o., OIB 51098391277</item>
    </izvorni_sadrzaj>
    <derivirana_varijabla naziv="DomainObject.Predmet.ProtuStrankaListNazivFormatedOIB_1">
      <item>CERAJ d.o.o., OIB 51098391277</item>
    </derivirana_varijabla>
  </DomainObject.Predmet.ProtuStrankaListNazivFormatedOIB>
  <DomainObject.Predmet.OstaliListFormated>
    <izvorni_sadrzaj>
      <item>Erste &amp; Steiermarkische bank d.d.</item>
      <item>Eduard Ceraj punomoćnik sudionika u postupku CERAJ d.o.o.</item>
    </izvorni_sadrzaj>
    <derivirana_varijabla naziv="DomainObject.Predmet.OstaliListFormated_1">
      <item>Erste &amp; Steiermarkische bank d.d.</item>
      <item>Eduard Ceraj punomoćnik sudionika u postupku CERAJ d.o.o.</item>
    </derivirana_varijabla>
  </DomainObject.Predmet.OstaliListFormated>
  <DomainObject.Predmet.OstaliListFormatedOIB>
    <izvorni_sadrzaj>
      <item>Erste &amp; Steiermarkische bank d.d.</item>
      <item>Eduard Ceraj punomoćnik sudionika u postupku CERAJ d.o.o.</item>
    </izvorni_sadrzaj>
    <derivirana_varijabla naziv="DomainObject.Predmet.OstaliListFormatedOIB_1">
      <item>Erste &amp; Steiermarkische bank d.d.</item>
      <item>Eduard Ceraj punomoćnik sudionika u postupku CERAJ d.o.o.</item>
    </derivirana_varijabla>
  </DomainObject.Predmet.OstaliListFormatedOIB>
  <DomainObject.Predmet.OstaliListFormatedWithAdress>
    <izvorni_sadrzaj>
      <item>Erste &amp; Steiermarkische bank d.d., Jadranski Trg 3/a, 51000 Rijeka</item>
      <item>Eduard Ceraj, Dobri dol 1/a, 10000 Zagreb punomoćnik sudionika u postupku CERAJ d.o.o.</item>
    </izvorni_sadrzaj>
    <derivirana_varijabla naziv="DomainObject.Predmet.OstaliListFormatedWithAdress_1">
      <item>Erste &amp; Steiermarkische bank d.d., Jadranski Trg 3/a, 51000 Rijeka</item>
      <item>Eduard Ceraj, Dobri dol 1/a, 10000 Zagreb punomoćnik sudionika u postupku CERAJ d.o.o.</item>
    </derivirana_varijabla>
  </DomainObject.Predmet.OstaliListFormatedWithAdress>
  <DomainObject.Predmet.OstaliListFormatedWithAdressOIB>
    <izvorni_sadrzaj>
      <item>Erste &amp; Steiermarkische bank d.d., Jadranski Trg 3/a, 51000 Rijeka</item>
      <item>Eduard Ceraj, Dobri dol 1/a, 10000 Zagreb punomoćnik sudionika u postupku CERAJ d.o.o.</item>
    </izvorni_sadrzaj>
    <derivirana_varijabla naziv="DomainObject.Predmet.OstaliListFormatedWithAdressOIB_1">
      <item>Erste &amp; Steiermarkische bank d.d., Jadranski Trg 3/a, 51000 Rijeka</item>
      <item>Eduard Ceraj, Dobri dol 1/a, 10000 Zagreb punomoćnik sudionika u postupku CERAJ d.o.o.</item>
    </derivirana_varijabla>
  </DomainObject.Predmet.OstaliListFormatedWithAdressOIB>
  <DomainObject.Predmet.OstaliListNazivFormated>
    <izvorni_sadrzaj>
      <item>Erste &amp; Steiermarkische bank d.d.</item>
      <item>Eduard Ceraj</item>
    </izvorni_sadrzaj>
    <derivirana_varijabla naziv="DomainObject.Predmet.OstaliListNazivFormated_1">
      <item>Erste &amp; Steiermarkische bank d.d.</item>
      <item>Eduard Ceraj</item>
    </derivirana_varijabla>
  </DomainObject.Predmet.OstaliListNazivFormated>
  <DomainObject.Predmet.OstaliListNazivFormatedOIB>
    <izvorni_sadrzaj>
      <item>Erste &amp; Steiermarkische bank d.d.</item>
      <item>Eduard Ceraj</item>
    </izvorni_sadrzaj>
    <derivirana_varijabla naziv="DomainObject.Predmet.OstaliListNazivFormatedOIB_1">
      <item>Erste &amp; Steiermarkische bank d.d.</item>
      <item>Eduard Ceraj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CERAJ d.o.o.</izvorni_sadrzaj>
    <derivirana_varijabla naziv="DomainObject.Predmet.ProtustrankaIDrugi_1">CERAJ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CERAJ d.o.o., OIB 51098391277, Dobri dol 1 A, 10000 Zagreb</izvorni_sadrzaj>
    <derivirana_varijabla naziv="DomainObject.Predmet.ProtustrankaIDrugiAdressOIB_1">CERAJ d.o.o., OIB 51098391277, Dobri dol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CERAJ d.o.o.</item>
      <item>FINANCIJSKA AGENCIJA, RC Zagreb</item>
      <item>Erste &amp; Steiermarkische bank d.d.</item>
      <item>Eduard Ceraj</item>
    </izvorni_sadrzaj>
    <derivirana_varijabla naziv="DomainObject.Predmet.SudioniciListNaziv_1">
      <item>CERAJ d.o.o.</item>
      <item>FINANCIJSKA AGENCIJA, RC Zagreb</item>
      <item>Erste &amp; Steiermarkische bank d.d.</item>
      <item>Eduard Ceraj</item>
    </derivirana_varijabla>
  </DomainObject.Predmet.SudioniciListNaziv>
  <DomainObject.Predmet.SudioniciListAdressOIB>
    <izvorni_sadrzaj>
      <item>CERAJ d.o.o., OIB 51098391277, Dobri dol 1 A,10000 Zagreb</item>
      <item>FINANCIJSKA AGENCIJA, RC Zagreb, OIB 85821130368, Trg svibanjskih žrtava 1995. 1,10000 Zagreb</item>
      <item>Erste &amp; Steiermarkische bank d.d., Jadranski Trg 3/a,51000 Rijeka</item>
      <item>Eduard Ceraj, Dobri dol 1/a,10000 Zagreb</item>
    </izvorni_sadrzaj>
    <derivirana_varijabla naziv="DomainObject.Predmet.SudioniciListAdressOIB_1">
      <item>CERAJ d.o.o., OIB 51098391277, Dobri dol 1 A,10000 Zagreb</item>
      <item>FINANCIJSKA AGENCIJA, RC Zagreb, OIB 85821130368, Trg svibanjskih žrtava 1995. 1,10000 Zagreb</item>
      <item>Erste &amp; Steiermarkische bank d.d., Jadranski Trg 3/a,51000 Rijeka</item>
      <item>Eduard Ceraj, Dobri dol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51098391277</item>
      <item>, OIB 85821130368</item>
      <item>, OIB null</item>
      <item>, OIB null</item>
    </izvorni_sadrzaj>
    <derivirana_varijabla naziv="DomainObject.Predmet.SudioniciListNazivOIB_1">
      <item>, OIB 51098391277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rujna 2019.</izvorni_sadrzaj>
    <derivirana_varijabla naziv="DomainObject.Predmet.DatumZadnjeOdrzaneSudskeRadnje_1">2. rujna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St-931/2019-6</izvorni_sadrzaj>
    <derivirana_varijabla naziv="DomainObject.PredzadnjaOdlukaIzPredmeta.Oznaka_1">St-931/2019-6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1051</properties:Words>
  <properties:Characters>5656</properties:Characters>
  <properties:Lines>116</properties:Lines>
  <properties:Paragraphs>24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2019-09-02T07:34:00Z</dcterms:created>
  <dc:creator>Danijela Uzelac</dc:creator>
  <dc:description/>
  <cp:keywords/>
  <cp:lastModifiedBy>Katarina Franjić</cp:lastModifiedBy>
  <dcterms:modified xmlns:xsi="http://www.w3.org/2001/XMLSchema-instance" xsi:type="dcterms:W3CDTF">2019-09-02T07:55:00Z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(st-931-19 rješenje predujam 132.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