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0300" w14:paraId="9080300"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302302">
        <w:rPr>
          <w:rFonts w:hAnsi="Times New Roman" w:ascii="Times New Roman"/>
          <w:color w:themeColor="text1" w:val="000000"/>
          <w:szCs w:val="24"/>
        </w:rPr>
        <w:t>4785</w:t>
      </w:r>
      <w:r w:rsidR="00573669">
        <w:rPr>
          <w:rFonts w:hAnsi="Times New Roman" w:ascii="Times New Roman"/>
          <w:color w:themeColor="text1" w:val="000000"/>
          <w:szCs w:val="24"/>
        </w:rPr>
        <w:t>/16-</w:t>
      </w:r>
      <w:r w:rsidR="00534EC0">
        <w:rPr>
          <w:rFonts w:hAnsi="Times New Roman" w:ascii="Times New Roman"/>
          <w:color w:themeColor="text1" w:val="000000"/>
          <w:szCs w:val="24"/>
        </w:rPr>
        <w:t>13</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302302" w:rsidRPr="00302302">
        <w:rPr>
          <w:rFonts w:hAnsi="Times New Roman" w:ascii="Times New Roman"/>
          <w:color w:themeColor="text1" w:val="000000"/>
          <w:szCs w:val="24"/>
        </w:rPr>
        <w:t>AMIR-KOMERC, d.o.o. za brodogradnju i građevinarstvo, Zagreb, Nikole Pavića 3, OIB: 61506051226</w:t>
      </w:r>
      <w:r w:rsidR="00D53EBD">
        <w:rPr>
          <w:rFonts w:hAnsi="Times New Roman" w:ascii="Times New Roman"/>
          <w:color w:themeColor="text1" w:val="000000"/>
          <w:szCs w:val="24"/>
        </w:rPr>
        <w:t>,</w:t>
      </w:r>
      <w:r w:rsidR="009A2FD8">
        <w:rPr>
          <w:rFonts w:hAnsi="Times New Roman" w:ascii="Times New Roman"/>
          <w:color w:themeColor="text1" w:val="000000"/>
          <w:szCs w:val="24"/>
        </w:rPr>
        <w:t xml:space="preserve"> dana 12</w:t>
      </w:r>
      <w:r>
        <w:rPr>
          <w:rFonts w:hAnsi="Times New Roman" w:ascii="Times New Roman"/>
          <w:color w:themeColor="text1" w:val="000000"/>
          <w:szCs w:val="24"/>
        </w:rPr>
        <w:t xml:space="preserve">. </w:t>
      </w:r>
      <w:r w:rsidR="009A2FD8">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302302"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302302" w:rsidRPr="00302302">
        <w:rPr>
          <w:rFonts w:hAnsi="Times New Roman" w:ascii="Times New Roman"/>
          <w:sz w:val="24"/>
          <w:szCs w:val="24"/>
        </w:rPr>
        <w:t>AMIR-KOMERC, d.o.o. za brodogradnju i građevinarstvo, Zagreb, Nikole Pavića 3, OIB: 61506051226</w:t>
      </w:r>
      <w:r w:rsidR="00823F6C">
        <w:rPr>
          <w:rFonts w:hAnsi="Times New Roman" w:ascii="Times New Roman"/>
          <w:sz w:val="24"/>
          <w:szCs w:val="24"/>
        </w:rPr>
        <w:t>.</w:t>
      </w:r>
    </w:p>
    <w:p w:rsidRDefault="00CA3255" w:rsidP="009A2FD8" w:rsidR="009A2FD8">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9A2FD8">
        <w:rPr>
          <w:rFonts w:hAnsi="Times New Roman" w:ascii="Times New Roman"/>
          <w:color w:themeColor="text1" w:val="000000"/>
          <w:sz w:val="24"/>
          <w:szCs w:val="24"/>
        </w:rPr>
        <w:t xml:space="preserve"> Martina Pancer, Zagreb, Trnjanska 59a, OIB 09308771365.</w:t>
      </w:r>
    </w:p>
    <w:p w:rsidRDefault="00CA3255" w:rsidP="00302302"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302302" w:rsidRPr="00302302">
        <w:rPr>
          <w:rFonts w:hAnsi="Times New Roman" w:ascii="Times New Roman"/>
          <w:sz w:val="24"/>
          <w:szCs w:val="24"/>
        </w:rPr>
        <w:t>AMIR-KOMERC, d.o.o. za brodogradnju i građevinarstvo, Zagreb, Nikole Pavića 3, OIB: 61506051226</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9E0291" w:rsidP="00573669" w:rsidR="009E0291">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color w:themeColor="text1" w:val="000000"/>
          <w:szCs w:val="24"/>
        </w:rPr>
      </w:pPr>
      <w:r>
        <w:rPr>
          <w:rFonts w:hAnsi="Times New Roman" w:ascii="Times New Roman"/>
          <w:szCs w:val="24"/>
        </w:rPr>
        <w:t>Financijska agencija, Regionalni centar Zagreb, podnijela je ovom sudu prijedlog za otvaranje stečajnog postupka nad dužnikom</w:t>
      </w:r>
      <w:r w:rsidRPr="004859C4">
        <w:rPr>
          <w:rFonts w:hAnsi="Times New Roman" w:ascii="Times New Roman"/>
          <w:szCs w:val="24"/>
        </w:rPr>
        <w:t xml:space="preserve"> </w:t>
      </w:r>
      <w:r w:rsidR="00302302" w:rsidRPr="00302302">
        <w:rPr>
          <w:rFonts w:hAnsi="Times New Roman" w:ascii="Times New Roman"/>
          <w:lang w:val="pt-BR"/>
        </w:rPr>
        <w:t>AMIR-KOMERC, d.o.o. za brodogradnju i građevinarstvo, Zagreb, Nikole Pavića 3, OIB: 61506051226</w:t>
      </w:r>
      <w:r w:rsidR="004E69E0" w:rsidRPr="00443774">
        <w:rPr>
          <w:rFonts w:hAnsi="Times New Roman" w:ascii="Times New Roman"/>
          <w:color w:themeColor="text1" w:val="000000"/>
          <w:szCs w:val="24"/>
        </w:rPr>
        <w:t>.</w:t>
      </w:r>
    </w:p>
    <w:p w:rsidRDefault="009A2FD8" w:rsidP="00CA3255" w:rsidR="009A2FD8">
      <w:pPr>
        <w:ind w:firstLine="709"/>
        <w:jc w:val="both"/>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w:t>
      </w:r>
      <w:r>
        <w:rPr>
          <w:rFonts w:hAnsi="Times New Roman" w:ascii="Times New Roman"/>
          <w:sz w:val="24"/>
          <w:szCs w:val="24"/>
        </w:rPr>
        <w:lastRenderedPageBreak/>
        <w:t xml:space="preserve">plaćanje ima evidentirane neizvršene osnove za plaćanje u neprekinutom razdoblju od 120 dana i dva ili više zaposlenih.  </w:t>
      </w:r>
    </w:p>
    <w:p w:rsidRDefault="001413E7" w:rsidP="00CA3255" w:rsidR="001413E7">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771942">
        <w:rPr>
          <w:rFonts w:hAnsi="Times New Roman" w:ascii="Times New Roman"/>
          <w:szCs w:val="24"/>
        </w:rPr>
        <w:t>401</w:t>
      </w:r>
      <w:r w:rsidR="00443774">
        <w:rPr>
          <w:rFonts w:hAnsi="Times New Roman" w:ascii="Times New Roman"/>
          <w:szCs w:val="24"/>
        </w:rPr>
        <w:t xml:space="preserve"> </w:t>
      </w:r>
      <w:r>
        <w:rPr>
          <w:rFonts w:hAnsi="Times New Roman" w:ascii="Times New Roman"/>
          <w:szCs w:val="24"/>
        </w:rPr>
        <w:t xml:space="preserve">dana, u ukupnom iznosu </w:t>
      </w:r>
      <w:r w:rsidR="007818C1">
        <w:rPr>
          <w:rFonts w:hAnsi="Times New Roman" w:ascii="Times New Roman"/>
          <w:szCs w:val="24"/>
        </w:rPr>
        <w:t xml:space="preserve">od </w:t>
      </w:r>
      <w:r w:rsidR="00771942">
        <w:rPr>
          <w:rFonts w:hAnsi="Times New Roman" w:ascii="Times New Roman"/>
          <w:szCs w:val="24"/>
        </w:rPr>
        <w:t>53.918,93</w:t>
      </w:r>
      <w:r w:rsidR="00DC4628">
        <w:rPr>
          <w:rFonts w:hAnsi="Times New Roman" w:ascii="Times New Roman"/>
          <w:szCs w:val="24"/>
        </w:rPr>
        <w:t xml:space="preserve"> </w:t>
      </w:r>
      <w:r w:rsidR="00BD0A67">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B95555" w:rsidP="00CA3255" w:rsidR="00B95555">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3EBD" w:rsidP="00CA3255" w:rsidR="00D53EBD">
      <w:pPr>
        <w:ind w:firstLine="709"/>
        <w:jc w:val="both"/>
        <w:rPr>
          <w:rFonts w:hAnsi="Times New Roman" w:ascii="Times New Roman"/>
          <w:szCs w:val="24"/>
        </w:rPr>
      </w:pPr>
    </w:p>
    <w:p w:rsidRDefault="00CA3255" w:rsidP="009A2FD8" w:rsidR="009A2FD8">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w:t>
      </w:r>
      <w:r w:rsidR="009A2FD8">
        <w:rPr>
          <w:rFonts w:hAnsi="Times New Roman" w:ascii="Times New Roman"/>
          <w:szCs w:val="24"/>
        </w:rPr>
        <w:t>a postupka (prethodni postupak).</w:t>
      </w:r>
    </w:p>
    <w:p w:rsidRDefault="009E0291" w:rsidP="009A2FD8" w:rsidR="009E0291">
      <w:pPr>
        <w:ind w:firstLine="709"/>
        <w:jc w:val="both"/>
        <w:rPr>
          <w:rFonts w:hAnsi="Times New Roman" w:ascii="Times New Roman"/>
          <w:szCs w:val="24"/>
        </w:rPr>
      </w:pPr>
    </w:p>
    <w:p w:rsidRDefault="009A2FD8" w:rsidP="009A2FD8" w:rsidR="009A2FD8">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D53EBD" w:rsidP="00CA3255" w:rsidR="00D53EBD">
      <w:pPr>
        <w:ind w:firstLine="709"/>
        <w:jc w:val="both"/>
        <w:rPr>
          <w:rFonts w:hAnsi="Times New Roman" w:ascii="Times New Roman"/>
          <w:szCs w:val="24"/>
        </w:rPr>
      </w:pPr>
    </w:p>
    <w:p w:rsidRDefault="00CA3255" w:rsidP="00F07C2E" w:rsidR="00C94E1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e nikakvim nekretninama (list</w:t>
      </w:r>
      <w:r w:rsidR="003E1559">
        <w:rPr>
          <w:rFonts w:hAnsi="Times New Roman" w:ascii="Times New Roman"/>
          <w:color w:themeColor="text1" w:val="000000"/>
          <w:szCs w:val="24"/>
        </w:rPr>
        <w:t xml:space="preserve"> </w:t>
      </w:r>
      <w:r w:rsidR="00771942">
        <w:rPr>
          <w:rFonts w:hAnsi="Times New Roman" w:ascii="Times New Roman"/>
          <w:color w:themeColor="text1" w:val="000000"/>
          <w:szCs w:val="24"/>
        </w:rPr>
        <w:t>16</w:t>
      </w:r>
      <w:r w:rsidR="00A40FE1">
        <w:rPr>
          <w:rFonts w:hAnsi="Times New Roman" w:ascii="Times New Roman"/>
          <w:color w:themeColor="text1" w:val="000000"/>
          <w:szCs w:val="24"/>
        </w:rPr>
        <w:t xml:space="preserve"> </w:t>
      </w:r>
      <w:r w:rsidR="002A37AC">
        <w:rPr>
          <w:rFonts w:hAnsi="Times New Roman" w:ascii="Times New Roman"/>
          <w:color w:themeColor="text1" w:val="000000"/>
          <w:szCs w:val="24"/>
        </w:rPr>
        <w:t>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2C5D3A">
        <w:rPr>
          <w:rFonts w:hAnsi="Times New Roman" w:ascii="Times New Roman"/>
          <w:color w:themeColor="text1" w:val="000000"/>
          <w:szCs w:val="24"/>
        </w:rPr>
        <w:t xml:space="preserve">vozila (list </w:t>
      </w:r>
      <w:r w:rsidR="00771942">
        <w:rPr>
          <w:rFonts w:hAnsi="Times New Roman" w:ascii="Times New Roman"/>
          <w:color w:themeColor="text1" w:val="000000"/>
          <w:szCs w:val="24"/>
        </w:rPr>
        <w:t>20</w:t>
      </w:r>
      <w:r w:rsidR="00AE58A7">
        <w:rPr>
          <w:rFonts w:hAnsi="Times New Roman" w:ascii="Times New Roman"/>
          <w:color w:themeColor="text1" w:val="000000"/>
          <w:szCs w:val="24"/>
        </w:rPr>
        <w:t xml:space="preserve"> spisa).</w:t>
      </w:r>
    </w:p>
    <w:p w:rsidRDefault="00D53EBD" w:rsidP="00F07C2E" w:rsidR="00D53EBD">
      <w:pPr>
        <w:tabs>
          <w:tab w:pos="708" w:val="left"/>
          <w:tab w:pos="1290" w:val="left"/>
        </w:tabs>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F07C2E" w:rsidP="00CA3255" w:rsidR="00F07C2E">
      <w:pPr>
        <w:ind w:firstLine="708"/>
        <w:jc w:val="both"/>
        <w:rPr>
          <w:rFonts w:hAnsi="Times New Roman" w:ascii="Times New Roman"/>
          <w:color w:themeColor="text1" w:val="000000"/>
          <w:szCs w:val="24"/>
        </w:rPr>
      </w:pPr>
    </w:p>
    <w:p w:rsidRDefault="002C5D3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434465">
        <w:rPr>
          <w:rFonts w:hAnsi="Times New Roman" w:ascii="Times New Roman"/>
          <w:color w:themeColor="text1" w:val="000000"/>
          <w:szCs w:val="24"/>
        </w:rPr>
        <w:t>7</w:t>
      </w:r>
      <w:r w:rsidR="00CA3255">
        <w:rPr>
          <w:rFonts w:hAnsi="Times New Roman" w:ascii="Times New Roman"/>
          <w:color w:themeColor="text1" w:val="000000"/>
          <w:szCs w:val="24"/>
        </w:rPr>
        <w:t xml:space="preserve">. </w:t>
      </w:r>
      <w:r w:rsidR="00B95555">
        <w:rPr>
          <w:rFonts w:hAnsi="Times New Roman" w:ascii="Times New Roman"/>
          <w:color w:themeColor="text1" w:val="000000"/>
          <w:szCs w:val="24"/>
        </w:rPr>
        <w:t>studenog</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w:t>
      </w:r>
      <w:r>
        <w:rPr>
          <w:rFonts w:hAnsi="Times New Roman" w:ascii="Times New Roman"/>
          <w:color w:themeColor="text1" w:val="000000"/>
          <w:szCs w:val="24"/>
        </w:rPr>
        <w:lastRenderedPageBreak/>
        <w:t xml:space="preserve">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1413E7"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12</w:t>
      </w:r>
      <w:r w:rsidR="00CA3255">
        <w:rPr>
          <w:rFonts w:hAnsi="Times New Roman" w:ascii="Times New Roman"/>
          <w:color w:themeColor="text1" w:val="000000"/>
          <w:szCs w:val="24"/>
        </w:rPr>
        <w:t xml:space="preserve">. </w:t>
      </w:r>
      <w:r>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534EC0">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534EC0" w:rsidP="00534EC0" w:rsidR="00534EC0" w:rsidRPr="00534EC0">
      <w:pPr>
        <w:ind w:left="4248"/>
        <w:rPr>
          <w:rFonts w:hAnsi="Times New Roman" w:ascii="Times New Roman"/>
        </w:rPr>
      </w:pPr>
      <w:r w:rsidRPr="00534EC0">
        <w:rPr>
          <w:rFonts w:hAnsi="Times New Roman" w:ascii="Times New Roman"/>
        </w:rPr>
        <w:t>Za točnost otpravka-ovlašteni službenik</w:t>
      </w:r>
    </w:p>
    <w:p w:rsidRDefault="00534EC0" w:rsidP="00534EC0" w:rsidR="00534EC0" w:rsidRPr="00534EC0">
      <w:pPr>
        <w:ind w:left="4248"/>
        <w:rPr>
          <w:rFonts w:hAnsi="Times New Roman" w:ascii="Times New Roman"/>
        </w:rPr>
      </w:pPr>
      <w:r w:rsidRPr="00534EC0">
        <w:rPr>
          <w:rFonts w:hAnsi="Times New Roman" w:ascii="Times New Roman"/>
        </w:rPr>
        <w:tab/>
        <w:t xml:space="preserve">   Monika Grbac</w:t>
      </w:r>
    </w:p>
    <w:p w:rsidRDefault="00C559F4" w:rsidP="00534EC0" w:rsidR="00C559F4" w:rsidRPr="00573669">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1413E7" w:rsidR="00573669" w:rsidRPr="00573669">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534EC0">
          <w:rPr>
            <w:noProof/>
          </w:rPr>
          <w:t>3</w:t>
        </w:r>
        <w:r>
          <w:fldChar w:fldCharType="end"/>
        </w:r>
        <w:r>
          <w:t xml:space="preserve"> </w:t>
        </w:r>
        <w:r>
          <w:tab/>
        </w:r>
        <w:r>
          <w:tab/>
        </w:r>
        <w:r>
          <w:tab/>
        </w:r>
        <w:r>
          <w:tab/>
        </w:r>
        <w:r>
          <w:rPr>
            <w:rFonts w:hAnsi="Times New Roman" w:ascii="Times New Roman"/>
            <w:color w:themeColor="text1" w:val="000000"/>
            <w:szCs w:val="24"/>
          </w:rPr>
          <w:t>20. St-</w:t>
        </w:r>
        <w:r w:rsidR="00302302">
          <w:rPr>
            <w:rFonts w:hAnsi="Times New Roman" w:ascii="Times New Roman"/>
            <w:color w:themeColor="text1" w:val="000000"/>
            <w:szCs w:val="24"/>
          </w:rPr>
          <w:t>4785</w:t>
        </w:r>
        <w:r>
          <w:rPr>
            <w:rFonts w:hAnsi="Times New Roman" w:ascii="Times New Roman"/>
            <w:color w:themeColor="text1" w:val="000000"/>
            <w:szCs w:val="24"/>
          </w:rPr>
          <w:t>/16-</w:t>
        </w:r>
      </w:p>
      <w:p w:rsidRDefault="00534EC0"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40A7D"/>
    <w:rsid w:val="00073310"/>
    <w:rsid w:val="00086150"/>
    <w:rsid w:val="000B64AD"/>
    <w:rsid w:val="000F21F3"/>
    <w:rsid w:val="00125ACC"/>
    <w:rsid w:val="001413E7"/>
    <w:rsid w:val="001756E2"/>
    <w:rsid w:val="00175DDB"/>
    <w:rsid w:val="001A5C87"/>
    <w:rsid w:val="00217CEF"/>
    <w:rsid w:val="00230B46"/>
    <w:rsid w:val="00243347"/>
    <w:rsid w:val="00251722"/>
    <w:rsid w:val="00284CF9"/>
    <w:rsid w:val="002A37AC"/>
    <w:rsid w:val="002B4A0D"/>
    <w:rsid w:val="002C5D3A"/>
    <w:rsid w:val="002E153D"/>
    <w:rsid w:val="00302302"/>
    <w:rsid w:val="00330B1A"/>
    <w:rsid w:val="00353229"/>
    <w:rsid w:val="00357E36"/>
    <w:rsid w:val="003C43BB"/>
    <w:rsid w:val="003C5CC3"/>
    <w:rsid w:val="003E1559"/>
    <w:rsid w:val="00434465"/>
    <w:rsid w:val="00443774"/>
    <w:rsid w:val="00466C9C"/>
    <w:rsid w:val="0047066F"/>
    <w:rsid w:val="004859C4"/>
    <w:rsid w:val="004A2099"/>
    <w:rsid w:val="004E69E0"/>
    <w:rsid w:val="004F45B9"/>
    <w:rsid w:val="00527E1E"/>
    <w:rsid w:val="00534EC0"/>
    <w:rsid w:val="00573669"/>
    <w:rsid w:val="005C7713"/>
    <w:rsid w:val="00653D3C"/>
    <w:rsid w:val="006B5EDB"/>
    <w:rsid w:val="00712CD4"/>
    <w:rsid w:val="00727767"/>
    <w:rsid w:val="00765DCA"/>
    <w:rsid w:val="00771942"/>
    <w:rsid w:val="007818C1"/>
    <w:rsid w:val="007912D7"/>
    <w:rsid w:val="007A2681"/>
    <w:rsid w:val="007F7ED4"/>
    <w:rsid w:val="00804954"/>
    <w:rsid w:val="0082176B"/>
    <w:rsid w:val="00823F6C"/>
    <w:rsid w:val="008F289C"/>
    <w:rsid w:val="009519D8"/>
    <w:rsid w:val="00960B59"/>
    <w:rsid w:val="009A2FD8"/>
    <w:rsid w:val="009A5463"/>
    <w:rsid w:val="009C35D5"/>
    <w:rsid w:val="009E0291"/>
    <w:rsid w:val="009E50FD"/>
    <w:rsid w:val="009F7839"/>
    <w:rsid w:val="00A01F01"/>
    <w:rsid w:val="00A40FE1"/>
    <w:rsid w:val="00AA216C"/>
    <w:rsid w:val="00AD63FF"/>
    <w:rsid w:val="00AE58A7"/>
    <w:rsid w:val="00B33D97"/>
    <w:rsid w:val="00B544A2"/>
    <w:rsid w:val="00B75521"/>
    <w:rsid w:val="00B810E2"/>
    <w:rsid w:val="00B95555"/>
    <w:rsid w:val="00BD0A67"/>
    <w:rsid w:val="00C559F4"/>
    <w:rsid w:val="00C77C83"/>
    <w:rsid w:val="00C86611"/>
    <w:rsid w:val="00C91590"/>
    <w:rsid w:val="00C94E14"/>
    <w:rsid w:val="00CA3255"/>
    <w:rsid w:val="00CA48AF"/>
    <w:rsid w:val="00CB18E5"/>
    <w:rsid w:val="00CB2E19"/>
    <w:rsid w:val="00CF4FC5"/>
    <w:rsid w:val="00D370ED"/>
    <w:rsid w:val="00D53EBD"/>
    <w:rsid w:val="00D62A8A"/>
    <w:rsid w:val="00D82DCE"/>
    <w:rsid w:val="00DB342D"/>
    <w:rsid w:val="00DB7A2D"/>
    <w:rsid w:val="00DC099D"/>
    <w:rsid w:val="00DC4628"/>
    <w:rsid w:val="00DF3DAC"/>
    <w:rsid w:val="00E33B36"/>
    <w:rsid w:val="00E453CB"/>
    <w:rsid w:val="00EA6146"/>
    <w:rsid w:val="00EC338C"/>
    <w:rsid w:val="00EE0C2C"/>
    <w:rsid w:val="00F06238"/>
    <w:rsid w:val="00F07C2E"/>
    <w:rsid w:val="00F172FE"/>
    <w:rsid w:val="00F22EE7"/>
    <w:rsid w:val="00F427A3"/>
    <w:rsid w:val="00F54B7C"/>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77C83"/>
    <w:rPr>
      <w:color w:val="808080"/>
      <w:bdr w:space="0" w:sz="0" w:color="auto" w:val="none"/>
      <w:shd w:fill="auto" w:color="auto" w:val="clear"/>
    </w:rPr>
  </w:style>
  <w:style w:customStyle="true" w:styleId="eSPISCCParagraphDefaultFont" w:type="character">
    <w:name w:val="eSPIS_CC_Paragraph Default Font"/>
    <w:basedOn w:val="Zadanifontodlomka"/>
    <w:rsid w:val="00C77C83"/>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77C83"/>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C77C83"/>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7C83"/>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77C83"/>
    <w:rPr>
      <w:color w:val="808080"/>
      <w:bdr w:color="auto" w:space="0" w:sz="0" w:val="none"/>
      <w:shd w:color="auto" w:fill="auto" w:val="clear"/>
    </w:rPr>
  </w:style>
  <w:style w:customStyle="1" w:styleId="eSPISCCParagraphDefaultFont" w:type="character">
    <w:name w:val="eSPIS_CC_Paragraph Default Font"/>
    <w:basedOn w:val="Zadanifontodlomka"/>
    <w:rsid w:val="00C77C83"/>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C77C83"/>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C77C83"/>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7C83"/>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St-4785/2016-13</izvorni_sadrzaj>
    <derivirana_varijabla naziv="DomainObject.Oznaka_1">St-4785/2016-13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4785</izvorni_sadrzaj>
    <derivirana_varijabla naziv="DomainObject.Predmet.Broj_1">4785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St-4785/2016</izvorni_sadrzaj>
    <derivirana_varijabla naziv="DomainObject.Predmet.OznakaBroj_1">St-4785/2016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AMIR-KOMERC d.o.o.</izvorni_sadrzaj>
    <derivirana_varijabla naziv="DomainObject.Predmet.ProtustrankaFormated_1">  AMIR-KOMERC d.o.o.</derivirana_varijabla>
  </DomainObject.Predmet.ProtustrankaFormated>
  <DomainObject.Predmet.ProtustrankaFormatedOIB>
    <izvorni_sadrzaj>  AMIR-KOMERC d.o.o., OIB 61506051226</izvorni_sadrzaj>
    <derivirana_varijabla naziv="DomainObject.Predmet.ProtustrankaFormatedOIB_1">  AMIR-KOMERC d.o.o., OIB 61506051226</derivirana_varijabla>
  </DomainObject.Predmet.ProtustrankaFormatedOIB>
  <DomainObject.Predmet.ProtustrankaFormatedWithAdress>
    <izvorni_sadrzaj> AMIR-KOMERC d.o.o., Nikole Pavića 3, 10000 Zagreb</izvorni_sadrzaj>
    <derivirana_varijabla naziv="DomainObject.Predmet.ProtustrankaFormatedWithAdress_1"> AMIR-KOMERC d.o.o., Nikole Pavića 3, 10000 Zagreb</derivirana_varijabla>
  </DomainObject.Predmet.ProtustrankaFormatedWithAdress>
  <DomainObject.Predmet.ProtustrankaFormatedWithAdressOIB>
    <izvorni_sadrzaj> AMIR-KOMERC d.o.o., OIB 61506051226, Nikole Pavića 3, 10000 Zagreb</izvorni_sadrzaj>
    <derivirana_varijabla naziv="DomainObject.Predmet.ProtustrankaFormatedWithAdressOIB_1"> AMIR-KOMERC d.o.o., OIB 61506051226, Nikole Pavića 3, 10000 Zagreb</derivirana_varijabla>
  </DomainObject.Predmet.ProtustrankaFormatedWithAdressOIB>
  <DomainObject.Predmet.ProtustrankaWithAdress>
    <izvorni_sadrzaj>AMIR-KOMERC d.o.o. Nikole Pavića 3, 10000 Zagreb</izvorni_sadrzaj>
    <derivirana_varijabla naziv="DomainObject.Predmet.ProtustrankaWithAdress_1">AMIR-KOMERC d.o.o. Nikole Pavića 3, 10000 Zagreb</derivirana_varijabla>
  </DomainObject.Predmet.ProtustrankaWithAdress>
  <DomainObject.Predmet.ProtustrankaWithAdressOIB>
    <izvorni_sadrzaj>AMIR-KOMERC d.o.o., OIB 61506051226, Nikole Pavića 3, 10000 Zagreb</izvorni_sadrzaj>
    <derivirana_varijabla naziv="DomainObject.Predmet.ProtustrankaWithAdressOIB_1">AMIR-KOMERC d.o.o., OIB 61506051226, Nikole Pavića 3, 10000 Zagreb</derivirana_varijabla>
  </DomainObject.Predmet.ProtustrankaWithAdressOIB>
  <DomainObject.Predmet.ProtustrankaNazivFormated>
    <izvorni_sadrzaj>AMIR-KOMERC d.o.o.</izvorni_sadrzaj>
    <derivirana_varijabla naziv="DomainObject.Predmet.ProtustrankaNazivFormated_1">AMIR-KOMERC d.o.o.</derivirana_varijabla>
  </DomainObject.Predmet.ProtustrankaNazivFormated>
  <DomainObject.Predmet.ProtustrankaNazivFormatedOIB>
    <izvorni_sadrzaj>AMIR-KOMERC d.o.o., OIB 61506051226</izvorni_sadrzaj>
    <derivirana_varijabla naziv="DomainObject.Predmet.ProtustrankaNazivFormatedOIB_1">AMIR-KOMERC d.o.o., OIB 61506051226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AMIR-KOMERC d.o.o.</item>
    </izvorni_sadrzaj>
    <derivirana_varijabla naziv="DomainObject.Predmet.ProtuStrankaListFormated_1">
      <item>AMIR-KOMERC d.o.o.</item>
    </derivirana_varijabla>
  </DomainObject.Predmet.ProtuStrankaListFormated>
  <DomainObject.Predmet.ProtuStrankaListFormatedOIB>
    <izvorni_sadrzaj>
      <item>AMIR-KOMERC d.o.o., OIB 61506051226</item>
    </izvorni_sadrzaj>
    <derivirana_varijabla naziv="DomainObject.Predmet.ProtuStrankaListFormatedOIB_1">
      <item>AMIR-KOMERC d.o.o., OIB 61506051226</item>
    </derivirana_varijabla>
  </DomainObject.Predmet.ProtuStrankaListFormatedOIB>
  <DomainObject.Predmet.ProtuStrankaListFormatedWithAdress>
    <izvorni_sadrzaj>
      <item>AMIR-KOMERC d.o.o., Nikole Pavića 3, 10000 Zagreb</item>
    </izvorni_sadrzaj>
    <derivirana_varijabla naziv="DomainObject.Predmet.ProtuStrankaListFormatedWithAdress_1">
      <item>AMIR-KOMERC d.o.o., Nikole Pavića 3, 10000 Zagreb</item>
    </derivirana_varijabla>
  </DomainObject.Predmet.ProtuStrankaListFormatedWithAdress>
  <DomainObject.Predmet.ProtuStrankaListFormatedWithAdressOIB>
    <izvorni_sadrzaj>
      <item>AMIR-KOMERC d.o.o., OIB 61506051226, Nikole Pavića 3, 10000 Zagreb</item>
    </izvorni_sadrzaj>
    <derivirana_varijabla naziv="DomainObject.Predmet.ProtuStrankaListFormatedWithAdressOIB_1">
      <item>AMIR-KOMERC d.o.o., OIB 61506051226, Nikole Pavića 3, 10000 Zagreb</item>
    </derivirana_varijabla>
  </DomainObject.Predmet.ProtuStrankaListFormatedWithAdressOIB>
  <DomainObject.Predmet.ProtuStrankaListNazivFormated>
    <izvorni_sadrzaj>
      <item>AMIR-KOMERC d.o.o.</item>
    </izvorni_sadrzaj>
    <derivirana_varijabla naziv="DomainObject.Predmet.ProtuStrankaListNazivFormated_1">
      <item>AMIR-KOMERC d.o.o.</item>
    </derivirana_varijabla>
  </DomainObject.Predmet.ProtuStrankaListNazivFormated>
  <DomainObject.Predmet.ProtuStrankaListNazivFormatedOIB>
    <izvorni_sadrzaj>
      <item>AMIR-KOMERC d.o.o., OIB 61506051226</item>
    </izvorni_sadrzaj>
    <derivirana_varijabla naziv="DomainObject.Predmet.ProtuStrankaListNazivFormatedOIB_1">
      <item>AMIR-KOMERC d.o.o., OIB 61506051226</item>
    </derivirana_varijabla>
  </DomainObject.Predmet.ProtuStrankaListNazivFormatedOIB>
  <DomainObject.Predmet.OstaliListFormated>
    <izvorni_sadrzaj>
      <item>Huso Hasančević</item>
    </izvorni_sadrzaj>
    <derivirana_varijabla naziv="DomainObject.Predmet.OstaliListFormated_1">
      <item>Huso Hasančević</item>
    </derivirana_varijabla>
  </DomainObject.Predmet.OstaliListFormated>
  <DomainObject.Predmet.OstaliListFormatedOIB>
    <izvorni_sadrzaj>
      <item>Huso Hasančević, OIB 00804877831</item>
    </izvorni_sadrzaj>
    <derivirana_varijabla naziv="DomainObject.Predmet.OstaliListFormatedOIB_1">
      <item>Huso Hasančević, OIB 00804877831</item>
    </derivirana_varijabla>
  </DomainObject.Predmet.OstaliListFormatedOIB>
  <DomainObject.Predmet.OstaliListFormatedWithAdress>
    <izvorni_sadrzaj>
      <item>Huso Hasančević, Zagrebačka Cesta 145b, 10000 Zagreb</item>
    </izvorni_sadrzaj>
    <derivirana_varijabla naziv="DomainObject.Predmet.OstaliListFormatedWithAdress_1">
      <item>Huso Hasančević, Zagrebačka Cesta 145b, 10000 Zagreb</item>
    </derivirana_varijabla>
  </DomainObject.Predmet.OstaliListFormatedWithAdress>
  <DomainObject.Predmet.OstaliListFormatedWithAdressOIB>
    <izvorni_sadrzaj>
      <item>Huso Hasančević, OIB 00804877831, Zagrebačka Cesta 145b, 10000 Zagreb</item>
    </izvorni_sadrzaj>
    <derivirana_varijabla naziv="DomainObject.Predmet.OstaliListFormatedWithAdressOIB_1">
      <item>Huso Hasančević, OIB 00804877831, Zagrebačka Cesta 145b, 10000 Zagreb</item>
    </derivirana_varijabla>
  </DomainObject.Predmet.OstaliListFormatedWithAdressOIB>
  <DomainObject.Predmet.OstaliListNazivFormated>
    <izvorni_sadrzaj>
      <item>Huso Hasančević</item>
    </izvorni_sadrzaj>
    <derivirana_varijabla naziv="DomainObject.Predmet.OstaliListNazivFormated_1">
      <item>Huso Hasančević</item>
    </derivirana_varijabla>
  </DomainObject.Predmet.OstaliListNazivFormated>
  <DomainObject.Predmet.OstaliListNazivFormatedOIB>
    <izvorni_sadrzaj>
      <item>Huso Hasančević, OIB 00804877831</item>
    </izvorni_sadrzaj>
    <derivirana_varijabla naziv="DomainObject.Predmet.OstaliListNazivFormatedOIB_1">
      <item>Huso Hasančević, OIB 00804877831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St-4785/2016-13</izvorni_sadrzaj>
    <derivirana_varijabla naziv="DomainObject.PoslovniBrojDokumenta_1">St-4785/2016-13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AMIR-KOMERC d.o.o.</izvorni_sadrzaj>
    <derivirana_varijabla naziv="DomainObject.Predmet.ProtustrankaIDrugi_1">AMIR-KOMERC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AMIR-KOMERC d.o.o., OIB 61506051226, Nikole Pavića 3, 10000 Zagreb</izvorni_sadrzaj>
    <derivirana_varijabla naziv="DomainObject.Predmet.ProtustrankaIDrugiAdressOIB_1">AMIR-KOMERC d.o.o., OIB 61506051226, Nikole Pavića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AMIR-KOMERC d.o.o.</item>
      <item>Huso Hasančević</item>
    </izvorni_sadrzaj>
    <derivirana_varijabla naziv="DomainObject.Predmet.SudioniciListNaziv_1">
      <item>FINA Regionalni centar Zagreb</item>
      <item>AMIR-KOMERC d.o.o.</item>
      <item>Huso Hasančević</item>
    </derivirana_varijabla>
  </DomainObject.Predmet.SudioniciListNaziv>
  <DomainObject.Predmet.SudioniciListAdressOIB>
    <izvorni_sadrzaj>
      <item>FINA Regionalni centar Zagreb, OIB 85821130368, Trg svibanjskih žrtava 1995. 1,10000 Zagreb</item>
      <item>AMIR-KOMERC d.o.o., OIB 61506051226, Nikole Pavića 3,10000 Zagreb</item>
      <item>Huso Hasančević, OIB 00804877831, Zagrebačka Cesta 145b,10000 Zagreb</item>
    </izvorni_sadrzaj>
    <derivirana_varijabla naziv="DomainObject.Predmet.SudioniciListAdressOIB_1">
      <item>FINA Regionalni centar Zagreb, OIB 85821130368, Trg svibanjskih žrtava 1995. 1,10000 Zagreb</item>
      <item>AMIR-KOMERC d.o.o., OIB 61506051226, Nikole Pavića 3,10000 Zagreb</item>
      <item>Huso Hasančević, OIB 00804877831, Zagrebačka Cesta 145b,10000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61506051226</item>
      <item>, OIB 00804877831</item>
    </izvorni_sadrzaj>
    <derivirana_varijabla naziv="DomainObject.Predmet.SudioniciListNazivOIB_1">
      <item>, OIB 85821130368</item>
      <item>, OIB 61506051226</item>
      <item>, OIB 00804877831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5006</properties:Characters>
  <properties:Lines>117</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2018-04-12T12:32:00Z</dcterms:created>
  <dc:creator>Monika Grbac</dc:creator>
  <cp:lastModifiedBy>Monika Grbac</cp:lastModifiedBy>
  <cp:lastPrinted>2018-03-27T13:02:00Z</cp:lastPrinted>
  <dcterms:modified xmlns:xsi="http://www.w3.org/2001/XMLSchema-instance" xsi:type="dcterms:W3CDTF">2018-04-12T12:35:00Z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St-4785/2016-13 / Odluka - Rješenje - otvaranje i zaključenje stečajnog postupka (čl. 132) (st-4785-16_AMIR.docx)</vt:lpwstr>
  </prop:property>
  <prop:property name="CC_coloring" pid="4" fmtid="{D5CDD505-2E9C-101B-9397-08002B2CF9AE}">
    <vt:bool>false</vt:bool>
  </prop:property>
  <prop:property name="BrojStranica" pid="5" fmtid="{D5CDD505-2E9C-101B-9397-08002B2CF9AE}">
    <vt:i4>3</vt:i4>
  </prop:property>
</prop:Properties>
</file>