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6697" w14:paraId="1856697" w:rsidRDefault="00B702C4" w:rsidR="00281414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St-6816/15-5</w:t>
      </w:r>
    </w:p>
    <w:p w:rsidRDefault="00B702C4" w:rsidR="0028141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EA4BE9" w:rsidR="00281414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1414" w:rsidR="00281414">
      <w:pPr>
        <w:rPr>
          <w:rFonts w:hAnsi="Times New Roman" w:ascii="Times New Roman"/>
          <w:szCs w:val="24"/>
          <w:lang w:val="hr-HR"/>
        </w:rPr>
      </w:pPr>
    </w:p>
    <w:p w:rsidRDefault="00B702C4" w:rsidR="0028141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702C4" w:rsidR="0028141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702C4" w:rsidR="0028141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702C4" w:rsidR="0028141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281414" w:rsidR="00281414">
      <w:pPr>
        <w:jc w:val="center"/>
        <w:rPr>
          <w:rFonts w:hAnsi="Times New Roman" w:ascii="Times New Roman"/>
          <w:szCs w:val="24"/>
          <w:lang w:val="hr-HR"/>
        </w:rPr>
      </w:pPr>
    </w:p>
    <w:p w:rsidRDefault="00B702C4" w:rsidR="0028141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St-6816/15, temeljem odredbe čl.430. Stečajnog zakona (NN br. 71/15),  dana  16. prosinca 2015., objavljuje </w:t>
      </w:r>
    </w:p>
    <w:p w:rsidRDefault="00281414" w:rsidR="00281414">
      <w:pPr>
        <w:jc w:val="both"/>
        <w:rPr>
          <w:rFonts w:hAnsi="Times New Roman" w:ascii="Times New Roman"/>
          <w:szCs w:val="24"/>
          <w:lang w:val="hr-HR"/>
        </w:rPr>
      </w:pPr>
    </w:p>
    <w:p w:rsidRDefault="00B702C4" w:rsidR="0028141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281414" w:rsidR="00281414">
      <w:pPr>
        <w:jc w:val="center"/>
        <w:rPr>
          <w:rFonts w:hAnsi="Times New Roman" w:ascii="Times New Roman"/>
          <w:szCs w:val="24"/>
          <w:lang w:val="hr-HR"/>
        </w:rPr>
      </w:pPr>
    </w:p>
    <w:p w:rsidRDefault="00B702C4" w:rsidR="0028141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PUER j.d.o.o. Zagreb, II Ravnice 16, OIB:37107993057, MBS:080843954.</w:t>
      </w:r>
    </w:p>
    <w:p w:rsidRDefault="00281414" w:rsidR="0028141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702C4" w:rsidR="0028141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12.078,16 kn.</w:t>
      </w:r>
    </w:p>
    <w:p w:rsidRDefault="00281414" w:rsidR="0028141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B702C4" w:rsidR="0028141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281414" w:rsidR="0028141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B702C4" w:rsidR="0028141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81414" w:rsidR="0028141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B702C4" w:rsidR="0028141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702C4" w:rsidR="0028141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702C4" w:rsidR="0028141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281414" w:rsidR="0028141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702C4" w:rsidR="0028141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281414" w:rsidR="00281414">
      <w:pPr>
        <w:jc w:val="both"/>
        <w:rPr>
          <w:rFonts w:hAnsi="Times New Roman" w:ascii="Times New Roman"/>
          <w:szCs w:val="24"/>
          <w:lang w:val="hr-HR"/>
        </w:rPr>
      </w:pPr>
    </w:p>
    <w:p w:rsidRDefault="00B702C4" w:rsidR="0028141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702C4" w:rsidR="0028141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281414" w:rsidR="00281414">
      <w:pPr>
        <w:jc w:val="right"/>
        <w:rPr>
          <w:rFonts w:hAnsi="Times New Roman" w:ascii="Times New Roman"/>
          <w:szCs w:val="24"/>
          <w:lang w:val="hr-HR"/>
        </w:rPr>
      </w:pPr>
    </w:p>
    <w:p w:rsidRDefault="00281414" w:rsidR="00281414">
      <w:pPr>
        <w:jc w:val="right"/>
        <w:rPr>
          <w:rFonts w:hAnsi="Times New Roman" w:ascii="Times New Roman"/>
          <w:szCs w:val="24"/>
          <w:lang w:val="hr-HR"/>
        </w:rPr>
      </w:pPr>
    </w:p>
    <w:p w:rsidRDefault="00B702C4" w:rsidR="00281414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702C4" w:rsidR="0028141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702C4" w:rsidR="00B702C4"/>
    <w:sectPr w:rsidR="00B702C4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4BE9"/>
    <w:rsid w:val="00281414"/>
    <w:rsid w:val="008075C0"/>
    <w:rsid w:val="00B702C4"/>
    <w:rsid w:val="00EA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8075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5C0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807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5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5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5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5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8075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5C0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807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5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5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5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5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6816</izvorni_sadrzaj>
    <derivirana_varijabla naziv="DomainObject.Predmet.Broj_1">6816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St-6816/2015</izvorni_sadrzaj>
    <derivirana_varijabla naziv="DomainObject.Predmet.OznakaBroj_1">St-6816/2015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PUER j.d.o.o.</izvorni_sadrzaj>
    <derivirana_varijabla naziv="DomainObject.Predmet.ProtustrankaFormated_1">  PUER j.d.o.o.</derivirana_varijabla>
  </DomainObject.Predmet.ProtustrankaFormated>
  <DomainObject.Predmet.ProtustrankaFormatedOIB>
    <izvorni_sadrzaj>  PUER j.d.o.o., OIB 37107993057</izvorni_sadrzaj>
    <derivirana_varijabla naziv="DomainObject.Predmet.ProtustrankaFormatedOIB_1">  PUER j.d.o.o., OIB 37107993057</derivirana_varijabla>
  </DomainObject.Predmet.ProtustrankaFormatedOIB>
  <DomainObject.Predmet.ProtustrankaFormatedWithAdress>
    <izvorni_sadrzaj> PUER j.d.o.o., II Ravnice 16, 10000 Zagreb</izvorni_sadrzaj>
    <derivirana_varijabla naziv="DomainObject.Predmet.ProtustrankaFormatedWithAdress_1"> PUER j.d.o.o., II Ravnice 16, 10000 Zagreb</derivirana_varijabla>
  </DomainObject.Predmet.ProtustrankaFormatedWithAdress>
  <DomainObject.Predmet.ProtustrankaFormatedWithAdressOIB>
    <izvorni_sadrzaj> PUER j.d.o.o., OIB 37107993057, II Ravnice 16, 10000 Zagreb</izvorni_sadrzaj>
    <derivirana_varijabla naziv="DomainObject.Predmet.ProtustrankaFormatedWithAdressOIB_1"> PUER j.d.o.o., OIB 37107993057, II Ravnice 16, 10000 Zagreb</derivirana_varijabla>
  </DomainObject.Predmet.ProtustrankaFormatedWithAdressOIB>
  <DomainObject.Predmet.ProtustrankaWithAdress>
    <izvorni_sadrzaj>PUER j.d.o.o. II Ravnice 16, 10000 Zagreb</izvorni_sadrzaj>
    <derivirana_varijabla naziv="DomainObject.Predmet.ProtustrankaWithAdress_1">PUER j.d.o.o. II Ravnice 16, 10000 Zagreb</derivirana_varijabla>
  </DomainObject.Predmet.ProtustrankaWithAdress>
  <DomainObject.Predmet.ProtustrankaWithAdressOIB>
    <izvorni_sadrzaj>PUER j.d.o.o., OIB 37107993057, II Ravnice 16, 10000 Zagreb</izvorni_sadrzaj>
    <derivirana_varijabla naziv="DomainObject.Predmet.ProtustrankaWithAdressOIB_1">PUER j.d.o.o., OIB 37107993057, II Ravnice 16, 10000 Zagreb</derivirana_varijabla>
  </DomainObject.Predmet.ProtustrankaWithAdressOIB>
  <DomainObject.Predmet.ProtustrankaNazivFormated>
    <izvorni_sadrzaj>PUER j.d.o.o.</izvorni_sadrzaj>
    <derivirana_varijabla naziv="DomainObject.Predmet.ProtustrankaNazivFormated_1">PUER j.d.o.o.</derivirana_varijabla>
  </DomainObject.Predmet.ProtustrankaNazivFormated>
  <DomainObject.Predmet.ProtustrankaNazivFormatedOIB>
    <izvorni_sadrzaj>PUER j.d.o.o., OIB 37107993057</izvorni_sadrzaj>
    <derivirana_varijabla naziv="DomainObject.Predmet.ProtustrankaNazivFormatedOIB_1">PUER j.d.o.o., OIB 37107993057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PUER j.d.o.o.</item>
    </izvorni_sadrzaj>
    <derivirana_varijabla naziv="DomainObject.Predmet.ProtuStrankaListFormated_1">
      <item>PUER j.d.o.o.</item>
    </derivirana_varijabla>
  </DomainObject.Predmet.ProtuStrankaListFormated>
  <DomainObject.Predmet.ProtuStrankaListFormatedOIB>
    <izvorni_sadrzaj>
      <item>PUER j.d.o.o., OIB 37107993057</item>
    </izvorni_sadrzaj>
    <derivirana_varijabla naziv="DomainObject.Predmet.ProtuStrankaListFormatedOIB_1">
      <item>PUER j.d.o.o., OIB 37107993057</item>
    </derivirana_varijabla>
  </DomainObject.Predmet.ProtuStrankaListFormatedOIB>
  <DomainObject.Predmet.ProtuStrankaListFormatedWithAdress>
    <izvorni_sadrzaj>
      <item>PUER j.d.o.o., II Ravnice 16, 10000 Zagreb</item>
    </izvorni_sadrzaj>
    <derivirana_varijabla naziv="DomainObject.Predmet.ProtuStrankaListFormatedWithAdress_1">
      <item>PUER j.d.o.o., II Ravnice 16, 10000 Zagreb</item>
    </derivirana_varijabla>
  </DomainObject.Predmet.ProtuStrankaListFormatedWithAdress>
  <DomainObject.Predmet.ProtuStrankaListFormatedWithAdressOIB>
    <izvorni_sadrzaj>
      <item>PUER j.d.o.o., OIB 37107993057, II Ravnice 16, 10000 Zagreb</item>
    </izvorni_sadrzaj>
    <derivirana_varijabla naziv="DomainObject.Predmet.ProtuStrankaListFormatedWithAdressOIB_1">
      <item>PUER j.d.o.o., OIB 37107993057, II Ravnice 16, 10000 Zagreb</item>
    </derivirana_varijabla>
  </DomainObject.Predmet.ProtuStrankaListFormatedWithAdressOIB>
  <DomainObject.Predmet.ProtuStrankaListNazivFormated>
    <izvorni_sadrzaj>
      <item>PUER j.d.o.o.</item>
    </izvorni_sadrzaj>
    <derivirana_varijabla naziv="DomainObject.Predmet.ProtuStrankaListNazivFormated_1">
      <item>PUER j.d.o.o.</item>
    </derivirana_varijabla>
  </DomainObject.Predmet.ProtuStrankaListNazivFormated>
  <DomainObject.Predmet.ProtuStrankaListNazivFormatedOIB>
    <izvorni_sadrzaj>
      <item>PUER j.d.o.o., OIB 37107993057</item>
    </izvorni_sadrzaj>
    <derivirana_varijabla naziv="DomainObject.Predmet.ProtuStrankaListNazivFormatedOIB_1">
      <item>PUER j.d.o.o., OIB 37107993057</item>
    </derivirana_varijabla>
  </DomainObject.Predmet.ProtuStrankaListNazivFormatedOIB>
  <DomainObject.Predmet.OstaliListFormated>
    <izvorni_sadrzaj>
      <item>HRVOJE BUTKOVIĆ</item>
    </izvorni_sadrzaj>
    <derivirana_varijabla naziv="DomainObject.Predmet.OstaliListFormated_1">
      <item>HRVOJE BUTKOVIĆ</item>
    </derivirana_varijabla>
  </DomainObject.Predmet.OstaliListFormated>
  <DomainObject.Predmet.OstaliListFormatedOIB>
    <izvorni_sadrzaj>
      <item>HRVOJE BUTKOVIĆ, OIB 04811197832</item>
    </izvorni_sadrzaj>
    <derivirana_varijabla naziv="DomainObject.Predmet.OstaliListFormatedOIB_1">
      <item>HRVOJE BUTKOVIĆ, OIB 04811197832</item>
    </derivirana_varijabla>
  </DomainObject.Predmet.OstaliListFormatedOIB>
  <DomainObject.Predmet.OstaliListFormatedWithAdress>
    <izvorni_sadrzaj>
      <item>HRVOJE BUTKOVIĆ, II RAVNICE 16., 10000 Zagreb</item>
    </izvorni_sadrzaj>
    <derivirana_varijabla naziv="DomainObject.Predmet.OstaliListFormatedWithAdress_1">
      <item>HRVOJE BUTKOVIĆ, II RAVNICE 16., 10000 Zagreb</item>
    </derivirana_varijabla>
  </DomainObject.Predmet.OstaliListFormatedWithAdress>
  <DomainObject.Predmet.OstaliListFormatedWithAdressOIB>
    <izvorni_sadrzaj>
      <item>HRVOJE BUTKOVIĆ, OIB 04811197832, II RAVNICE 16., 10000 Zagreb</item>
    </izvorni_sadrzaj>
    <derivirana_varijabla naziv="DomainObject.Predmet.OstaliListFormatedWithAdressOIB_1">
      <item>HRVOJE BUTKOVIĆ, OIB 04811197832, II RAVNICE 16., 10000 Zagreb</item>
    </derivirana_varijabla>
  </DomainObject.Predmet.OstaliListFormatedWithAdressOIB>
  <DomainObject.Predmet.OstaliListNazivFormated>
    <izvorni_sadrzaj>
      <item>HRVOJE BUTKOVIĆ</item>
    </izvorni_sadrzaj>
    <derivirana_varijabla naziv="DomainObject.Predmet.OstaliListNazivFormated_1">
      <item>HRVOJE BUTKOVIĆ</item>
    </derivirana_varijabla>
  </DomainObject.Predmet.OstaliListNazivFormated>
  <DomainObject.Predmet.OstaliListNazivFormatedOIB>
    <izvorni_sadrzaj>
      <item>HRVOJE BUTKOVIĆ, OIB 04811197832</item>
    </izvorni_sadrzaj>
    <derivirana_varijabla naziv="DomainObject.Predmet.OstaliListNazivFormatedOIB_1">
      <item>HRVOJE BUTKOVIĆ, OIB 04811197832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PUER j.d.o.o.</izvorni_sadrzaj>
    <derivirana_varijabla naziv="DomainObject.Predmet.ProtustrankaIDrugi_1">PUER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PUER j.d.o.o., OIB 37107993057, II Ravnice 16, 10000 Zagreb</izvorni_sadrzaj>
    <derivirana_varijabla naziv="DomainObject.Predmet.ProtustrankaIDrugiAdressOIB_1">PUER j.d.o.o., OIB 37107993057, II Ravnice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PUER j.d.o.o.</item>
      <item>HRVOJE BUTKOVIĆ</item>
    </izvorni_sadrzaj>
    <derivirana_varijabla naziv="DomainObject.Predmet.SudioniciListNaziv_1">
      <item>FINA Regionalni centar Zagreb</item>
      <item>PUER j.d.o.o.</item>
      <item>HRVOJE BUTKOVIĆ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PUER j.d.o.o., OIB 37107993057, II Ravnice 16,10000 Zagreb</item>
      <item>HRVOJE BUTKOVIĆ, OIB 04811197832, II RAVNICE 16.,10000 Zagreb</item>
    </izvorni_sadrzaj>
    <derivirana_varijabla naziv="DomainObject.Predmet.SudioniciListAdressOIB_1">
      <item>FINA Regionalni centar Zagreb, OIB 85821130368, Trg svibanjskih žrtava 1995.1,10000 Zagreb</item>
      <item>PUER j.d.o.o., OIB 37107993057, II Ravnice 16,10000 Zagreb</item>
      <item>HRVOJE BUTKOVIĆ, OIB 04811197832, II RAVNICE 16.,10000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37107993057</item>
      <item>, OIB 04811197832</item>
    </izvorni_sadrzaj>
    <derivirana_varijabla naziv="DomainObject.Predmet.SudioniciListNazivOIB_1">
      <item>, OIB 85821130368</item>
      <item>, OIB 37107993057</item>
      <item>, OIB 04811197832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1356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2015-12-16T09:59:00Z</dcterms:created>
  <dc:creator>Sudsko vijeæe</dc:creator>
  <cp:lastModifiedBy>Marina Markić</cp:lastModifiedBy>
  <cp:lastPrinted>2015-12-16T09:59:00Z</cp:lastPrinted>
  <dcterms:modified xmlns:xsi="http://www.w3.org/2001/XMLSchema-instance" xsi:type="dcterms:W3CDTF">2015-12-16T10:00:00Z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