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981b" w14:paraId="921981b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2793D">
        <w:t>1721</w:t>
      </w:r>
      <w:r>
        <w:t>/1</w:t>
      </w:r>
      <w:r w:rsidR="004109AE">
        <w:t>6</w:t>
      </w:r>
      <w:r>
        <w:t>-</w:t>
      </w:r>
      <w:r w:rsidR="00B93305">
        <w:t>2</w:t>
      </w:r>
      <w:r w:rsidR="00E22229">
        <w:t>3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373FD3" w:rsidP="00625D51" w:rsidR="00625D51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 w:rsidR="001B5CF9">
        <w:t xml:space="preserve">85821130368 </w:t>
      </w:r>
      <w:r w:rsidR="001B5CF9" w:rsidRPr="00611430">
        <w:t xml:space="preserve">za otvaranje stečajnog postupka nad dužnikom </w:t>
      </w:r>
      <w:r w:rsidR="0082793D" w:rsidRPr="0082793D">
        <w:t>VR. V. j.d.o.o. za ugostiteljstvo i usluge, Osijek, Moslavačka 1/B, MBS 030161665, OIB 84679287958</w:t>
      </w:r>
      <w:r w:rsidR="00625D51" w:rsidRPr="000B1DB2">
        <w:t xml:space="preserve">, dana </w:t>
      </w:r>
      <w:r w:rsidR="00583A89">
        <w:t>13</w:t>
      </w:r>
      <w:r w:rsidR="00625D51">
        <w:t>.</w:t>
      </w:r>
      <w:r w:rsidR="00625D51" w:rsidRPr="000B1DB2">
        <w:t xml:space="preserve"> </w:t>
      </w:r>
      <w:r w:rsidR="006F6E5E">
        <w:t>prosinca</w:t>
      </w:r>
      <w:r w:rsidR="00625D51" w:rsidRPr="000B1DB2">
        <w:t xml:space="preserve"> 201</w:t>
      </w:r>
      <w:r w:rsidR="00625D51">
        <w:t>6</w:t>
      </w:r>
      <w:r w:rsidR="00625D51"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F002BA" w:rsidP="005A6B71" w:rsidR="00F002BA">
      <w:pPr>
        <w:rPr>
          <w:b/>
          <w:bCs/>
        </w:rPr>
      </w:pPr>
    </w:p>
    <w:p w:rsidRDefault="006C55C7" w:rsidP="0082793D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82793D" w:rsidRPr="0082793D">
        <w:rPr>
          <w:bCs/>
        </w:rPr>
        <w:t>VR. V. j.d.o.o. za ugostiteljstvo i usluge, Osijek, Moslavačka 1/B, MBS 030161665, OIB 84679287958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82793D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82793D" w:rsidRPr="0082793D">
        <w:t>Vinko Ljubičić, Osijek, Orljavska 4a, OIB 91327367435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82793D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82793D" w:rsidRPr="0082793D">
        <w:rPr>
          <w:bCs/>
        </w:rPr>
        <w:t>VR. V. j.d.o.o. za ugostiteljstvo i usluge, Osijek, Moslavačka 1/B, MBS 030161665, OIB 84679287958</w:t>
      </w:r>
      <w:r>
        <w:rPr>
          <w:bCs/>
        </w:rPr>
        <w:t>.</w:t>
      </w:r>
    </w:p>
    <w:p w:rsidRDefault="006C55C7" w:rsidP="006C55C7" w:rsidR="006C55C7">
      <w:pPr>
        <w:jc w:val="both"/>
      </w:pPr>
    </w:p>
    <w:p w:rsidRDefault="006C55C7" w:rsidP="0082793D" w:rsidR="006C55C7">
      <w:pPr>
        <w:pStyle w:val="Odlomakpopisa"/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82793D" w:rsidRPr="0082793D">
        <w:t>Vedranu Vrselja, Osijek, Moslavačka 1/B, OIB 94708495663</w:t>
      </w:r>
      <w:r w:rsidRPr="002121FD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AF2236" w:rsidP="006C55C7" w:rsidR="00AF2236">
      <w:pPr>
        <w:jc w:val="both"/>
      </w:pPr>
    </w:p>
    <w:p w:rsidRDefault="00AF2236" w:rsidP="006C55C7" w:rsidR="00AF2236">
      <w:pPr>
        <w:jc w:val="both"/>
      </w:pPr>
    </w:p>
    <w:p w:rsidRDefault="00AF2236" w:rsidP="006C55C7" w:rsidR="00AF2236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C638A3" w:rsidP="0082793D" w:rsidR="0082793D">
      <w:pPr>
        <w:jc w:val="both"/>
      </w:pPr>
      <w:r>
        <w:tab/>
      </w:r>
      <w:r w:rsidR="0082793D">
        <w:t>Predlagatelj FINA je dana 20.05.2016. godine podnijela ovome sudu prijedlog za otvaranje stečajnog postupka nad dužnikom VR. V. j.d.o.o. za ugostiteljstvo i usluge, Osijek, Moslavačka 1/B, MBS 030161665, OIB 84679287958, temeljem odredbe čl. 110. st. 1. Stečajnog zakona (NN 71/15, dalje: SZ).</w:t>
      </w:r>
    </w:p>
    <w:p w:rsidRDefault="0082793D" w:rsidP="0082793D" w:rsidR="0082793D">
      <w:pPr>
        <w:jc w:val="both"/>
      </w:pPr>
    </w:p>
    <w:p w:rsidRDefault="00E91FB9" w:rsidP="0082793D" w:rsidR="0082793D">
      <w:pPr>
        <w:jc w:val="both"/>
      </w:pPr>
      <w:r>
        <w:tab/>
      </w:r>
      <w:r w:rsidR="0082793D">
        <w:t>U prijedlogu je navela da na dan 17.05.2016. dužnik u Očevidniku redoslijeda osnova za plaćanje ima evidentirane neizvršene osnove za plaćanje u neprekinutom razdoblju od 120 dana, u ukupnom iznosu od 15.376,14 kn, u koji iznos je uračunata kamata i naknada FINE za provedbe ovrhe na novčanim sredstvima dužnika. Navodi da dužnik ima 1 zaposlenog radnika.</w:t>
      </w:r>
    </w:p>
    <w:p w:rsidRDefault="0082793D" w:rsidP="0082793D" w:rsidR="0082793D">
      <w:pPr>
        <w:jc w:val="both"/>
      </w:pPr>
    </w:p>
    <w:p w:rsidRDefault="00E91FB9" w:rsidP="0082793D" w:rsidR="00C638A3">
      <w:pPr>
        <w:jc w:val="both"/>
      </w:pPr>
      <w:r>
        <w:tab/>
      </w:r>
      <w:r w:rsidR="0082793D">
        <w:t>Dostavlja popis računa i oročenih novčanih sredstava dužnika na dan 17.05.2016. te navodi da na temelju čl. 112. st. 5. SZ-a dužnik na ime predujma za namirenje troškova stečajnog postupka nema zaplijenjena novčana sredstva na dan 17.05.2016.</w:t>
      </w:r>
    </w:p>
    <w:p w:rsidRDefault="00F27AEF" w:rsidP="00733110" w:rsidR="00F27AEF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4C31FA">
        <w:t>110</w:t>
      </w:r>
      <w:r w:rsidRPr="00176811">
        <w:t xml:space="preserve">. st. </w:t>
      </w:r>
      <w:r w:rsidR="004C31FA">
        <w:t>1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8A6D8E" w:rsidP="00E91FB9" w:rsidR="00E91FB9" w:rsidRPr="007D4D5C">
      <w:pPr>
        <w:spacing w:lineRule="auto" w:line="276"/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E91FB9">
        <w:t>p</w:t>
      </w:r>
      <w:r w:rsidR="00E91FB9" w:rsidRPr="007D4D5C">
        <w:t xml:space="preserve">rijedlog za otvaranje stečajnog postupka podnijet je po predlagatelju FINA RC Osijek dana </w:t>
      </w:r>
      <w:r w:rsidR="00E91FB9">
        <w:t>20.05.2016.</w:t>
      </w:r>
      <w:r w:rsidR="00E91FB9" w:rsidRPr="007D4D5C">
        <w:t xml:space="preserve"> godine radi evidentiranih neizvršenih osnova za plaćanje u neprekinutom razdoblju </w:t>
      </w:r>
      <w:r w:rsidR="00E91FB9">
        <w:t>od 120 dana</w:t>
      </w:r>
      <w:r w:rsidR="00E91FB9" w:rsidRPr="007D4D5C">
        <w:t xml:space="preserve"> </w:t>
      </w:r>
      <w:r w:rsidR="00E91FB9">
        <w:t>u ukupnom iznosu od 15.376,14 kn u koji iznos je uračunata kamata i naknada FINE za provedbe ovrhe na novčanim sredstvima dužnika.</w:t>
      </w:r>
    </w:p>
    <w:p w:rsidRDefault="00E91FB9" w:rsidP="00E91FB9" w:rsidR="00E91FB9" w:rsidRPr="00665B99">
      <w:pPr>
        <w:jc w:val="both"/>
      </w:pPr>
    </w:p>
    <w:p w:rsidRDefault="00E91FB9" w:rsidP="00E91FB9" w:rsidR="00E91FB9" w:rsidRPr="007D4D5C">
      <w:pPr>
        <w:jc w:val="both"/>
      </w:pPr>
      <w:r w:rsidRPr="00665B99">
        <w:t xml:space="preserve"> </w:t>
      </w:r>
      <w:r>
        <w:tab/>
      </w:r>
      <w:r w:rsidRPr="007D4D5C">
        <w:t xml:space="preserve">Dužnik je poslovao preko žiro računa </w:t>
      </w:r>
      <w:r>
        <w:t>otvorenog dana 14.07.2015. koji je u neprekidnoj blokadi od 19.01.2016. godine.</w:t>
      </w:r>
    </w:p>
    <w:p w:rsidRDefault="00E91FB9" w:rsidP="00E91FB9" w:rsidR="00E91FB9" w:rsidRPr="007D4D5C">
      <w:pPr>
        <w:jc w:val="both"/>
      </w:pPr>
    </w:p>
    <w:p w:rsidRDefault="00E91FB9" w:rsidP="00E91FB9" w:rsidR="00E91FB9" w:rsidRPr="007D4D5C">
      <w:pPr>
        <w:jc w:val="both"/>
      </w:pPr>
      <w:r>
        <w:tab/>
        <w:t xml:space="preserve">Dužnik je tijekom 2016. godine imao jednu uposlenu osobu a dana 19.09.2016. godine sporazumno je raskinut radni odnos, te dužnik više </w:t>
      </w:r>
      <w:r w:rsidRPr="007D4D5C">
        <w:t>nema uposlenih osoba.</w:t>
      </w:r>
    </w:p>
    <w:p w:rsidRDefault="00E91FB9" w:rsidP="00E91FB9" w:rsidR="00E91FB9" w:rsidRPr="007D4D5C">
      <w:pPr>
        <w:jc w:val="both"/>
      </w:pPr>
    </w:p>
    <w:p w:rsidRDefault="00E91FB9" w:rsidP="00E91FB9" w:rsidR="00E91FB9">
      <w:pPr>
        <w:jc w:val="both"/>
        <w:rPr>
          <w:bCs/>
        </w:rPr>
      </w:pPr>
      <w:r>
        <w:rPr>
          <w:bCs/>
        </w:rPr>
        <w:tab/>
        <w:t>Prema podacima Općinskog suda u Osijeku, Zemljišno knjižni odjel Osijek dužnik nije upisan kao vlasnik niti suvlasnik nekretnina na području nadležnosti Zemljišnoknjižnog odjela Osijek.</w:t>
      </w:r>
    </w:p>
    <w:p w:rsidRDefault="00E91FB9" w:rsidP="00E91FB9" w:rsidR="00E91FB9">
      <w:pPr>
        <w:jc w:val="both"/>
        <w:rPr>
          <w:bCs/>
        </w:rPr>
      </w:pPr>
    </w:p>
    <w:p w:rsidRDefault="00E91FB9" w:rsidP="00E91FB9" w:rsidR="00E91FB9">
      <w:pPr>
        <w:jc w:val="both"/>
        <w:rPr>
          <w:bCs/>
        </w:rPr>
      </w:pPr>
      <w:r>
        <w:rPr>
          <w:bCs/>
        </w:rPr>
        <w:tab/>
        <w:t>Prema podacima MUP Policijska uprava Osječko-baranjska dužnik nije evidentiran kao vlasnik vozila.</w:t>
      </w:r>
    </w:p>
    <w:p w:rsidRDefault="00E91FB9" w:rsidP="00E91FB9" w:rsidR="00E91FB9">
      <w:pPr>
        <w:jc w:val="both"/>
      </w:pPr>
    </w:p>
    <w:p w:rsidRDefault="00E91FB9" w:rsidP="00E91FB9" w:rsidR="00E91FB9">
      <w:pPr>
        <w:spacing w:lineRule="auto" w:line="276"/>
        <w:rPr>
          <w:bCs/>
        </w:rPr>
      </w:pPr>
      <w:r>
        <w:tab/>
      </w:r>
      <w:r>
        <w:rPr>
          <w:bCs/>
        </w:rPr>
        <w:t>Prema podacima iz poslovnih knjiga dužnik nema evidentiranu dugotrajnu imovinu.</w:t>
      </w:r>
    </w:p>
    <w:p w:rsidRDefault="00E91FB9" w:rsidP="00E91FB9" w:rsidR="00E91FB9">
      <w:pPr>
        <w:spacing w:lineRule="auto" w:line="276"/>
        <w:rPr>
          <w:bCs/>
        </w:rPr>
      </w:pPr>
    </w:p>
    <w:p w:rsidRDefault="00E91FB9" w:rsidP="00E91FB9" w:rsidR="00E91FB9">
      <w:pPr>
        <w:jc w:val="both"/>
        <w:rPr>
          <w:bCs/>
        </w:rPr>
      </w:pPr>
      <w:r>
        <w:rPr>
          <w:bCs/>
        </w:rPr>
        <w:tab/>
        <w:t xml:space="preserve">U poslovnim knjigama dužnik ima evidentirana potraživanja za dane pozajmice u iznosu 25.757,56 kn. Potraživanje je evidentirano u 2015 godini, u 2016 godini nije bilo promjena. Prema izjavi knjigovođe riječ je o podignutoj gotovini za koju nisu dostavljene vjerodostojne </w:t>
      </w:r>
      <w:r>
        <w:rPr>
          <w:bCs/>
        </w:rPr>
        <w:lastRenderedPageBreak/>
        <w:t>knjigovodstvene isprave kojima bi se opravdala isplata novca, te je u poslovnim knjigama iskazano kao potraživanje za dane pozajmice.</w:t>
      </w:r>
    </w:p>
    <w:p w:rsidRDefault="00E91FB9" w:rsidP="00E91FB9" w:rsidR="00E91FB9">
      <w:pPr>
        <w:jc w:val="both"/>
        <w:rPr>
          <w:bCs/>
        </w:rPr>
      </w:pPr>
    </w:p>
    <w:p w:rsidRDefault="00E91FB9" w:rsidP="00E91FB9" w:rsidR="00E91FB9">
      <w:pPr>
        <w:jc w:val="both"/>
        <w:rPr>
          <w:bCs/>
        </w:rPr>
      </w:pPr>
      <w:r>
        <w:rPr>
          <w:bCs/>
        </w:rPr>
        <w:tab/>
        <w:t>Na dan 31.08.2016. godine na kontu 102900 – Pomoćna blagajna iskazan je iznos od 172.886,68 kn. Prema izjavi knjigovođe riječ je o ne položenom utršku na žiro račun, za koje također nisu dostavljene knjigovodstvene isprave kojima bi se opravdala potrošena novčana sredstva. Iskazana novčana sredstva nisu zatečena u blagajni dužnika.</w:t>
      </w:r>
    </w:p>
    <w:p w:rsidRDefault="00E91FB9" w:rsidP="00E91FB9" w:rsidR="00E91FB9" w:rsidRPr="00213652">
      <w:pPr>
        <w:jc w:val="both"/>
        <w:rPr>
          <w:bCs/>
        </w:rPr>
      </w:pPr>
    </w:p>
    <w:p w:rsidRDefault="00E91FB9" w:rsidP="00E91FB9" w:rsidR="00E91FB9">
      <w:pPr>
        <w:jc w:val="both"/>
        <w:rPr>
          <w:bCs/>
        </w:rPr>
      </w:pPr>
      <w:r>
        <w:rPr>
          <w:bCs/>
        </w:rPr>
        <w:tab/>
        <w:t>Dužnik u poslovnim knjigama ima evidentirane obveze za neisplaćene neto plaće u iznosu 26.662,61 kn, te obveze za neplaćene doprinose, porez i prirez u iznosu 11.425,29 kn.</w:t>
      </w:r>
    </w:p>
    <w:p w:rsidRDefault="00E91FB9" w:rsidP="00E91FB9" w:rsidR="00E91FB9">
      <w:pPr>
        <w:jc w:val="both"/>
        <w:rPr>
          <w:bCs/>
        </w:rPr>
      </w:pPr>
    </w:p>
    <w:p w:rsidRDefault="00E91FB9" w:rsidP="00E91FB9" w:rsidR="00E91FB9" w:rsidRPr="007D4D5C">
      <w:pPr>
        <w:jc w:val="both"/>
        <w:rPr>
          <w:bCs/>
        </w:rPr>
      </w:pPr>
      <w:r>
        <w:rPr>
          <w:bCs/>
        </w:rPr>
        <w:tab/>
      </w:r>
      <w:r w:rsidRPr="007D4D5C">
        <w:rPr>
          <w:bCs/>
        </w:rPr>
        <w:t xml:space="preserve">Na dan </w:t>
      </w:r>
      <w:r>
        <w:rPr>
          <w:bCs/>
        </w:rPr>
        <w:t>16.09</w:t>
      </w:r>
      <w:r w:rsidRPr="007D4D5C">
        <w:rPr>
          <w:bCs/>
        </w:rPr>
        <w:t xml:space="preserve">.2016. prema ispisu iz informacijskog sustava Porezne uprave (Stanje računa poreznog obveznika) obveze dužnika prema Poreznoj upravi iznose </w:t>
      </w:r>
      <w:r>
        <w:rPr>
          <w:bCs/>
        </w:rPr>
        <w:t>9.792,08</w:t>
      </w:r>
      <w:r w:rsidRPr="007D4D5C">
        <w:rPr>
          <w:bCs/>
        </w:rPr>
        <w:t xml:space="preserve"> kn.</w:t>
      </w:r>
    </w:p>
    <w:p w:rsidRDefault="00E91FB9" w:rsidP="00E91FB9" w:rsidR="00E91FB9" w:rsidRPr="007D4D5C">
      <w:pPr>
        <w:rPr>
          <w:b/>
          <w:bCs/>
        </w:rPr>
      </w:pPr>
      <w:r>
        <w:rPr>
          <w:b/>
          <w:bCs/>
        </w:rPr>
        <w:tab/>
      </w:r>
    </w:p>
    <w:p w:rsidRDefault="00E91FB9" w:rsidP="00E91FB9" w:rsidR="00E91FB9" w:rsidRPr="007D4D5C">
      <w:pPr>
        <w:jc w:val="both"/>
        <w:rPr>
          <w:bCs/>
        </w:rPr>
      </w:pPr>
      <w:r>
        <w:rPr>
          <w:bCs/>
        </w:rPr>
        <w:tab/>
      </w:r>
      <w:r w:rsidR="00660BDE">
        <w:rPr>
          <w:bCs/>
        </w:rPr>
        <w:t>Privremeni stečajni upravitelj z</w:t>
      </w:r>
      <w:r>
        <w:rPr>
          <w:bCs/>
        </w:rPr>
        <w:t xml:space="preserve">atražio </w:t>
      </w:r>
      <w:r w:rsidR="00660BDE">
        <w:rPr>
          <w:bCs/>
        </w:rPr>
        <w:t>je</w:t>
      </w:r>
      <w:r>
        <w:rPr>
          <w:bCs/>
        </w:rPr>
        <w:t xml:space="preserve"> od zakonskog</w:t>
      </w:r>
      <w:r w:rsidRPr="007D4D5C">
        <w:rPr>
          <w:bCs/>
        </w:rPr>
        <w:t xml:space="preserve"> zastupnik</w:t>
      </w:r>
      <w:r>
        <w:rPr>
          <w:bCs/>
        </w:rPr>
        <w:t xml:space="preserve">a da sačini i </w:t>
      </w:r>
      <w:r w:rsidRPr="007D4D5C">
        <w:rPr>
          <w:bCs/>
        </w:rPr>
        <w:t>dostavi</w:t>
      </w:r>
      <w:r>
        <w:rPr>
          <w:bCs/>
        </w:rPr>
        <w:t xml:space="preserve"> </w:t>
      </w:r>
      <w:r w:rsidRPr="007D4D5C">
        <w:rPr>
          <w:bCs/>
        </w:rPr>
        <w:t xml:space="preserve">popis poslovne </w:t>
      </w:r>
      <w:r>
        <w:rPr>
          <w:bCs/>
        </w:rPr>
        <w:t>dokumentacije u svrhu arhiviranja, te predlaže stečajnom sucu da zakonskog zastupnika obaveže za arhiviranje poslovne dokumentacije.</w:t>
      </w:r>
    </w:p>
    <w:p w:rsidRDefault="00E91FB9" w:rsidP="00E91FB9" w:rsidR="00E91FB9" w:rsidRPr="007D4D5C">
      <w:pPr>
        <w:jc w:val="center"/>
        <w:rPr>
          <w:b/>
          <w:bCs/>
        </w:rPr>
      </w:pPr>
    </w:p>
    <w:p w:rsidRDefault="00E91FB9" w:rsidP="00E91FB9" w:rsidR="00E91FB9" w:rsidRPr="007D4D5C">
      <w:pPr>
        <w:jc w:val="both"/>
      </w:pPr>
      <w:r>
        <w:tab/>
        <w:t>Privremeni stečajni upravitelj</w:t>
      </w:r>
      <w:r w:rsidRPr="007D4D5C">
        <w:t xml:space="preserve"> je mišljenja da  postoje razlozi za otvaranje stečajnog postupka </w:t>
      </w:r>
      <w:r>
        <w:t xml:space="preserve">sukladno članku </w:t>
      </w:r>
      <w:r w:rsidRPr="007D4D5C">
        <w:t>5.</w:t>
      </w:r>
      <w:r>
        <w:t xml:space="preserve"> i 6. </w:t>
      </w:r>
      <w:r w:rsidR="00660BDE">
        <w:t>SZ</w:t>
      </w:r>
      <w:r w:rsidRPr="007D4D5C">
        <w:t xml:space="preserve">. </w:t>
      </w:r>
    </w:p>
    <w:p w:rsidRDefault="00E91FB9" w:rsidP="00E91FB9" w:rsidR="00E91FB9" w:rsidRPr="007D4D5C">
      <w:pPr>
        <w:jc w:val="both"/>
      </w:pPr>
    </w:p>
    <w:p w:rsidRDefault="00E91FB9" w:rsidP="00E91FB9" w:rsidR="00E91FB9">
      <w:pPr>
        <w:jc w:val="both"/>
      </w:pPr>
      <w:r>
        <w:tab/>
        <w:t>Stečajni dužnik je nesposoban za plaćanje iz razloga što ima evidentiranih naloga za plaćanje za čije izvršenje nema pokriće u razdoblju dužem od 60 dana, odnosno društvo je s danom 23.09.2016. g. bilo neprekidno blokirano u razdoblju od 248 dana.</w:t>
      </w:r>
    </w:p>
    <w:p w:rsidRDefault="00E91FB9" w:rsidP="00E91FB9" w:rsidR="00E91FB9">
      <w:pPr>
        <w:jc w:val="both"/>
      </w:pPr>
    </w:p>
    <w:p w:rsidRDefault="00E91FB9" w:rsidP="00E91FB9" w:rsidR="00E91FB9">
      <w:pPr>
        <w:jc w:val="both"/>
      </w:pPr>
      <w:r>
        <w:tab/>
        <w:t xml:space="preserve">Dužnik nema dugotrajnu niti kratkotrajnu materijalnu imovinu koja bi ušla u stečajnu masu, a iskazana potraživanja po danim pozajmicama kao i evidentirana novčana sredstva (koja se ne nalaze u blagajni društva) su upitna, iz razloga što zakonski zastupnik nije uredno dostavljao dokumentaciju na knjiženje. </w:t>
      </w:r>
    </w:p>
    <w:p w:rsidRDefault="00E91FB9" w:rsidP="00E91FB9" w:rsidR="00E91FB9">
      <w:pPr>
        <w:jc w:val="both"/>
      </w:pPr>
    </w:p>
    <w:p w:rsidRDefault="00E91FB9" w:rsidP="00E91FB9" w:rsidR="00E91FB9" w:rsidRPr="007D4D5C">
      <w:pPr>
        <w:jc w:val="both"/>
      </w:pPr>
      <w:r w:rsidRPr="007D4D5C">
        <w:t>Iz dostupne dokumentacije evidentno je da ne postoji imovina koju bi bilo moguće unovčiti ili potraživanja koja bi se mogla naplatiti.</w:t>
      </w:r>
    </w:p>
    <w:p w:rsidRDefault="00E91FB9" w:rsidP="00E91FB9" w:rsidR="00E91FB9" w:rsidRPr="007D4D5C"/>
    <w:p w:rsidRDefault="00E91FB9" w:rsidP="00E91FB9" w:rsidR="00E91FB9">
      <w:pPr>
        <w:jc w:val="both"/>
      </w:pPr>
      <w:r>
        <w:tab/>
        <w:t>Kako ne postoji imovina društva dostatna za pokriće troškova stečajnog postupka, privremeni stečajni upravitelj predlaže da sud temeljem odredbe čl. 132. st.</w:t>
      </w:r>
      <w:r w:rsidR="00660BDE">
        <w:t xml:space="preserve"> </w:t>
      </w:r>
      <w:r>
        <w:t xml:space="preserve">1. </w:t>
      </w:r>
      <w:r w:rsidR="00660BDE">
        <w:t>SZ</w:t>
      </w:r>
      <w:r>
        <w:t xml:space="preserve"> rješenjem pozove osobe koje imaju pravni interes za provedbom stečajnog postupka da u roku od 15 dana uplate predujam za namirenje troškova prethodnog i otvorenog postupka u iznosu 20.000,00 kn.</w:t>
      </w:r>
    </w:p>
    <w:p w:rsidRDefault="00E91FB9" w:rsidP="00E91FB9" w:rsidR="00E91FB9">
      <w:pPr>
        <w:jc w:val="both"/>
      </w:pPr>
    </w:p>
    <w:p w:rsidRDefault="00E91FB9" w:rsidP="00E91FB9" w:rsidR="004C31FA" w:rsidRPr="00E91FB9">
      <w:pPr>
        <w:jc w:val="both"/>
      </w:pPr>
      <w:r>
        <w:tab/>
        <w:t xml:space="preserve">Ako se ne uplati predujam za podmirenje troškova stečajnog postupka, predlaže da sud temeljem odredbe čl. 132. st. 2. </w:t>
      </w:r>
      <w:r w:rsidR="00660BDE">
        <w:t>SZ</w:t>
      </w:r>
      <w:r>
        <w:t xml:space="preserve"> donese rješenje o otvaranju i zaključenju stečajnog postupka.</w:t>
      </w:r>
    </w:p>
    <w:p w:rsidRDefault="00A770D1" w:rsidP="004C31FA" w:rsidR="00A770D1">
      <w:pPr>
        <w:ind w:right="-288"/>
        <w:jc w:val="both"/>
      </w:pPr>
    </w:p>
    <w:p w:rsidRDefault="001E6F5B" w:rsidP="003A6694" w:rsidR="00AF651B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3A6694">
        <w:t>2</w:t>
      </w:r>
      <w:r w:rsidR="00E91FB9">
        <w:t>9</w:t>
      </w:r>
      <w:r>
        <w:t>.</w:t>
      </w:r>
      <w:r w:rsidR="00E91FB9">
        <w:t>09</w:t>
      </w:r>
      <w:r>
        <w:t xml:space="preserve">.2016. privremeni stečajni upravitelj je ostao kod svoga izvješća od </w:t>
      </w:r>
      <w:r w:rsidR="003F013F">
        <w:t>23</w:t>
      </w:r>
      <w:r>
        <w:t>.</w:t>
      </w:r>
      <w:r w:rsidR="003F013F">
        <w:t>09</w:t>
      </w:r>
      <w:r>
        <w:t xml:space="preserve">.2016. koje prileži u spisu na listu </w:t>
      </w:r>
      <w:r w:rsidR="003A6694">
        <w:t>2</w:t>
      </w:r>
      <w:r w:rsidR="003F013F">
        <w:t>2</w:t>
      </w:r>
      <w:r>
        <w:t>-</w:t>
      </w:r>
      <w:r w:rsidR="003A6694">
        <w:t>2</w:t>
      </w:r>
      <w:r w:rsidR="003F013F">
        <w:t>7</w:t>
      </w:r>
      <w:r>
        <w:t>.</w:t>
      </w:r>
    </w:p>
    <w:p w:rsidRDefault="001F3963" w:rsidP="00B76772" w:rsidR="001F3963">
      <w:pPr>
        <w:jc w:val="both"/>
      </w:pPr>
    </w:p>
    <w:p w:rsidRDefault="00A770D1" w:rsidP="00990C7E" w:rsidR="00A770D1" w:rsidRPr="009A6B77">
      <w:pPr>
        <w:jc w:val="both"/>
      </w:pPr>
      <w:r>
        <w:tab/>
        <w:t xml:space="preserve">Vjerovnik RH po ŽDO GUO </w:t>
      </w:r>
      <w:r w:rsidR="003A6694">
        <w:t>Osijek</w:t>
      </w:r>
      <w:r>
        <w:t xml:space="preserve">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>
        <w:t>.</w:t>
      </w:r>
    </w:p>
    <w:p w:rsidRDefault="00063F2C" w:rsidP="00990C7E" w:rsidR="00063F2C">
      <w:pPr>
        <w:jc w:val="both"/>
      </w:pPr>
    </w:p>
    <w:p w:rsidRDefault="00FA322C" w:rsidP="006C55C7" w:rsidR="0066772D">
      <w:pPr>
        <w:ind w:firstLine="708"/>
        <w:jc w:val="both"/>
      </w:pPr>
      <w:r>
        <w:lastRenderedPageBreak/>
        <w:t xml:space="preserve">Sud je svojim rješenjem od </w:t>
      </w:r>
      <w:r w:rsidR="003A6694">
        <w:t>2</w:t>
      </w:r>
      <w:r w:rsidR="003F013F">
        <w:t>9</w:t>
      </w:r>
      <w:r>
        <w:t>.</w:t>
      </w:r>
      <w:r w:rsidR="003F013F">
        <w:t>09</w:t>
      </w:r>
      <w:r>
        <w:t>.2016. pozvao osobe koje imaju pravni interes da se provede stečajni postupak nad ovim dužnikom na</w:t>
      </w:r>
      <w:r w:rsidR="00F73F18">
        <w:t xml:space="preserve"> </w:t>
      </w:r>
      <w:r>
        <w:t xml:space="preserve">uplatu predujma </w:t>
      </w:r>
      <w:r w:rsidR="00F73F18">
        <w:t xml:space="preserve">u iznosu od </w:t>
      </w:r>
      <w:r w:rsidR="003F013F">
        <w:t>2</w:t>
      </w:r>
      <w:r w:rsidR="00841ACC">
        <w:t>0</w:t>
      </w:r>
      <w:r w:rsidR="00F73F18">
        <w:t>.</w:t>
      </w:r>
      <w:r w:rsidR="00060B7E">
        <w:t>0</w:t>
      </w:r>
      <w:r w:rsidR="00F73F18">
        <w:t xml:space="preserve">00,00 kn </w:t>
      </w:r>
      <w:r w:rsidR="00E10177">
        <w:t>(</w:t>
      </w:r>
      <w:r w:rsidR="003F013F" w:rsidRPr="003F013F">
        <w:rPr>
          <w:color w:val="000000"/>
        </w:rPr>
        <w:t>troškovi oglašavanja, troškovi stečajnog upravitelja, sudske pristojbe, troškovi eventualnih parnica, otvaranje i zatvaranje žiro-računa, izrada žiga, knjigovodstveni poslovi i dr.</w:t>
      </w:r>
      <w:r w:rsidR="002B577C">
        <w:t xml:space="preserve">) </w:t>
      </w:r>
      <w:r w:rsidR="00F73F18">
        <w:t xml:space="preserve">u roku od 15 dana. </w:t>
      </w:r>
    </w:p>
    <w:p w:rsidRDefault="0066772D" w:rsidP="006C55C7" w:rsidR="0066772D">
      <w:pPr>
        <w:ind w:firstLine="708"/>
        <w:jc w:val="both"/>
      </w:pPr>
    </w:p>
    <w:p w:rsidRDefault="006C55C7" w:rsidP="006C55C7" w:rsidR="006C55C7">
      <w:pPr>
        <w:ind w:firstLine="708"/>
        <w:jc w:val="both"/>
      </w:pPr>
      <w:r>
        <w:t>Nakon bezuspješnog proteka roka za uplatu zatraženoga predujma troškova, te uvida u dokumentaciju u spisu i to</w:t>
      </w:r>
      <w:r w:rsidR="00382145">
        <w:t xml:space="preserve"> </w:t>
      </w:r>
      <w:r w:rsidR="00576680">
        <w:t>Izvadak iz sudskog registra,</w:t>
      </w:r>
      <w:r w:rsidR="003707F2">
        <w:t xml:space="preserve"> </w:t>
      </w:r>
      <w:r w:rsidR="00AF0717">
        <w:t xml:space="preserve">Dopis HZMO od </w:t>
      </w:r>
      <w:r w:rsidR="00B401CC">
        <w:t>16</w:t>
      </w:r>
      <w:r w:rsidR="00AF0717">
        <w:t>.0</w:t>
      </w:r>
      <w:r w:rsidR="00B401CC">
        <w:t>6</w:t>
      </w:r>
      <w:r w:rsidR="00AF0717">
        <w:t xml:space="preserve">.2016., Potvrdu Općinskog suda u </w:t>
      </w:r>
      <w:r w:rsidR="00DF79B0">
        <w:t>Osijek</w:t>
      </w:r>
      <w:r w:rsidR="00AF0717">
        <w:t xml:space="preserve">u, zk odjel od </w:t>
      </w:r>
      <w:r w:rsidR="009449DF">
        <w:t>1</w:t>
      </w:r>
      <w:r w:rsidR="00DF79B0">
        <w:t>3</w:t>
      </w:r>
      <w:r w:rsidR="00AF0717">
        <w:t>.0</w:t>
      </w:r>
      <w:r w:rsidR="009449DF">
        <w:t>7</w:t>
      </w:r>
      <w:r w:rsidR="00AF0717">
        <w:t>.2016.,</w:t>
      </w:r>
      <w:r w:rsidR="00F65E30">
        <w:t xml:space="preserve"> Uvjerenje MUP PU </w:t>
      </w:r>
      <w:r w:rsidR="00DF79B0">
        <w:t>Osječko-baranjska, Sektor upravnih i inspekcijskih poslova, Služba za upravne poslove</w:t>
      </w:r>
      <w:r w:rsidR="00F65E30">
        <w:t xml:space="preserve"> od </w:t>
      </w:r>
      <w:r w:rsidR="009449DF">
        <w:t>1</w:t>
      </w:r>
      <w:r w:rsidR="00F65E30">
        <w:t>2.0</w:t>
      </w:r>
      <w:r w:rsidR="009449DF">
        <w:t>7</w:t>
      </w:r>
      <w:r w:rsidR="00F65E30">
        <w:t>.2016.,</w:t>
      </w:r>
      <w:r w:rsidR="00EB154B">
        <w:t xml:space="preserve"> Izvješće privremenog stečajnog upravitelja od </w:t>
      </w:r>
      <w:r w:rsidR="009449DF">
        <w:t>23</w:t>
      </w:r>
      <w:r w:rsidR="00EB154B">
        <w:t>.</w:t>
      </w:r>
      <w:r w:rsidR="009449DF">
        <w:t>09</w:t>
      </w:r>
      <w:r w:rsidR="00EB154B">
        <w:t>.2016.</w:t>
      </w:r>
      <w:r w:rsidR="002D7C9F">
        <w:t xml:space="preserve">, </w:t>
      </w:r>
      <w:r w:rsidR="0046661E">
        <w:t>Prijava o prestanku osiguranja – HZMO, B</w:t>
      </w:r>
      <w:r w:rsidR="00BD345B">
        <w:t>ruto bilanca na dan 31.08.2016. i Dopis HZMO od 16.09.2016.</w:t>
      </w:r>
      <w:r w:rsidR="009F46A9">
        <w:t xml:space="preserve">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4A7A6D">
        <w:t>110</w:t>
      </w:r>
      <w:r>
        <w:t xml:space="preserve">. st. </w:t>
      </w:r>
      <w:r w:rsidR="004A7A6D">
        <w:t>1</w:t>
      </w:r>
      <w:r>
        <w:t xml:space="preserve">. </w:t>
      </w:r>
      <w:r w:rsidRPr="00EA735A">
        <w:t>SZ-a)</w:t>
      </w:r>
      <w:r>
        <w:t xml:space="preserve">, da dužnik </w:t>
      </w:r>
      <w:r w:rsidR="000D70B0">
        <w:t>ne</w:t>
      </w:r>
      <w:r>
        <w:t>ma imovin</w:t>
      </w:r>
      <w:r w:rsidR="00435338">
        <w:t xml:space="preserve">u </w:t>
      </w:r>
      <w:r>
        <w:t>koja bi ušla u stečajnu masu, te je sud temeljem čl. 132. SZ-a odlučio kao u izreci.</w:t>
      </w:r>
    </w:p>
    <w:p w:rsidRDefault="002B2795" w:rsidP="006C55C7" w:rsidR="002B2795">
      <w:pPr>
        <w:ind w:firstLine="708"/>
        <w:jc w:val="both"/>
      </w:pPr>
    </w:p>
    <w:p w:rsidRDefault="006C55C7" w:rsidP="006C55C7" w:rsidR="00F002BA" w:rsidRPr="00CE5270">
      <w:pPr>
        <w:pStyle w:val="Tijeloteksta"/>
        <w:jc w:val="center"/>
      </w:pPr>
      <w:r w:rsidRPr="00CE5270">
        <w:t xml:space="preserve">U Osijeku </w:t>
      </w:r>
      <w:r w:rsidR="004A7A6D">
        <w:t>13</w:t>
      </w:r>
      <w:r w:rsidRPr="00CE5270">
        <w:t xml:space="preserve">. </w:t>
      </w:r>
      <w:r w:rsidR="009F46A9">
        <w:t>prosinca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F002BA" w:rsidP="006C55C7" w:rsidR="00F002BA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002BA" w:rsidP="006C55C7" w:rsidR="00F002BA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BD345B">
        <w:rPr>
          <w:bCs/>
        </w:rPr>
        <w:t>i</w:t>
      </w:r>
      <w:r w:rsidRPr="00FF6293">
        <w:rPr>
          <w:bCs/>
        </w:rPr>
        <w:t xml:space="preserve"> upravitel</w:t>
      </w:r>
      <w:r w:rsidR="004A7A6D">
        <w:rPr>
          <w:bCs/>
        </w:rPr>
        <w:t>j</w:t>
      </w:r>
      <w:r>
        <w:rPr>
          <w:bCs/>
        </w:rPr>
        <w:t xml:space="preserve"> </w:t>
      </w:r>
      <w:r w:rsidR="00BD345B">
        <w:t>Vinko Ljubičić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BD345B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BD345B" w:rsidRPr="00BD345B">
        <w:t>Vedranu Vrselja, Osijek, Moslavačka 1/B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86451B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0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93305" w:rsidP="00B93305" w:rsidR="00A4485C">
    <w:pPr>
      <w:pStyle w:val="Zaglavlje"/>
      <w:jc w:val="right"/>
    </w:pPr>
    <w:r w:rsidRPr="00B93305">
      <w:t>14 St-</w:t>
    </w:r>
    <w:r w:rsidR="0082793D">
      <w:t>1721</w:t>
    </w:r>
    <w:r w:rsidRPr="00B93305">
      <w:t>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7C3F48"/>
    <w:multiLevelType w:val="hybridMultilevel"/>
    <w:tmpl w:val="D5CA26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5242E61"/>
    <w:multiLevelType w:val="hybridMultilevel"/>
    <w:tmpl w:val="12B886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0C00D2"/>
    <w:multiLevelType w:val="hybridMultilevel"/>
    <w:tmpl w:val="4EDE230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7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2C6075"/>
    <w:multiLevelType w:val="hybridMultilevel"/>
    <w:tmpl w:val="5208883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1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0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1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18"/>
  </w:num>
  <w:num w:numId="6">
    <w:abstractNumId w:val="36"/>
  </w:num>
  <w:num w:numId="7">
    <w:abstractNumId w:val="31"/>
  </w:num>
  <w:num w:numId="8">
    <w:abstractNumId w:val="8"/>
  </w:num>
  <w:num w:numId="9">
    <w:abstractNumId w:val="21"/>
  </w:num>
  <w:num w:numId="10">
    <w:abstractNumId w:val="30"/>
  </w:num>
  <w:num w:numId="11">
    <w:abstractNumId w:val="9"/>
  </w:num>
  <w:num w:numId="12">
    <w:abstractNumId w:val="42"/>
  </w:num>
  <w:num w:numId="13">
    <w:abstractNumId w:val="12"/>
  </w:num>
  <w:num w:numId="14">
    <w:abstractNumId w:val="33"/>
  </w:num>
  <w:num w:numId="15">
    <w:abstractNumId w:val="40"/>
  </w:num>
  <w:num w:numId="16">
    <w:abstractNumId w:val="38"/>
  </w:num>
  <w:num w:numId="17">
    <w:abstractNumId w:val="32"/>
  </w:num>
  <w:num w:numId="18">
    <w:abstractNumId w:val="3"/>
  </w:num>
  <w:num w:numId="19">
    <w:abstractNumId w:val="39"/>
  </w:num>
  <w:num w:numId="20">
    <w:abstractNumId w:val="22"/>
  </w:num>
  <w:num w:numId="21">
    <w:abstractNumId w:val="6"/>
  </w:num>
  <w:num w:numId="22">
    <w:abstractNumId w:val="25"/>
  </w:num>
  <w:num w:numId="23">
    <w:abstractNumId w:val="16"/>
  </w:num>
  <w:num w:numId="24">
    <w:abstractNumId w:val="26"/>
  </w:num>
  <w:num w:numId="25">
    <w:abstractNumId w:val="20"/>
  </w:num>
  <w:num w:numId="26">
    <w:abstractNumId w:val="7"/>
  </w:num>
  <w:num w:numId="27">
    <w:abstractNumId w:val="43"/>
  </w:num>
  <w:num w:numId="28">
    <w:abstractNumId w:val="23"/>
  </w:num>
  <w:num w:numId="29">
    <w:abstractNumId w:val="19"/>
  </w:num>
  <w:num w:numId="30">
    <w:abstractNumId w:val="1"/>
  </w:num>
  <w:num w:numId="31">
    <w:abstractNumId w:val="17"/>
  </w:num>
  <w:num w:numId="32">
    <w:abstractNumId w:val="24"/>
  </w:num>
  <w:num w:numId="33">
    <w:abstractNumId w:val="0"/>
  </w:num>
  <w:num w:numId="34">
    <w:abstractNumId w:val="2"/>
  </w:num>
  <w:num w:numId="35">
    <w:abstractNumId w:val="37"/>
  </w:num>
  <w:num w:numId="36">
    <w:abstractNumId w:val="27"/>
  </w:num>
  <w:num w:numId="37">
    <w:abstractNumId w:val="4"/>
  </w:num>
  <w:num w:numId="38">
    <w:abstractNumId w:val="10"/>
  </w:num>
  <w:num w:numId="39">
    <w:abstractNumId w:val="5"/>
  </w:num>
  <w:num w:numId="40">
    <w:abstractNumId w:val="11"/>
  </w:num>
  <w:num w:numId="41">
    <w:abstractNumId w:val="29"/>
  </w:num>
  <w:num w:numId="42">
    <w:abstractNumId w:val="15"/>
  </w:num>
  <w:num w:numId="43">
    <w:abstractNumId w:val="41"/>
  </w:num>
  <w:num w:numId="4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0B7E"/>
    <w:rsid w:val="0006344B"/>
    <w:rsid w:val="00063F2C"/>
    <w:rsid w:val="00064829"/>
    <w:rsid w:val="000678E4"/>
    <w:rsid w:val="0007330F"/>
    <w:rsid w:val="000779B5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C0AF5"/>
    <w:rsid w:val="000C0F59"/>
    <w:rsid w:val="000C4691"/>
    <w:rsid w:val="000C4895"/>
    <w:rsid w:val="000D26A7"/>
    <w:rsid w:val="000D70AE"/>
    <w:rsid w:val="000D70B0"/>
    <w:rsid w:val="000E1BA8"/>
    <w:rsid w:val="000E2E37"/>
    <w:rsid w:val="000E536C"/>
    <w:rsid w:val="000F0156"/>
    <w:rsid w:val="000F20D6"/>
    <w:rsid w:val="000F23A5"/>
    <w:rsid w:val="000F5B01"/>
    <w:rsid w:val="000F608C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20D4"/>
    <w:rsid w:val="001541D6"/>
    <w:rsid w:val="0015603C"/>
    <w:rsid w:val="00161244"/>
    <w:rsid w:val="00164728"/>
    <w:rsid w:val="00167082"/>
    <w:rsid w:val="00171D97"/>
    <w:rsid w:val="00172206"/>
    <w:rsid w:val="0017275D"/>
    <w:rsid w:val="00173463"/>
    <w:rsid w:val="001813CE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35EF"/>
    <w:rsid w:val="001A598A"/>
    <w:rsid w:val="001A6C80"/>
    <w:rsid w:val="001B41AB"/>
    <w:rsid w:val="001B5CF9"/>
    <w:rsid w:val="001B6AF0"/>
    <w:rsid w:val="001C3141"/>
    <w:rsid w:val="001C4228"/>
    <w:rsid w:val="001C6FB3"/>
    <w:rsid w:val="001D6769"/>
    <w:rsid w:val="001E4DEA"/>
    <w:rsid w:val="001E6F5B"/>
    <w:rsid w:val="001F3746"/>
    <w:rsid w:val="001F3963"/>
    <w:rsid w:val="002056BE"/>
    <w:rsid w:val="002060E6"/>
    <w:rsid w:val="002112BD"/>
    <w:rsid w:val="002121F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5995"/>
    <w:rsid w:val="002D074C"/>
    <w:rsid w:val="002D2F4D"/>
    <w:rsid w:val="002D7C9F"/>
    <w:rsid w:val="002E1744"/>
    <w:rsid w:val="002E602C"/>
    <w:rsid w:val="002E71F0"/>
    <w:rsid w:val="002E7E68"/>
    <w:rsid w:val="002F2BDD"/>
    <w:rsid w:val="002F2D04"/>
    <w:rsid w:val="002F51EA"/>
    <w:rsid w:val="00302AAF"/>
    <w:rsid w:val="00316C5C"/>
    <w:rsid w:val="00321753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53A41"/>
    <w:rsid w:val="00363CA7"/>
    <w:rsid w:val="003656AF"/>
    <w:rsid w:val="003707F2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A6694"/>
    <w:rsid w:val="003C60D7"/>
    <w:rsid w:val="003E14CC"/>
    <w:rsid w:val="003E4EC4"/>
    <w:rsid w:val="003E5553"/>
    <w:rsid w:val="003E66F9"/>
    <w:rsid w:val="003F013F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14BF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661E"/>
    <w:rsid w:val="0046741D"/>
    <w:rsid w:val="00470477"/>
    <w:rsid w:val="00475136"/>
    <w:rsid w:val="004804E4"/>
    <w:rsid w:val="0048351B"/>
    <w:rsid w:val="00487212"/>
    <w:rsid w:val="004903C1"/>
    <w:rsid w:val="004964C6"/>
    <w:rsid w:val="004A23EE"/>
    <w:rsid w:val="004A26BA"/>
    <w:rsid w:val="004A6116"/>
    <w:rsid w:val="004A7A6D"/>
    <w:rsid w:val="004B06EB"/>
    <w:rsid w:val="004B41C5"/>
    <w:rsid w:val="004B6CE6"/>
    <w:rsid w:val="004B6D60"/>
    <w:rsid w:val="004C1235"/>
    <w:rsid w:val="004C24DF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5765"/>
    <w:rsid w:val="004E6AA8"/>
    <w:rsid w:val="004E6E8F"/>
    <w:rsid w:val="004F5283"/>
    <w:rsid w:val="004F64FE"/>
    <w:rsid w:val="004F74FC"/>
    <w:rsid w:val="005012CB"/>
    <w:rsid w:val="00501F94"/>
    <w:rsid w:val="00506FE1"/>
    <w:rsid w:val="0051094F"/>
    <w:rsid w:val="0051258E"/>
    <w:rsid w:val="00513A00"/>
    <w:rsid w:val="005141EF"/>
    <w:rsid w:val="00515693"/>
    <w:rsid w:val="00516444"/>
    <w:rsid w:val="00523F2C"/>
    <w:rsid w:val="00532204"/>
    <w:rsid w:val="00534FFE"/>
    <w:rsid w:val="00537813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A89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055"/>
    <w:rsid w:val="00655210"/>
    <w:rsid w:val="00660064"/>
    <w:rsid w:val="00660BDE"/>
    <w:rsid w:val="0066419B"/>
    <w:rsid w:val="006660FE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4FAF"/>
    <w:rsid w:val="006C55C7"/>
    <w:rsid w:val="006D20F8"/>
    <w:rsid w:val="006D410B"/>
    <w:rsid w:val="006E289A"/>
    <w:rsid w:val="006E4610"/>
    <w:rsid w:val="006E7DED"/>
    <w:rsid w:val="006F14A1"/>
    <w:rsid w:val="006F520E"/>
    <w:rsid w:val="006F5782"/>
    <w:rsid w:val="006F6E5E"/>
    <w:rsid w:val="006F7ED9"/>
    <w:rsid w:val="00701CD2"/>
    <w:rsid w:val="00703147"/>
    <w:rsid w:val="00703691"/>
    <w:rsid w:val="007108EC"/>
    <w:rsid w:val="00714C5D"/>
    <w:rsid w:val="00722CF7"/>
    <w:rsid w:val="00722FD9"/>
    <w:rsid w:val="00723626"/>
    <w:rsid w:val="0072531B"/>
    <w:rsid w:val="00727687"/>
    <w:rsid w:val="00730DFD"/>
    <w:rsid w:val="00733110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32B0"/>
    <w:rsid w:val="00794235"/>
    <w:rsid w:val="00795040"/>
    <w:rsid w:val="00797544"/>
    <w:rsid w:val="00797989"/>
    <w:rsid w:val="007A1B3A"/>
    <w:rsid w:val="007A3EB5"/>
    <w:rsid w:val="007B2CAE"/>
    <w:rsid w:val="007B4FDF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07DE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793D"/>
    <w:rsid w:val="008342C9"/>
    <w:rsid w:val="00840A14"/>
    <w:rsid w:val="00841ACC"/>
    <w:rsid w:val="00841BB9"/>
    <w:rsid w:val="008431ED"/>
    <w:rsid w:val="0084342D"/>
    <w:rsid w:val="00844057"/>
    <w:rsid w:val="00845FDE"/>
    <w:rsid w:val="00846A79"/>
    <w:rsid w:val="00850D00"/>
    <w:rsid w:val="00851DB6"/>
    <w:rsid w:val="00851F3D"/>
    <w:rsid w:val="0085749F"/>
    <w:rsid w:val="00861C98"/>
    <w:rsid w:val="0086451B"/>
    <w:rsid w:val="00876A12"/>
    <w:rsid w:val="008835AC"/>
    <w:rsid w:val="008843C6"/>
    <w:rsid w:val="00886C32"/>
    <w:rsid w:val="008914FC"/>
    <w:rsid w:val="008A46E5"/>
    <w:rsid w:val="008A6D8E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9DF"/>
    <w:rsid w:val="00944C7A"/>
    <w:rsid w:val="00953ABE"/>
    <w:rsid w:val="0096087F"/>
    <w:rsid w:val="00964603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068"/>
    <w:rsid w:val="009D4AEC"/>
    <w:rsid w:val="009E094B"/>
    <w:rsid w:val="009E143C"/>
    <w:rsid w:val="009F46A9"/>
    <w:rsid w:val="00A00369"/>
    <w:rsid w:val="00A01122"/>
    <w:rsid w:val="00A011B5"/>
    <w:rsid w:val="00A13244"/>
    <w:rsid w:val="00A1440D"/>
    <w:rsid w:val="00A14DAA"/>
    <w:rsid w:val="00A1532F"/>
    <w:rsid w:val="00A15373"/>
    <w:rsid w:val="00A153E4"/>
    <w:rsid w:val="00A16023"/>
    <w:rsid w:val="00A176EE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D0003"/>
    <w:rsid w:val="00AD2ACF"/>
    <w:rsid w:val="00AD573C"/>
    <w:rsid w:val="00AD6CDC"/>
    <w:rsid w:val="00AE1CD8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DB6"/>
    <w:rsid w:val="00B273E8"/>
    <w:rsid w:val="00B33751"/>
    <w:rsid w:val="00B3730F"/>
    <w:rsid w:val="00B373DC"/>
    <w:rsid w:val="00B401C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76772"/>
    <w:rsid w:val="00B80FC8"/>
    <w:rsid w:val="00B8546F"/>
    <w:rsid w:val="00B87668"/>
    <w:rsid w:val="00B90674"/>
    <w:rsid w:val="00B90ECC"/>
    <w:rsid w:val="00B93305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345B"/>
    <w:rsid w:val="00BD775F"/>
    <w:rsid w:val="00BE3B90"/>
    <w:rsid w:val="00BE5265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38A3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056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0531"/>
    <w:rsid w:val="00D82D9E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D70EC"/>
    <w:rsid w:val="00DE05CD"/>
    <w:rsid w:val="00DE33B4"/>
    <w:rsid w:val="00DF0296"/>
    <w:rsid w:val="00DF51CC"/>
    <w:rsid w:val="00DF6269"/>
    <w:rsid w:val="00DF733F"/>
    <w:rsid w:val="00DF79B0"/>
    <w:rsid w:val="00DF7D40"/>
    <w:rsid w:val="00E05EB9"/>
    <w:rsid w:val="00E10177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311F"/>
    <w:rsid w:val="00F002BA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5E30"/>
    <w:rsid w:val="00F67257"/>
    <w:rsid w:val="00F70576"/>
    <w:rsid w:val="00F73E20"/>
    <w:rsid w:val="00F73F18"/>
    <w:rsid w:val="00F75BFE"/>
    <w:rsid w:val="00F76D98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VR. V. jednostavno društvo s ograničenom odgovornošću za ugostiteljstvo i usluge</izvorni_sadrzaj>
    <derivirana_varijabla naziv="DomainObject.Predmet.ProtustrankaFormated_1">  VR. V. jednostavno društvo s ograničenom odgovornošću za ugostiteljstvo i usluge</derivirana_varijabla>
  </DomainObject.Predmet.ProtustrankaFormated>
  <DomainObject.Predmet.ProtustrankaFormatedOIB>
    <izvorni_sadrzaj>  VR. V. jednostavno društvo s ograničenom odgovornošću za ugostiteljstvo i usluge, OIB 84679287958</izvorni_sadrzaj>
    <derivirana_varijabla naziv="DomainObject.Predmet.ProtustrankaFormatedOIB_1">  VR. V. jednostavno društvo s ograničenom odgovornošću za ugostiteljstvo i usluge, OIB 84679287958</derivirana_varijabla>
  </DomainObject.Predmet.ProtustrankaFormatedOIB>
  <DomainObject.Predmet.ProtustrankaFormatedWithAdress>
    <izvorni_sadrzaj> VR. V. jednostavno društvo s ograničenom odgovornošću za ugostiteljstvo i usluge, Moslavačka 1B, 31000 Osijek</izvorni_sadrzaj>
    <derivirana_varijabla naziv="DomainObject.Predmet.ProtustrankaFormatedWithAdress_1"> VR. V. jednostavno društvo s ograničenom odgovornošću za ugostiteljstvo i usluge, Moslavačka 1B, 31000 Osijek</derivirana_varijabla>
  </DomainObject.Predmet.ProtustrankaFormatedWithAdress>
  <DomainObject.Predmet.ProtustrankaFormatedWithAdressOIB>
    <izvorni_sadrzaj> VR. V. jednostavno društvo s ograničenom odgovornošću za ugostiteljstvo i usluge, OIB 84679287958, Moslavačka 1B, 31000 Osijek</izvorni_sadrzaj>
    <derivirana_varijabla naziv="DomainObject.Predmet.ProtustrankaFormatedWithAdressOIB_1"> VR. V. jednostavno društvo s ograničenom odgovornošću za ugostiteljstvo i usluge, OIB 84679287958, Moslavačka 1B, 31000 Osijek</derivirana_varijabla>
  </DomainObject.Predmet.ProtustrankaFormatedWithAdressOIB>
  <DomainObject.Predmet.ProtustrankaWithAdress>
    <izvorni_sadrzaj>VR. V. jednostavno društvo s ograničenom odgovornošću za ugostiteljstvo i usluge Moslavačka 1B, 31000 Osijek</izvorni_sadrzaj>
    <derivirana_varijabla naziv="DomainObject.Predmet.ProtustrankaWithAdress_1">VR. V. jednostavno društvo s ograničenom odgovornošću za ugostiteljstvo i usluge Moslavačka 1B, 31000 Osijek</derivirana_varijabla>
  </DomainObject.Predmet.ProtustrankaWithAdress>
  <DomainObject.Predmet.ProtustrankaWithAdressOIB>
    <izvorni_sadrzaj>VR. V. jednostavno društvo s ograničenom odgovornošću za ugostiteljstvo i usluge, OIB 84679287958, Moslavačka 1B, 31000 Osijek</izvorni_sadrzaj>
    <derivirana_varijabla naziv="DomainObject.Predmet.ProtustrankaWithAdressOIB_1">VR. V. jednostavno društvo s ograničenom odgovornošću za ugostiteljstvo i usluge, OIB 84679287958, Moslavačka 1B, 31000 Osijek</derivirana_varijabla>
  </DomainObject.Predmet.ProtustrankaWithAdressOIB>
  <DomainObject.Predmet.ProtustrankaNazivFormated>
    <izvorni_sadrzaj>VR. V. jednostavno društvo s ograničenom odgovornošću za ugostiteljstvo i usluge</izvorni_sadrzaj>
    <derivirana_varijabla naziv="DomainObject.Predmet.ProtustrankaNazivFormated_1">VR. V. jednostavno društvo s ograničenom odgovornošću za ugostiteljstvo i usluge</derivirana_varijabla>
  </DomainObject.Predmet.ProtustrankaNazivFormated>
  <DomainObject.Predmet.ProtustrankaNazivFormatedOIB>
    <izvorni_sadrzaj>VR. V. jednostavno društvo s ograničenom odgovornošću za ugostiteljstvo i usluge, OIB 84679287958</izvorni_sadrzaj>
    <derivirana_varijabla naziv="DomainObject.Predmet.ProtustrankaNazivFormatedOIB_1">VR. V. jednostavno društvo s ograničenom odgovornošću za ugostiteljstvo i usluge, OIB 84679287958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VR. V. jednostavno društvo s ograničenom odgovornošću za ugostiteljstvo i usluge</item>
    </izvorni_sadrzaj>
    <derivirana_varijabla naziv="DomainObject.Predmet.ProtuStrankaListFormated_1">
      <item>VR. V. jednostavno društvo s ograničenom odgovornošću za ugostiteljstvo i usluge</item>
    </derivirana_varijabla>
  </DomainObject.Predmet.ProtuStrankaListFormated>
  <DomainObject.Predmet.ProtuStrankaListFormatedOIB>
    <izvorni_sadrzaj>
      <item>VR. V. jednostavno društvo s ograničenom odgovornošću za ugostiteljstvo i usluge, OIB 84679287958</item>
    </izvorni_sadrzaj>
    <derivirana_varijabla naziv="DomainObject.Predmet.ProtuStrankaListFormatedOIB_1">
      <item>VR. V. jednostavno društvo s ograničenom odgovornošću za ugostiteljstvo i usluge, OIB 84679287958</item>
    </derivirana_varijabla>
  </DomainObject.Predmet.ProtuStrankaListFormatedOIB>
  <DomainObject.Predmet.ProtuStrankaListFormatedWithAdress>
    <izvorni_sadrzaj>
      <item>VR. V. jednostavno društvo s ograničenom odgovornošću za ugostiteljstvo i usluge, Moslavačka 1B, 31000 Osijek</item>
    </izvorni_sadrzaj>
    <derivirana_varijabla naziv="DomainObject.Predmet.ProtuStrankaListFormatedWithAdress_1">
      <item>VR. V. jednostavno društvo s ograničenom odgovornošću za ugostiteljstvo i usluge, Moslavačka 1B, 31000 Osijek</item>
    </derivirana_varijabla>
  </DomainObject.Predmet.ProtuStrankaListFormatedWithAdress>
  <DomainObject.Predmet.ProtuStrankaListFormatedWithAdressOIB>
    <izvorni_sadrzaj>
      <item>VR. V. jednostavno društvo s ograničenom odgovornošću za ugostiteljstvo i usluge, OIB 84679287958, Moslavačka 1B, 31000 Osijek</item>
    </izvorni_sadrzaj>
    <derivirana_varijabla naziv="DomainObject.Predmet.ProtuStrankaListFormatedWithAdressOIB_1">
      <item>VR. V. jednostavno društvo s ograničenom odgovornošću za ugostiteljstvo i usluge, OIB 84679287958, Moslavačka 1B, 31000 Osijek</item>
    </derivirana_varijabla>
  </DomainObject.Predmet.ProtuStrankaListFormatedWithAdressOIB>
  <DomainObject.Predmet.ProtuStrankaListNazivFormated>
    <izvorni_sadrzaj>
      <item>VR. V. jednostavno društvo s ograničenom odgovornošću za ugostiteljstvo i usluge</item>
    </izvorni_sadrzaj>
    <derivirana_varijabla naziv="DomainObject.Predmet.ProtuStrankaListNazivFormated_1">
      <item>VR. V. jednostavno društvo s ograničenom odgovornošću za ugostiteljstvo i usluge</item>
    </derivirana_varijabla>
  </DomainObject.Predmet.ProtuStrankaListNazivFormated>
  <DomainObject.Predmet.ProtuStrankaListNazivFormatedOIB>
    <izvorni_sadrzaj>
      <item>VR. V. jednostavno društvo s ograničenom odgovornošću za ugostiteljstvo i usluge, OIB 84679287958</item>
    </izvorni_sadrzaj>
    <derivirana_varijabla naziv="DomainObject.Predmet.ProtuStrankaListNazivFormatedOIB_1">
      <item>VR. V. jednostavno društvo s ograničenom odgovornošću za ugostiteljstvo i usluge, OIB 84679287958</item>
    </derivirana_varijabla>
  </DomainObject.Predmet.ProtuStrankaListNazivFormatedOIB>
  <DomainObject.Predmet.OstaliListFormated>
    <izvorni_sadrzaj>
      <item>Vinko Ljubičić</item>
      <item>ŽDO GUO Osijek</item>
      <item>Vedran Vrselja</item>
    </izvorni_sadrzaj>
    <derivirana_varijabla naziv="DomainObject.Predmet.OstaliListFormated_1">
      <item>Vinko Ljubičić</item>
      <item>ŽDO GUO Osijek</item>
      <item>Vedran Vrselja</item>
    </derivirana_varijabla>
  </DomainObject.Predmet.OstaliListFormated>
  <DomainObject.Predmet.OstaliListFormatedOIB>
    <izvorni_sadrzaj>
      <item>Vinko Ljubičić, OIB 91327367435</item>
      <item>ŽDO GUO Osijek</item>
      <item>Vedran Vrselja, OIB 94708495663</item>
    </izvorni_sadrzaj>
    <derivirana_varijabla naziv="DomainObject.Predmet.OstaliListFormatedOIB_1">
      <item>Vinko Ljubičić, OIB 91327367435</item>
      <item>ŽDO GUO Osijek</item>
      <item>Vedran Vrselja, OIB 94708495663</item>
    </derivirana_varijabla>
  </DomainObject.Predmet.OstaliListFormatedOIB>
  <DomainObject.Predmet.OstaliListFormatedWithAdress>
    <izvorni_sadrzaj>
      <item>Vinko Ljubičić, Orljavska 4a, 31000 Osijek</item>
      <item>ŽDO GUO Osijek</item>
      <item>Vedran Vrselja, Moslavačka 1/B, 31000 Osijek</item>
    </izvorni_sadrzaj>
    <derivirana_varijabla naziv="DomainObject.Predmet.OstaliListFormatedWithAdress_1">
      <item>Vinko Ljubičić, Orljavska 4a, 31000 Osijek</item>
      <item>ŽDO GUO Osijek</item>
      <item>Vedran Vrselja, Moslavačka 1/B, 31000 Osijek</item>
    </derivirana_varijabla>
  </DomainObject.Predmet.OstaliListFormatedWithAdress>
  <DomainObject.Predmet.OstaliListFormatedWithAdressOIB>
    <izvorni_sadrzaj>
      <item>Vinko Ljubičić, OIB 91327367435, Orljavska 4a, 31000 Osijek</item>
      <item>ŽDO GUO Osijek</item>
      <item>Vedran Vrselja, OIB 94708495663, Moslavačka 1/B, 31000 Osijek</item>
    </izvorni_sadrzaj>
    <derivirana_varijabla naziv="DomainObject.Predmet.OstaliListFormatedWithAdressOIB_1">
      <item>Vinko Ljubičić, OIB 91327367435, Orljavska 4a, 31000 Osijek</item>
      <item>ŽDO GUO Osijek</item>
      <item>Vedran Vrselja, OIB 94708495663, Moslavačka 1/B, 31000 Osijek</item>
    </derivirana_varijabla>
  </DomainObject.Predmet.OstaliListFormatedWithAdressOIB>
  <DomainObject.Predmet.OstaliListNazivFormated>
    <izvorni_sadrzaj>
      <item>Vinko Ljubičić</item>
      <item>ŽDO GUO Osijek</item>
      <item>Vedran Vrselja</item>
    </izvorni_sadrzaj>
    <derivirana_varijabla naziv="DomainObject.Predmet.OstaliListNazivFormated_1">
      <item>Vinko Ljubičić</item>
      <item>ŽDO GUO Osijek</item>
      <item>Vedran Vrselja</item>
    </derivirana_varijabla>
  </DomainObject.Predmet.OstaliListNazivFormated>
  <DomainObject.Predmet.OstaliListNazivFormatedOIB>
    <izvorni_sadrzaj>
      <item>Vinko Ljubičić, OIB 91327367435</item>
      <item>ŽDO GUO Osijek</item>
      <item>Vedran Vrselja, OIB 94708495663</item>
    </izvorni_sadrzaj>
    <derivirana_varijabla naziv="DomainObject.Predmet.OstaliListNazivFormatedOIB_1">
      <item>Vinko Ljubičić, OIB 91327367435</item>
      <item>ŽDO GUO Osijek</item>
      <item>Vedran Vrselja, OIB 94708495663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VR. V. jednostavno društvo s ograničenom odgovornošću za ugostiteljstvo i usluge</izvorni_sadrzaj>
    <derivirana_varijabla naziv="DomainObject.Predmet.ProtustrankaIDrugi_1">VR. V.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VR. V. jednostavno društvo s ograničenom odgovornošću za ugostiteljstvo i usluge, OIB 84679287958, Moslavačka 1B, 31000 Osijek</izvorni_sadrzaj>
    <derivirana_varijabla naziv="DomainObject.Predmet.ProtustrankaIDrugiAdressOIB_1">VR. V. jednostavno društvo s ograničenom odgovornošću za ugostiteljstvo i usluge, OIB 84679287958, Moslavačka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VR. V. jednostavno društvo s ograničenom odgovornošću za ugostiteljstvo i usluge</item>
      <item>Vinko Ljubičić</item>
      <item>ŽDO GUO Osijek</item>
      <item>Vedran Vrselja</item>
    </izvorni_sadrzaj>
    <derivirana_varijabla naziv="DomainObject.Predmet.SudioniciListNaziv_1">
      <item>FINA RC OSIJEK</item>
      <item>VR. V. jednostavno društvo s ograničenom odgovornošću za ugostiteljstvo i usluge</item>
      <item>Vinko Ljubičić</item>
      <item>ŽDO GUO Osijek</item>
      <item>Vedran Vrselja</item>
    </derivirana_varijabla>
  </DomainObject.Predmet.SudioniciListNaziv>
  <DomainObject.Predmet.SudioniciListAdressOIB>
    <izvorni_sadrzaj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izvorni_sadrzaj>
    <derivirana_varijabla naziv="DomainObject.Predmet.SudioniciListAdressOIB_1"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84679287958</item>
      <item>, OIB 91327367435</item>
      <item>, OIB null</item>
      <item>, OIB 94708495663</item>
    </izvorni_sadrzaj>
    <derivirana_varijabla naziv="DomainObject.Predmet.SudioniciListNazivOIB_1">
      <item>, OIB 85821130368</item>
      <item>, OIB 84679287958</item>
      <item>, OIB 91327367435</item>
      <item>, OIB null</item>
      <item>, OIB 94708495663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4A90F-979D-43E2-95AD-A6F0A3CFA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1266</properties:Words>
  <properties:Characters>7282</properties:Characters>
  <properties:Lines>180</properties:Lines>
  <properties:Paragraphs>54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2016-12-13T11:17:00Z</cp:lastPrinted>
  <dcterms:modified xmlns:xsi="http://www.w3.org/2001/XMLSchema-instance" xsi:type="dcterms:W3CDTF">2016-12-13T13:16:00Z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