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742f" w14:paraId="ed1742f" w:rsidRDefault="009756E4" w:rsidP="0077445F" w:rsidR="009756E4" w:rsidRPr="000F51C6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0F51C6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0F51C6">
      <w:pPr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0F51C6">
      <w:pPr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0F51C6">
      <w:pPr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>Zagreb, Amruševa 2/II</w:t>
      </w:r>
      <w:r w:rsidRPr="000F51C6">
        <w:rPr>
          <w:rFonts w:hAnsi="Times New Roman" w:ascii="Times New Roman"/>
          <w:sz w:val="24"/>
        </w:rPr>
        <w:tab/>
      </w:r>
      <w:r w:rsidRPr="000F51C6">
        <w:rPr>
          <w:rFonts w:hAnsi="Times New Roman" w:ascii="Times New Roman"/>
          <w:sz w:val="24"/>
        </w:rPr>
        <w:tab/>
      </w:r>
      <w:r w:rsidRPr="000F51C6">
        <w:rPr>
          <w:rFonts w:hAnsi="Times New Roman" w:ascii="Times New Roman"/>
          <w:sz w:val="24"/>
        </w:rPr>
        <w:tab/>
      </w:r>
      <w:r w:rsidRPr="000F51C6">
        <w:rPr>
          <w:rFonts w:hAnsi="Times New Roman" w:ascii="Times New Roman"/>
          <w:sz w:val="24"/>
        </w:rPr>
        <w:tab/>
      </w:r>
      <w:r w:rsidRPr="000F51C6">
        <w:rPr>
          <w:rFonts w:hAnsi="Times New Roman" w:ascii="Times New Roman"/>
          <w:sz w:val="24"/>
        </w:rPr>
        <w:tab/>
      </w:r>
      <w:r w:rsidRPr="000F51C6">
        <w:rPr>
          <w:rFonts w:hAnsi="Times New Roman" w:ascii="Times New Roman"/>
          <w:sz w:val="24"/>
        </w:rPr>
        <w:tab/>
      </w:r>
      <w:r w:rsidRPr="000F51C6">
        <w:rPr>
          <w:rFonts w:hAnsi="Times New Roman" w:ascii="Times New Roman"/>
          <w:sz w:val="24"/>
        </w:rPr>
        <w:tab/>
      </w:r>
      <w:r w:rsidR="003F42B9" w:rsidRPr="000F51C6">
        <w:rPr>
          <w:rFonts w:hAnsi="Times New Roman" w:ascii="Times New Roman"/>
          <w:sz w:val="24"/>
        </w:rPr>
        <w:t>31-St-</w:t>
      </w:r>
      <w:r w:rsidR="00D6723C" w:rsidRPr="000F51C6">
        <w:rPr>
          <w:rFonts w:hAnsi="Times New Roman" w:ascii="Times New Roman"/>
          <w:sz w:val="24"/>
        </w:rPr>
        <w:t>1076/15-5</w:t>
      </w:r>
      <w:r w:rsidR="005D04AC" w:rsidRPr="000F51C6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0F51C6">
      <w:pPr>
        <w:rPr>
          <w:rFonts w:hAnsi="Times New Roman" w:ascii="Times New Roman"/>
          <w:sz w:val="24"/>
        </w:rPr>
      </w:pPr>
    </w:p>
    <w:p w:rsidRDefault="00002493" w:rsidP="0077445F" w:rsidR="009756E4" w:rsidRPr="000F51C6">
      <w:pPr>
        <w:jc w:val="center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0F51C6">
      <w:pPr>
        <w:jc w:val="center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0F51C6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ab/>
      </w:r>
      <w:r w:rsidR="00782061" w:rsidRPr="000F51C6">
        <w:rPr>
          <w:rFonts w:hAnsi="Times New Roman" w:ascii="Times New Roman"/>
          <w:sz w:val="24"/>
        </w:rPr>
        <w:t xml:space="preserve">TRGOVAČKI SUD U ZAGREBU po stečajnom sucu Nadi Kraljić povodom prijedloga predlagatelja </w:t>
      </w:r>
      <w:r w:rsidR="00D6723C" w:rsidRPr="000F51C6">
        <w:rPr>
          <w:rFonts w:hAnsi="Times New Roman" w:ascii="Times New Roman"/>
          <w:sz w:val="24"/>
        </w:rPr>
        <w:t>REPUBLIKA HRVATSKA- MINISTARSTVO FINANCIJA-POREZNA UPRAVA OIB:18683136487, zastupana po ŽDO-u Velika Gorica</w:t>
      </w:r>
      <w:r w:rsidR="00782061" w:rsidRPr="000F51C6">
        <w:rPr>
          <w:rFonts w:hAnsi="Times New Roman" w:ascii="Times New Roman"/>
          <w:sz w:val="24"/>
        </w:rPr>
        <w:t xml:space="preserve"> za otvaranje stečajnog postupka nad dužnikom </w:t>
      </w:r>
      <w:r w:rsidR="000F51C6" w:rsidRPr="000F51C6">
        <w:rPr>
          <w:rFonts w:hAnsi="Times New Roman" w:ascii="Times New Roman"/>
          <w:sz w:val="24"/>
        </w:rPr>
        <w:t xml:space="preserve">SVJETLOVOD-MILENIJ d.o.o. Zagreb, Gorenska 42 MBS: 080364889 OIB: 04605111780 </w:t>
      </w:r>
      <w:r w:rsidR="006C6478" w:rsidRPr="000F51C6">
        <w:rPr>
          <w:rFonts w:hAnsi="Times New Roman" w:ascii="Times New Roman"/>
          <w:sz w:val="24"/>
        </w:rPr>
        <w:t>dana 19</w:t>
      </w:r>
      <w:r w:rsidR="00782061" w:rsidRPr="000F51C6">
        <w:rPr>
          <w:rFonts w:hAnsi="Times New Roman" w:ascii="Times New Roman"/>
          <w:sz w:val="24"/>
        </w:rPr>
        <w:t>. veljače 2016.  godine</w:t>
      </w:r>
    </w:p>
    <w:p w:rsidRDefault="000F51C6" w:rsidP="0077445F" w:rsidR="000F51C6" w:rsidRPr="000F51C6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0F51C6">
      <w:pPr>
        <w:jc w:val="center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0F51C6">
      <w:pPr>
        <w:jc w:val="center"/>
        <w:rPr>
          <w:rFonts w:hAnsi="Times New Roman" w:ascii="Times New Roman"/>
          <w:sz w:val="24"/>
        </w:rPr>
      </w:pPr>
    </w:p>
    <w:p w:rsidRDefault="0077445F" w:rsidP="00782061" w:rsidR="00782061" w:rsidRPr="000F51C6">
      <w:pPr>
        <w:ind w:right="-2"/>
        <w:jc w:val="both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ab/>
      </w:r>
      <w:r w:rsidR="00782061" w:rsidRPr="000F51C6">
        <w:rPr>
          <w:rFonts w:hAnsi="Times New Roman" w:ascii="Times New Roman"/>
          <w:sz w:val="24"/>
        </w:rPr>
        <w:t xml:space="preserve">1. Nalaže se predlagatelju </w:t>
      </w:r>
      <w:r w:rsidR="000F51C6" w:rsidRPr="000F51C6">
        <w:rPr>
          <w:rFonts w:hAnsi="Times New Roman" w:ascii="Times New Roman"/>
          <w:sz w:val="24"/>
        </w:rPr>
        <w:t>REPUBLIKA HRVATSKA- MINISTARSTVO FINANCIJA-POREZNA UPRAVA OIB:18683136487</w:t>
      </w:r>
    </w:p>
    <w:p w:rsidRDefault="00782061" w:rsidP="00782061" w:rsidR="00782061" w:rsidRPr="000F51C6">
      <w:pPr>
        <w:ind w:firstLine="708" w:right="-2"/>
        <w:jc w:val="both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 xml:space="preserve">1.1. da u roku osam dana plati iznos predujma od 1.000,00 kn (tisuću kuna) u Fond za namirenje troškova stečajnog postupka, </w:t>
      </w:r>
      <w:r w:rsidRPr="000F51C6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0F51C6">
        <w:rPr>
          <w:rFonts w:hAnsi="Times New Roman" w:ascii="Times New Roman"/>
          <w:sz w:val="24"/>
        </w:rPr>
        <w:t>2001-</w:t>
      </w:r>
      <w:r w:rsidR="006C6478" w:rsidRPr="000F51C6">
        <w:rPr>
          <w:rFonts w:hAnsi="Times New Roman" w:ascii="Times New Roman"/>
          <w:sz w:val="24"/>
        </w:rPr>
        <w:t>1</w:t>
      </w:r>
      <w:r w:rsidR="000F51C6">
        <w:rPr>
          <w:rFonts w:hAnsi="Times New Roman" w:ascii="Times New Roman"/>
          <w:sz w:val="24"/>
        </w:rPr>
        <w:t>07</w:t>
      </w:r>
      <w:r w:rsidR="00FB07D9" w:rsidRPr="000F51C6">
        <w:rPr>
          <w:rFonts w:hAnsi="Times New Roman" w:ascii="Times New Roman"/>
          <w:sz w:val="24"/>
        </w:rPr>
        <w:t>615</w:t>
      </w:r>
      <w:r w:rsidR="006C6478" w:rsidRPr="000F51C6">
        <w:rPr>
          <w:rFonts w:hAnsi="Times New Roman" w:ascii="Times New Roman"/>
          <w:sz w:val="24"/>
        </w:rPr>
        <w:t>.</w:t>
      </w:r>
      <w:r w:rsidRPr="000F51C6">
        <w:rPr>
          <w:rFonts w:hAnsi="Times New Roman" w:ascii="Times New Roman"/>
          <w:sz w:val="24"/>
        </w:rPr>
        <w:t xml:space="preserve"> </w:t>
      </w:r>
    </w:p>
    <w:p w:rsidRDefault="00782061" w:rsidP="00782061" w:rsidR="00782061" w:rsidRPr="000F51C6">
      <w:pPr>
        <w:ind w:firstLine="708" w:right="-2"/>
        <w:jc w:val="both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>1.2. da u roku osam dana pl</w:t>
      </w:r>
      <w:r w:rsidR="000F51C6">
        <w:rPr>
          <w:rFonts w:hAnsi="Times New Roman" w:ascii="Times New Roman"/>
          <w:sz w:val="24"/>
        </w:rPr>
        <w:t>ati dodatni iznos predujma od 15</w:t>
      </w:r>
      <w:r w:rsidRPr="000F51C6">
        <w:rPr>
          <w:rFonts w:hAnsi="Times New Roman" w:ascii="Times New Roman"/>
          <w:sz w:val="24"/>
        </w:rPr>
        <w:t>.000,00 kn (</w:t>
      </w:r>
      <w:r w:rsidR="00B572F7">
        <w:rPr>
          <w:rFonts w:hAnsi="Times New Roman" w:ascii="Times New Roman"/>
          <w:sz w:val="24"/>
        </w:rPr>
        <w:t xml:space="preserve">petnaest </w:t>
      </w:r>
      <w:r w:rsidRPr="000F51C6">
        <w:rPr>
          <w:rFonts w:hAnsi="Times New Roman" w:ascii="Times New Roman"/>
          <w:sz w:val="24"/>
        </w:rPr>
        <w:t xml:space="preserve">tisuća kuna), </w:t>
      </w:r>
      <w:r w:rsidRPr="000F51C6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05-</w:t>
      </w:r>
      <w:r w:rsidR="006C6478" w:rsidRPr="000F51C6">
        <w:rPr>
          <w:rFonts w:hAnsi="Times New Roman" w:ascii="Times New Roman"/>
          <w:sz w:val="24"/>
        </w:rPr>
        <w:t>1</w:t>
      </w:r>
      <w:r w:rsidR="000F51C6">
        <w:rPr>
          <w:rFonts w:hAnsi="Times New Roman" w:ascii="Times New Roman"/>
          <w:sz w:val="24"/>
        </w:rPr>
        <w:t>07</w:t>
      </w:r>
      <w:r w:rsidR="00FB07D9" w:rsidRPr="000F51C6">
        <w:rPr>
          <w:rFonts w:hAnsi="Times New Roman" w:ascii="Times New Roman"/>
          <w:sz w:val="24"/>
        </w:rPr>
        <w:t>615</w:t>
      </w:r>
      <w:r w:rsidRPr="000F51C6">
        <w:rPr>
          <w:rFonts w:hAnsi="Times New Roman" w:ascii="Times New Roman"/>
          <w:sz w:val="24"/>
        </w:rPr>
        <w:t xml:space="preserve">. </w:t>
      </w:r>
    </w:p>
    <w:p w:rsidRDefault="00782061" w:rsidP="00782061" w:rsidR="00782061" w:rsidRPr="000F51C6">
      <w:pPr>
        <w:ind w:firstLine="708" w:right="-2"/>
        <w:jc w:val="both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>2. Ukoliko predlagatelj ne plati predujam iz točke 1. ove izreke u roku od osam dana, sud će prijedlog odbaciti.</w:t>
      </w:r>
    </w:p>
    <w:p w:rsidRDefault="004029D1" w:rsidP="00782061" w:rsidR="004029D1" w:rsidRPr="000F51C6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0F51C6">
      <w:pPr>
        <w:jc w:val="center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>Obrazloženje</w:t>
      </w:r>
    </w:p>
    <w:p w:rsidRDefault="0077445F" w:rsidP="0009510E" w:rsidR="0077445F" w:rsidRPr="000F51C6">
      <w:pPr>
        <w:rPr>
          <w:rFonts w:hAnsi="Times New Roman" w:ascii="Times New Roman"/>
          <w:sz w:val="24"/>
        </w:rPr>
      </w:pPr>
    </w:p>
    <w:p w:rsidRDefault="0009510E" w:rsidP="0009510E" w:rsidR="0009510E" w:rsidRPr="000F51C6">
      <w:pPr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ab/>
        <w:t xml:space="preserve">FINA je podnijela prijedlog za provedbu skraćenog stečajnog postupka nad dužnikom </w:t>
      </w:r>
      <w:r w:rsidR="000F51C6" w:rsidRPr="000F51C6">
        <w:rPr>
          <w:rFonts w:hAnsi="Times New Roman" w:ascii="Times New Roman"/>
          <w:sz w:val="24"/>
        </w:rPr>
        <w:t xml:space="preserve">SVJETLOVOD-MILENIJ d.o.o. Zagreb, Gorenska 42 MBS: 080364889 OIB: 04605111780 </w:t>
      </w:r>
      <w:r w:rsidRPr="000F51C6">
        <w:rPr>
          <w:rFonts w:hAnsi="Times New Roman" w:ascii="Times New Roman"/>
          <w:sz w:val="24"/>
        </w:rPr>
        <w:t xml:space="preserve">s obzirom da je žiro račun stečajnog dužnika blokiran neprekidno </w:t>
      </w:r>
      <w:r w:rsidR="006C6478" w:rsidRPr="000F51C6">
        <w:rPr>
          <w:rFonts w:hAnsi="Times New Roman" w:ascii="Times New Roman"/>
          <w:sz w:val="24"/>
        </w:rPr>
        <w:t>1366</w:t>
      </w:r>
      <w:r w:rsidRPr="000F51C6">
        <w:rPr>
          <w:rFonts w:hAnsi="Times New Roman" w:ascii="Times New Roman"/>
          <w:sz w:val="24"/>
        </w:rPr>
        <w:t xml:space="preserve"> dana te nema zaposlenih radnika. </w:t>
      </w:r>
    </w:p>
    <w:p w:rsidRDefault="0009510E" w:rsidP="0009510E" w:rsidR="0009510E" w:rsidRPr="000F51C6">
      <w:pPr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ab/>
        <w:t xml:space="preserve">Na temelju prijedloga sud je na e-oglasnoj ploči suda objavio poziv osobama ovlaštenim za zastupanje dužnika da dostave javnobilježnički ovjerovljeni prokazni popis imovine dužnika, te poziv vjerovnicima stečajnog dužnika da u roku od 45 dana od dana objave oglasa predlože otvaranje stečajnog postupka. </w:t>
      </w:r>
    </w:p>
    <w:p w:rsidRDefault="0009510E" w:rsidP="0009510E" w:rsidR="00D037C6" w:rsidRPr="000F51C6">
      <w:pPr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ab/>
        <w:t xml:space="preserve">Na temelju objavljenog oglasa prijedlog za otvaranje stečajnog postupka podnio je </w:t>
      </w:r>
      <w:r w:rsidR="000F51C6" w:rsidRPr="000F51C6">
        <w:rPr>
          <w:rFonts w:hAnsi="Times New Roman" w:ascii="Times New Roman"/>
          <w:sz w:val="24"/>
        </w:rPr>
        <w:t>REPUBLIKA HRVATSKA- MINISTARSTVO FINANCIJA-POREZNA UPRAVA OIB:18683136487</w:t>
      </w:r>
      <w:r w:rsidRPr="000F51C6">
        <w:rPr>
          <w:rFonts w:hAnsi="Times New Roman" w:ascii="Times New Roman"/>
          <w:sz w:val="24"/>
        </w:rPr>
        <w:t>.</w:t>
      </w:r>
    </w:p>
    <w:p w:rsidRDefault="002C2BF6" w:rsidP="000577CF" w:rsidR="002C2BF6" w:rsidRPr="000F51C6">
      <w:pPr>
        <w:jc w:val="both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ab/>
        <w:t xml:space="preserve">U svom prijedlogu predlagatelj navodi da </w:t>
      </w:r>
      <w:r w:rsidR="006207D9" w:rsidRPr="000F51C6">
        <w:rPr>
          <w:rFonts w:hAnsi="Times New Roman" w:ascii="Times New Roman"/>
          <w:sz w:val="24"/>
        </w:rPr>
        <w:t xml:space="preserve">ima potraživanje prema dužniku u iznosu od </w:t>
      </w:r>
      <w:r w:rsidR="000F51C6">
        <w:rPr>
          <w:rFonts w:hAnsi="Times New Roman" w:ascii="Times New Roman"/>
          <w:sz w:val="24"/>
        </w:rPr>
        <w:t>2.708.389,28</w:t>
      </w:r>
      <w:r w:rsidR="00FB07D9" w:rsidRPr="000F51C6">
        <w:rPr>
          <w:rFonts w:hAnsi="Times New Roman" w:ascii="Times New Roman"/>
          <w:sz w:val="24"/>
        </w:rPr>
        <w:t xml:space="preserve"> kuna</w:t>
      </w:r>
      <w:r w:rsidR="00782061" w:rsidRPr="000F51C6">
        <w:rPr>
          <w:rFonts w:hAnsi="Times New Roman" w:ascii="Times New Roman"/>
          <w:sz w:val="24"/>
        </w:rPr>
        <w:t xml:space="preserve"> koje se temelji</w:t>
      </w:r>
      <w:r w:rsidR="006207D9" w:rsidRPr="000F51C6">
        <w:rPr>
          <w:rFonts w:hAnsi="Times New Roman" w:ascii="Times New Roman"/>
          <w:sz w:val="24"/>
        </w:rPr>
        <w:t xml:space="preserve"> na </w:t>
      </w:r>
      <w:r w:rsidR="000F51C6">
        <w:rPr>
          <w:rFonts w:hAnsi="Times New Roman" w:ascii="Times New Roman"/>
          <w:sz w:val="24"/>
        </w:rPr>
        <w:t>ovršnim ispravama.</w:t>
      </w:r>
    </w:p>
    <w:p w:rsidRDefault="006F593F" w:rsidP="000577CF" w:rsidR="00154604" w:rsidRPr="000F51C6">
      <w:pPr>
        <w:jc w:val="both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ab/>
      </w:r>
      <w:r w:rsidR="00EE026A" w:rsidRPr="000F51C6">
        <w:rPr>
          <w:rFonts w:hAnsi="Times New Roman" w:ascii="Times New Roman"/>
          <w:sz w:val="24"/>
        </w:rPr>
        <w:t xml:space="preserve">U prijedlogu za pokretanje skraćenog stečajnog postupka FINA navodi da dužnik na dan </w:t>
      </w:r>
      <w:r w:rsidR="00FB07D9" w:rsidRPr="000F51C6">
        <w:rPr>
          <w:rFonts w:hAnsi="Times New Roman" w:ascii="Times New Roman"/>
          <w:sz w:val="24"/>
        </w:rPr>
        <w:t>18. rujna</w:t>
      </w:r>
      <w:r w:rsidR="00EE026A" w:rsidRPr="000F51C6">
        <w:rPr>
          <w:rFonts w:hAnsi="Times New Roman" w:ascii="Times New Roman"/>
          <w:sz w:val="24"/>
        </w:rPr>
        <w:t xml:space="preserve"> 2015. godine na ime predujma stečajnog postupka nema zaplijenjena novčana sredstva.</w:t>
      </w:r>
    </w:p>
    <w:p w:rsidRDefault="00F7450B" w:rsidP="000577CF" w:rsidR="00F7450B" w:rsidRPr="000F51C6">
      <w:pPr>
        <w:jc w:val="both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ab/>
        <w:t xml:space="preserve"> </w:t>
      </w:r>
    </w:p>
    <w:p w:rsidRDefault="00F7450B" w:rsidP="000577CF" w:rsidR="00F7450B" w:rsidRPr="000F51C6">
      <w:pPr>
        <w:jc w:val="both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lastRenderedPageBreak/>
        <w:tab/>
        <w:t xml:space="preserve">Prema odredbi čl. 114 </w:t>
      </w:r>
      <w:r w:rsidR="00AD5CC7" w:rsidRPr="000F51C6">
        <w:rPr>
          <w:rFonts w:hAnsi="Times New Roman" w:ascii="Times New Roman"/>
          <w:sz w:val="24"/>
        </w:rPr>
        <w:t>Stečajnog</w:t>
      </w:r>
      <w:r w:rsidRPr="000F51C6">
        <w:rPr>
          <w:rFonts w:hAnsi="Times New Roman" w:ascii="Times New Roman"/>
          <w:sz w:val="24"/>
        </w:rPr>
        <w:t xml:space="preserve"> zakona podnositelj prijedloga za otvaranje stečajnog postupka dužan je platiti iznos predujma od 1.000,00 kuna u Fond za namirenje troškova </w:t>
      </w:r>
      <w:r w:rsidR="00270BAD" w:rsidRPr="000F51C6">
        <w:rPr>
          <w:rFonts w:hAnsi="Times New Roman" w:ascii="Times New Roman"/>
          <w:sz w:val="24"/>
        </w:rPr>
        <w:t>stečajnog</w:t>
      </w:r>
      <w:r w:rsidRPr="000F51C6">
        <w:rPr>
          <w:rFonts w:hAnsi="Times New Roman" w:ascii="Times New Roman"/>
          <w:sz w:val="24"/>
        </w:rPr>
        <w:t xml:space="preserve"> postupka, te po nalogu suda u roku od 8 dana dodatni iznos predujma koji ne može biti viši od 20.000,00 kuna, ako ovim zakonom nije drukčije određeno. </w:t>
      </w:r>
    </w:p>
    <w:p w:rsidRDefault="00270BAD" w:rsidP="000577CF" w:rsidR="00270BAD" w:rsidRPr="000F51C6">
      <w:pPr>
        <w:jc w:val="both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ab/>
        <w:t xml:space="preserve">Prema st. 5 istog članka, ako podnositelj prijedloga za otvaranje stečajnog postupka, nije uplatio predujam iz st. 1 ovog članka sud će prijedlog odbaciti kao nedopušten. </w:t>
      </w:r>
    </w:p>
    <w:p w:rsidRDefault="002C2BF6" w:rsidP="000577CF" w:rsidR="002C2BF6" w:rsidRPr="000F51C6">
      <w:pPr>
        <w:jc w:val="both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ab/>
      </w:r>
      <w:r w:rsidR="00270BAD" w:rsidRPr="000F51C6">
        <w:rPr>
          <w:rFonts w:hAnsi="Times New Roman" w:ascii="Times New Roman"/>
          <w:sz w:val="24"/>
        </w:rPr>
        <w:t xml:space="preserve">Zatraženi iznos predujma iz točke 1.2. se </w:t>
      </w:r>
      <w:r w:rsidR="00363415" w:rsidRPr="000F51C6">
        <w:rPr>
          <w:rFonts w:hAnsi="Times New Roman" w:ascii="Times New Roman"/>
          <w:sz w:val="24"/>
        </w:rPr>
        <w:t>sastoji</w:t>
      </w:r>
      <w:r w:rsidR="00270BAD" w:rsidRPr="000F51C6">
        <w:rPr>
          <w:rFonts w:hAnsi="Times New Roman" w:ascii="Times New Roman"/>
          <w:sz w:val="24"/>
        </w:rPr>
        <w:t xml:space="preserve"> od  nužnih troškova vođenja prethodnog i stečajnog postupka, a  odnosi se na nagradu privremenom stečajnom upravitelju, materijalne i druge troškove vezane uz nalaz i mišljenje privremenog </w:t>
      </w:r>
      <w:r w:rsidR="00363415" w:rsidRPr="000F51C6">
        <w:rPr>
          <w:rFonts w:hAnsi="Times New Roman" w:ascii="Times New Roman"/>
          <w:sz w:val="24"/>
        </w:rPr>
        <w:t>stečajnog</w:t>
      </w:r>
      <w:r w:rsidR="00270BAD" w:rsidRPr="000F51C6">
        <w:rPr>
          <w:rFonts w:hAnsi="Times New Roman" w:ascii="Times New Roman"/>
          <w:sz w:val="24"/>
        </w:rPr>
        <w:t xml:space="preserve"> upravitelja, troškove pristojbi za izdavanje potvrda potrebnih za utvrđivanje imovine, poduzimanja radnji oko reguliranja statusa radnika, izrade prijava i umnožavanje </w:t>
      </w:r>
      <w:r w:rsidR="0071499B" w:rsidRPr="000F51C6">
        <w:rPr>
          <w:rFonts w:hAnsi="Times New Roman" w:ascii="Times New Roman"/>
          <w:sz w:val="24"/>
        </w:rPr>
        <w:t>dokumentacije</w:t>
      </w:r>
      <w:r w:rsidR="00270BAD" w:rsidRPr="000F51C6">
        <w:rPr>
          <w:rFonts w:hAnsi="Times New Roman" w:ascii="Times New Roman"/>
          <w:sz w:val="24"/>
        </w:rPr>
        <w:t xml:space="preserve">, </w:t>
      </w:r>
      <w:r w:rsidR="0071499B" w:rsidRPr="000F51C6">
        <w:rPr>
          <w:rFonts w:hAnsi="Times New Roman" w:ascii="Times New Roman"/>
          <w:sz w:val="24"/>
        </w:rPr>
        <w:t>izrade</w:t>
      </w:r>
      <w:r w:rsidR="00270BAD" w:rsidRPr="000F51C6">
        <w:rPr>
          <w:rFonts w:hAnsi="Times New Roman" w:ascii="Times New Roman"/>
          <w:sz w:val="24"/>
        </w:rPr>
        <w:t xml:space="preserve"> pečata i </w:t>
      </w:r>
      <w:r w:rsidR="0071499B" w:rsidRPr="000F51C6">
        <w:rPr>
          <w:rFonts w:hAnsi="Times New Roman" w:ascii="Times New Roman"/>
          <w:sz w:val="24"/>
        </w:rPr>
        <w:t>financijskih</w:t>
      </w:r>
      <w:r w:rsidR="00270BAD" w:rsidRPr="000F51C6">
        <w:rPr>
          <w:rFonts w:hAnsi="Times New Roman" w:ascii="Times New Roman"/>
          <w:sz w:val="24"/>
        </w:rPr>
        <w:t xml:space="preserve"> izvješća, troškove vođenja i otvaranja žiro računa i sl. </w:t>
      </w:r>
    </w:p>
    <w:p w:rsidRDefault="00363415" w:rsidP="000577CF" w:rsidR="00363415" w:rsidRPr="000F51C6">
      <w:pPr>
        <w:jc w:val="both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ab/>
        <w:t xml:space="preserve">S obzirom na navedeno valjalo je temeljem čl. 114 st. 1 i 5 Stečajnog zakona riješiti kao u izreci. </w:t>
      </w:r>
    </w:p>
    <w:p w:rsidRDefault="002C2BF6" w:rsidP="000577CF" w:rsidR="000577CF" w:rsidRPr="000F51C6">
      <w:pPr>
        <w:jc w:val="both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ab/>
      </w:r>
      <w:r w:rsidR="000577CF" w:rsidRPr="000F51C6">
        <w:rPr>
          <w:rFonts w:hAnsi="Times New Roman" w:ascii="Times New Roman"/>
          <w:sz w:val="24"/>
        </w:rPr>
        <w:tab/>
      </w:r>
    </w:p>
    <w:p w:rsidRDefault="0077445F" w:rsidP="0077445F" w:rsidR="0077445F" w:rsidRPr="000F51C6">
      <w:pPr>
        <w:jc w:val="center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 xml:space="preserve">Zagreb, </w:t>
      </w:r>
      <w:r w:rsidR="006C6478" w:rsidRPr="000F51C6">
        <w:rPr>
          <w:rFonts w:hAnsi="Times New Roman" w:ascii="Times New Roman"/>
          <w:sz w:val="24"/>
        </w:rPr>
        <w:t>19</w:t>
      </w:r>
      <w:r w:rsidR="00EE026A" w:rsidRPr="000F51C6">
        <w:rPr>
          <w:rFonts w:hAnsi="Times New Roman" w:ascii="Times New Roman"/>
          <w:sz w:val="24"/>
        </w:rPr>
        <w:t xml:space="preserve">. veljače </w:t>
      </w:r>
      <w:r w:rsidR="0071499B" w:rsidRPr="000F51C6">
        <w:rPr>
          <w:rFonts w:hAnsi="Times New Roman" w:ascii="Times New Roman"/>
          <w:sz w:val="24"/>
        </w:rPr>
        <w:t xml:space="preserve"> 2016. </w:t>
      </w:r>
    </w:p>
    <w:p w:rsidRDefault="0077445F" w:rsidP="0077445F" w:rsidR="0077445F" w:rsidRPr="000F51C6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0F51C6">
      <w:pPr>
        <w:jc w:val="both"/>
        <w:rPr>
          <w:rFonts w:hAnsi="Times New Roman" w:ascii="Times New Roman"/>
          <w:sz w:val="24"/>
          <w:lang w:val="pl-PL"/>
        </w:rPr>
      </w:pPr>
      <w:r w:rsidRPr="000F51C6">
        <w:rPr>
          <w:rFonts w:hAnsi="Times New Roman" w:ascii="Times New Roman"/>
          <w:sz w:val="24"/>
        </w:rPr>
        <w:tab/>
      </w:r>
      <w:r w:rsidRPr="000F51C6">
        <w:rPr>
          <w:rFonts w:hAnsi="Times New Roman" w:ascii="Times New Roman"/>
          <w:sz w:val="24"/>
        </w:rPr>
        <w:tab/>
      </w:r>
      <w:r w:rsidRPr="000F51C6">
        <w:rPr>
          <w:rFonts w:hAnsi="Times New Roman" w:ascii="Times New Roman"/>
          <w:sz w:val="24"/>
        </w:rPr>
        <w:tab/>
      </w:r>
      <w:r w:rsidRPr="000F51C6">
        <w:rPr>
          <w:rFonts w:hAnsi="Times New Roman" w:ascii="Times New Roman"/>
          <w:sz w:val="24"/>
        </w:rPr>
        <w:tab/>
      </w:r>
      <w:r w:rsidRPr="000F51C6">
        <w:rPr>
          <w:rFonts w:hAnsi="Times New Roman" w:ascii="Times New Roman"/>
          <w:sz w:val="24"/>
        </w:rPr>
        <w:tab/>
      </w:r>
      <w:r w:rsidRPr="000F51C6">
        <w:rPr>
          <w:rFonts w:hAnsi="Times New Roman" w:ascii="Times New Roman"/>
          <w:sz w:val="24"/>
        </w:rPr>
        <w:tab/>
      </w:r>
      <w:r w:rsidRPr="000F51C6">
        <w:rPr>
          <w:rFonts w:hAnsi="Times New Roman" w:ascii="Times New Roman"/>
          <w:sz w:val="24"/>
        </w:rPr>
        <w:tab/>
      </w:r>
      <w:r w:rsidRPr="000F51C6">
        <w:rPr>
          <w:rFonts w:hAnsi="Times New Roman" w:ascii="Times New Roman"/>
          <w:sz w:val="24"/>
        </w:rPr>
        <w:tab/>
      </w:r>
      <w:r w:rsidRPr="000F51C6">
        <w:rPr>
          <w:rFonts w:hAnsi="Times New Roman" w:ascii="Times New Roman"/>
          <w:sz w:val="24"/>
        </w:rPr>
        <w:tab/>
      </w:r>
      <w:r w:rsidR="00467EA6" w:rsidRPr="000F51C6">
        <w:rPr>
          <w:rFonts w:hAnsi="Times New Roman" w:ascii="Times New Roman"/>
          <w:sz w:val="24"/>
          <w:lang w:val="pl-PL"/>
        </w:rPr>
        <w:t>STEČAJNI SUDAC</w:t>
      </w:r>
    </w:p>
    <w:p w:rsidRDefault="00467EA6" w:rsidP="0077445F" w:rsidR="0077445F" w:rsidRPr="000F51C6">
      <w:pPr>
        <w:jc w:val="both"/>
        <w:rPr>
          <w:rFonts w:hAnsi="Times New Roman" w:ascii="Times New Roman"/>
          <w:sz w:val="24"/>
          <w:lang w:val="pl-PL"/>
        </w:rPr>
      </w:pPr>
      <w:r w:rsidRPr="000F51C6">
        <w:rPr>
          <w:rFonts w:hAnsi="Times New Roman" w:ascii="Times New Roman"/>
          <w:sz w:val="24"/>
          <w:lang w:val="pl-PL"/>
        </w:rPr>
        <w:tab/>
      </w:r>
      <w:r w:rsidRPr="000F51C6">
        <w:rPr>
          <w:rFonts w:hAnsi="Times New Roman" w:ascii="Times New Roman"/>
          <w:sz w:val="24"/>
          <w:lang w:val="pl-PL"/>
        </w:rPr>
        <w:tab/>
      </w:r>
      <w:r w:rsidRPr="000F51C6">
        <w:rPr>
          <w:rFonts w:hAnsi="Times New Roman" w:ascii="Times New Roman"/>
          <w:sz w:val="24"/>
          <w:lang w:val="pl-PL"/>
        </w:rPr>
        <w:tab/>
      </w:r>
      <w:r w:rsidRPr="000F51C6">
        <w:rPr>
          <w:rFonts w:hAnsi="Times New Roman" w:ascii="Times New Roman"/>
          <w:sz w:val="24"/>
          <w:lang w:val="pl-PL"/>
        </w:rPr>
        <w:tab/>
      </w:r>
      <w:r w:rsidRPr="000F51C6">
        <w:rPr>
          <w:rFonts w:hAnsi="Times New Roman" w:ascii="Times New Roman"/>
          <w:sz w:val="24"/>
          <w:lang w:val="pl-PL"/>
        </w:rPr>
        <w:tab/>
      </w:r>
      <w:r w:rsidRPr="000F51C6">
        <w:rPr>
          <w:rFonts w:hAnsi="Times New Roman" w:ascii="Times New Roman"/>
          <w:sz w:val="24"/>
          <w:lang w:val="pl-PL"/>
        </w:rPr>
        <w:tab/>
      </w:r>
      <w:r w:rsidRPr="000F51C6">
        <w:rPr>
          <w:rFonts w:hAnsi="Times New Roman" w:ascii="Times New Roman"/>
          <w:sz w:val="24"/>
          <w:lang w:val="pl-PL"/>
        </w:rPr>
        <w:tab/>
      </w:r>
      <w:r w:rsidRPr="000F51C6">
        <w:rPr>
          <w:rFonts w:hAnsi="Times New Roman" w:ascii="Times New Roman"/>
          <w:sz w:val="24"/>
          <w:lang w:val="pl-PL"/>
        </w:rPr>
        <w:tab/>
      </w:r>
      <w:r w:rsidRPr="000F51C6">
        <w:rPr>
          <w:rFonts w:hAnsi="Times New Roman" w:ascii="Times New Roman"/>
          <w:sz w:val="24"/>
          <w:lang w:val="pl-PL"/>
        </w:rPr>
        <w:tab/>
        <w:t>Nada Kraljić</w:t>
      </w:r>
      <w:r w:rsidR="00B572F7">
        <w:rPr>
          <w:rFonts w:hAnsi="Times New Roman" w:ascii="Times New Roman"/>
          <w:sz w:val="24"/>
          <w:lang w:val="pl-PL"/>
        </w:rPr>
        <w:t>,v.r.</w:t>
      </w:r>
      <w:r w:rsidRPr="000F51C6">
        <w:rPr>
          <w:rFonts w:hAnsi="Times New Roman" w:ascii="Times New Roman"/>
          <w:sz w:val="24"/>
          <w:lang w:val="pl-PL"/>
        </w:rPr>
        <w:t xml:space="preserve"> </w:t>
      </w:r>
    </w:p>
    <w:p w:rsidRDefault="00467EA6" w:rsidP="0077445F" w:rsidR="00467EA6" w:rsidRPr="000F51C6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0F51C6">
      <w:pPr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0F51C6">
      <w:pPr>
        <w:jc w:val="both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0F51C6">
      <w:pPr>
        <w:jc w:val="both"/>
        <w:rPr>
          <w:rFonts w:hAnsi="Times New Roman" w:ascii="Times New Roman"/>
          <w:sz w:val="24"/>
        </w:rPr>
      </w:pPr>
    </w:p>
    <w:p w:rsidRDefault="00B572F7" w:rsidR="00B572F7" w:rsidRPr="00B572F7">
      <w:pPr>
        <w:rPr>
          <w:rFonts w:hAnsi="Times New Roman" w:ascii="Times New Roman"/>
          <w:sz w:val="24"/>
        </w:rPr>
      </w:pPr>
      <w:r w:rsidRPr="00B572F7">
        <w:rPr>
          <w:rFonts w:hAnsi="Times New Roman" w:ascii="Times New Roman"/>
          <w:sz w:val="24"/>
        </w:rPr>
        <w:tab/>
      </w:r>
      <w:r w:rsidRPr="00B572F7">
        <w:rPr>
          <w:rFonts w:hAnsi="Times New Roman" w:ascii="Times New Roman"/>
          <w:sz w:val="24"/>
        </w:rPr>
        <w:tab/>
      </w:r>
      <w:r w:rsidRPr="00B572F7">
        <w:rPr>
          <w:rFonts w:hAnsi="Times New Roman" w:ascii="Times New Roman"/>
          <w:sz w:val="24"/>
        </w:rPr>
        <w:tab/>
      </w:r>
      <w:r w:rsidRPr="00B572F7">
        <w:rPr>
          <w:rFonts w:hAnsi="Times New Roman" w:ascii="Times New Roman"/>
          <w:sz w:val="24"/>
        </w:rPr>
        <w:tab/>
      </w:r>
      <w:r w:rsidRPr="00B572F7">
        <w:rPr>
          <w:rFonts w:hAnsi="Times New Roman" w:ascii="Times New Roman"/>
          <w:sz w:val="24"/>
        </w:rPr>
        <w:tab/>
      </w:r>
      <w:r w:rsidRPr="00B572F7">
        <w:rPr>
          <w:rFonts w:hAnsi="Times New Roman" w:ascii="Times New Roman"/>
          <w:sz w:val="24"/>
        </w:rPr>
        <w:tab/>
      </w:r>
      <w:r w:rsidRPr="00B572F7">
        <w:rPr>
          <w:rFonts w:hAnsi="Times New Roman" w:ascii="Times New Roman"/>
          <w:sz w:val="24"/>
        </w:rPr>
        <w:tab/>
      </w:r>
      <w:r w:rsidRPr="00B572F7">
        <w:rPr>
          <w:rFonts w:hAnsi="Times New Roman" w:ascii="Times New Roman"/>
          <w:sz w:val="24"/>
        </w:rPr>
        <w:tab/>
        <w:t>Za točnost otpravka-ovl.službenik</w:t>
      </w:r>
    </w:p>
    <w:p w:rsidRDefault="00B572F7" w:rsidP="00B572F7" w:rsidR="00B572F7" w:rsidRPr="00B572F7">
      <w:pPr>
        <w:ind w:firstLine="708" w:left="5664"/>
        <w:rPr>
          <w:rFonts w:hAnsi="Times New Roman" w:ascii="Times New Roman"/>
          <w:sz w:val="24"/>
        </w:rPr>
      </w:pPr>
      <w:r w:rsidRPr="00B572F7">
        <w:rPr>
          <w:rFonts w:hAnsi="Times New Roman" w:ascii="Times New Roman"/>
          <w:sz w:val="24"/>
        </w:rPr>
        <w:t>Vinka Mihalinčić</w:t>
      </w:r>
    </w:p>
    <w:p w:rsidRDefault="006A55E7" w:rsidP="0077445F" w:rsidR="006A55E7" w:rsidRPr="000F51C6">
      <w:pPr>
        <w:jc w:val="both"/>
        <w:rPr>
          <w:rFonts w:hAnsi="Times New Roman" w:ascii="Times New Roman"/>
          <w:sz w:val="24"/>
        </w:rPr>
      </w:pPr>
    </w:p>
    <w:p w:rsidRDefault="005D04AC" w:rsidP="0077445F" w:rsidR="0077445F" w:rsidRPr="000F51C6">
      <w:pPr>
        <w:jc w:val="both"/>
        <w:rPr>
          <w:rFonts w:hAnsi="Times New Roman" w:ascii="Times New Roman"/>
          <w:sz w:val="24"/>
        </w:rPr>
      </w:pPr>
      <w:r w:rsidRPr="000F51C6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0F51C6">
      <w:pPr>
        <w:rPr>
          <w:rFonts w:hAnsi="Times New Roman" w:ascii="Times New Roman"/>
          <w:sz w:val="24"/>
        </w:rPr>
      </w:pPr>
    </w:p>
    <w:p w:rsidRDefault="00BC5661" w:rsidR="00BC5661" w:rsidRPr="000F51C6">
      <w:pPr>
        <w:rPr>
          <w:rFonts w:hAnsi="Times New Roman" w:ascii="Times New Roman"/>
          <w:sz w:val="24"/>
        </w:rPr>
      </w:pPr>
    </w:p>
    <w:sectPr w:rsidSect="009756E4" w:rsidR="00BC5661" w:rsidRPr="000F51C6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DEB" w:rsidR="00ED7DEB">
      <w:r>
        <w:separator/>
      </w:r>
    </w:p>
  </w:endnote>
  <w:endnote w:id="0" w:type="continuationSeparator">
    <w:p w:rsidRDefault="00ED7DEB" w:rsidR="00ED7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DEB" w:rsidR="00ED7DEB">
      <w:r>
        <w:separator/>
      </w:r>
    </w:p>
  </w:footnote>
  <w:footnote w:id="0" w:type="continuationSeparator">
    <w:p w:rsidRDefault="00ED7DEB" w:rsidR="00ED7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086837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71499B" w:rsidP="0071499B" w:rsidR="0071499B" w:rsidRPr="0071499B">
        <w:pPr>
          <w:pStyle w:val="Zaglavlje"/>
          <w:ind w:firstLine="4248"/>
          <w:rPr>
            <w:rFonts w:hAnsi="Times New Roman" w:ascii="Times New Roman"/>
          </w:rPr>
        </w:pPr>
        <w:r w:rsidRPr="0071499B">
          <w:rPr>
            <w:rFonts w:hAnsi="Times New Roman" w:ascii="Times New Roman"/>
          </w:rPr>
          <w:fldChar w:fldCharType="begin"/>
        </w:r>
        <w:r w:rsidRPr="0071499B">
          <w:rPr>
            <w:rFonts w:hAnsi="Times New Roman" w:ascii="Times New Roman"/>
          </w:rPr>
          <w:instrText>PAGE   \* MERGEFORMAT</w:instrText>
        </w:r>
        <w:r w:rsidRPr="0071499B">
          <w:rPr>
            <w:rFonts w:hAnsi="Times New Roman" w:ascii="Times New Roman"/>
          </w:rPr>
          <w:fldChar w:fldCharType="separate"/>
        </w:r>
        <w:r w:rsidR="00B572F7">
          <w:rPr>
            <w:rFonts w:hAnsi="Times New Roman" w:ascii="Times New Roman"/>
            <w:noProof/>
          </w:rPr>
          <w:t>2</w:t>
        </w:r>
        <w:r w:rsidRPr="0071499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</w:t>
        </w:r>
        <w:r>
          <w:rPr>
            <w:rFonts w:hAnsi="Times New Roman" w:ascii="Times New Roman"/>
          </w:rPr>
          <w:tab/>
          <w:t xml:space="preserve"> 31-St-</w:t>
        </w:r>
        <w:r w:rsidR="000F51C6">
          <w:rPr>
            <w:rFonts w:hAnsi="Times New Roman" w:ascii="Times New Roman"/>
          </w:rPr>
          <w:t>1076/15-5</w:t>
        </w:r>
      </w:p>
    </w:sdtContent>
  </w:sdt>
  <w:p w:rsidRDefault="00DF07E5" w:rsidP="0077445F" w:rsidR="00DF07E5" w:rsidRPr="0071499B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2493"/>
    <w:rsid w:val="0004696A"/>
    <w:rsid w:val="000577CF"/>
    <w:rsid w:val="0009510E"/>
    <w:rsid w:val="000F51C6"/>
    <w:rsid w:val="0010590D"/>
    <w:rsid w:val="00124FFE"/>
    <w:rsid w:val="0013572B"/>
    <w:rsid w:val="00154604"/>
    <w:rsid w:val="0016426C"/>
    <w:rsid w:val="0016548D"/>
    <w:rsid w:val="001922FF"/>
    <w:rsid w:val="00193122"/>
    <w:rsid w:val="00270BAD"/>
    <w:rsid w:val="002C1C35"/>
    <w:rsid w:val="002C2BF6"/>
    <w:rsid w:val="00363415"/>
    <w:rsid w:val="003D5BF1"/>
    <w:rsid w:val="003F184B"/>
    <w:rsid w:val="003F42B9"/>
    <w:rsid w:val="00400EEF"/>
    <w:rsid w:val="004029D1"/>
    <w:rsid w:val="00447643"/>
    <w:rsid w:val="00455554"/>
    <w:rsid w:val="00457BC2"/>
    <w:rsid w:val="00467EA6"/>
    <w:rsid w:val="0051634A"/>
    <w:rsid w:val="00543ED3"/>
    <w:rsid w:val="00587951"/>
    <w:rsid w:val="005D04AC"/>
    <w:rsid w:val="006207D9"/>
    <w:rsid w:val="0062647D"/>
    <w:rsid w:val="006341D0"/>
    <w:rsid w:val="006949AE"/>
    <w:rsid w:val="006A55E7"/>
    <w:rsid w:val="006C6478"/>
    <w:rsid w:val="006D2A6A"/>
    <w:rsid w:val="006F593F"/>
    <w:rsid w:val="0071499B"/>
    <w:rsid w:val="00753348"/>
    <w:rsid w:val="0077445F"/>
    <w:rsid w:val="00782061"/>
    <w:rsid w:val="008539D3"/>
    <w:rsid w:val="008C6827"/>
    <w:rsid w:val="008D14CD"/>
    <w:rsid w:val="00966A94"/>
    <w:rsid w:val="009756E4"/>
    <w:rsid w:val="0098592E"/>
    <w:rsid w:val="00AC3274"/>
    <w:rsid w:val="00AD5CC7"/>
    <w:rsid w:val="00AE6C23"/>
    <w:rsid w:val="00AF1A2C"/>
    <w:rsid w:val="00AF1E61"/>
    <w:rsid w:val="00B26523"/>
    <w:rsid w:val="00B502BA"/>
    <w:rsid w:val="00B572F7"/>
    <w:rsid w:val="00BC5661"/>
    <w:rsid w:val="00C01819"/>
    <w:rsid w:val="00C30307"/>
    <w:rsid w:val="00C331EF"/>
    <w:rsid w:val="00C94946"/>
    <w:rsid w:val="00CD2A9D"/>
    <w:rsid w:val="00D037C6"/>
    <w:rsid w:val="00D6723C"/>
    <w:rsid w:val="00D70B59"/>
    <w:rsid w:val="00DB3CA9"/>
    <w:rsid w:val="00DF07E5"/>
    <w:rsid w:val="00E7163B"/>
    <w:rsid w:val="00EB5A5F"/>
    <w:rsid w:val="00EB5F53"/>
    <w:rsid w:val="00ED7DEB"/>
    <w:rsid w:val="00EE026A"/>
    <w:rsid w:val="00F01F9F"/>
    <w:rsid w:val="00F04457"/>
    <w:rsid w:val="00F47A0C"/>
    <w:rsid w:val="00F7450B"/>
    <w:rsid w:val="00F90D0C"/>
    <w:rsid w:val="00FB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1499B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7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2F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2F7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2F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2F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1499B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7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2F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2F7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2F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2F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St-1076/2015</izvorni_sadrzaj>
    <derivirana_varijabla naziv="DomainObject.Predmet.OznakaBroj_1">St-1076/2015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SVJETLOVOD-MILENIJ d.o.o.</izvorni_sadrzaj>
    <derivirana_varijabla naziv="DomainObject.Predmet.ProtustrankaFormated_1">  SVJETLOVOD-MILENIJ d.o.o.</derivirana_varijabla>
  </DomainObject.Predmet.ProtustrankaFormated>
  <DomainObject.Predmet.ProtustrankaFormatedOIB>
    <izvorni_sadrzaj>  SVJETLOVOD-MILENIJ d.o.o., OIB 04605111780</izvorni_sadrzaj>
    <derivirana_varijabla naziv="DomainObject.Predmet.ProtustrankaFormatedOIB_1">  SVJETLOVOD-MILENIJ d.o.o., OIB 04605111780</derivirana_varijabla>
  </DomainObject.Predmet.ProtustrankaFormatedOIB>
  <DomainObject.Predmet.ProtustrankaFormatedWithAdress>
    <izvorni_sadrzaj> SVJETLOVOD-MILENIJ d.o.o., Gorenska 42, 10000 Zagreb</izvorni_sadrzaj>
    <derivirana_varijabla naziv="DomainObject.Predmet.ProtustrankaFormatedWithAdress_1"> SVJETLOVOD-MILENIJ d.o.o., Gorenska 42, 10000 Zagreb</derivirana_varijabla>
  </DomainObject.Predmet.ProtustrankaFormatedWithAdress>
  <DomainObject.Predmet.ProtustrankaFormatedWithAdressOIB>
    <izvorni_sadrzaj> SVJETLOVOD-MILENIJ d.o.o., OIB 04605111780, Gorenska 42, 10000 Zagreb</izvorni_sadrzaj>
    <derivirana_varijabla naziv="DomainObject.Predmet.ProtustrankaFormatedWithAdressOIB_1"> SVJETLOVOD-MILENIJ d.o.o., OIB 04605111780, Gorenska 42, 10000 Zagreb</derivirana_varijabla>
  </DomainObject.Predmet.ProtustrankaFormatedWithAdressOIB>
  <DomainObject.Predmet.ProtustrankaWithAdress>
    <izvorni_sadrzaj>SVJETLOVOD-MILENIJ d.o.o. Gorenska 42, 10000 Zagreb</izvorni_sadrzaj>
    <derivirana_varijabla naziv="DomainObject.Predmet.ProtustrankaWithAdress_1">SVJETLOVOD-MILENIJ d.o.o. Gorenska 42, 10000 Zagreb</derivirana_varijabla>
  </DomainObject.Predmet.ProtustrankaWithAdress>
  <DomainObject.Predmet.ProtustrankaWithAdressOIB>
    <izvorni_sadrzaj>SVJETLOVOD-MILENIJ d.o.o., OIB 04605111780, Gorenska 42, 10000 Zagreb</izvorni_sadrzaj>
    <derivirana_varijabla naziv="DomainObject.Predmet.ProtustrankaWithAdressOIB_1">SVJETLOVOD-MILENIJ d.o.o., OIB 04605111780, Gorenska 42, 10000 Zagreb</derivirana_varijabla>
  </DomainObject.Predmet.ProtustrankaWithAdressOIB>
  <DomainObject.Predmet.ProtustrankaNazivFormated>
    <izvorni_sadrzaj>SVJETLOVOD-MILENIJ d.o.o.</izvorni_sadrzaj>
    <derivirana_varijabla naziv="DomainObject.Predmet.ProtustrankaNazivFormated_1">SVJETLOVOD-MILENIJ d.o.o.</derivirana_varijabla>
  </DomainObject.Predmet.ProtustrankaNazivFormated>
  <DomainObject.Predmet.ProtustrankaNazivFormatedOIB>
    <izvorni_sadrzaj>SVJETLOVOD-MILENIJ d.o.o., OIB 04605111780</izvorni_sadrzaj>
    <derivirana_varijabla naziv="DomainObject.Predmet.ProtustrankaNazivFormatedOIB_1">SVJETLOVOD-MILENIJ d.o.o., OIB 04605111780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SVJETLOVOD-MILENIJ d.o.o.</item>
    </izvorni_sadrzaj>
    <derivirana_varijabla naziv="DomainObject.Predmet.ProtuStrankaListFormated_1">
      <item>SVJETLOVOD-MILENIJ d.o.o.</item>
    </derivirana_varijabla>
  </DomainObject.Predmet.ProtuStrankaListFormated>
  <DomainObject.Predmet.ProtuStrankaListFormatedOIB>
    <izvorni_sadrzaj>
      <item>SVJETLOVOD-MILENIJ d.o.o., OIB 04605111780</item>
    </izvorni_sadrzaj>
    <derivirana_varijabla naziv="DomainObject.Predmet.ProtuStrankaListFormatedOIB_1">
      <item>SVJETLOVOD-MILENIJ d.o.o., OIB 04605111780</item>
    </derivirana_varijabla>
  </DomainObject.Predmet.ProtuStrankaListFormatedOIB>
  <DomainObject.Predmet.ProtuStrankaListFormatedWithAdress>
    <izvorni_sadrzaj>
      <item>SVJETLOVOD-MILENIJ d.o.o., Gorenska 42, 10000 Zagreb</item>
    </izvorni_sadrzaj>
    <derivirana_varijabla naziv="DomainObject.Predmet.ProtuStrankaListFormatedWithAdress_1">
      <item>SVJETLOVOD-MILENIJ d.o.o., Gorenska 42, 10000 Zagreb</item>
    </derivirana_varijabla>
  </DomainObject.Predmet.ProtuStrankaListFormatedWithAdress>
  <DomainObject.Predmet.ProtuStrankaListFormatedWithAdressOIB>
    <izvorni_sadrzaj>
      <item>SVJETLOVOD-MILENIJ d.o.o., OIB 04605111780, Gorenska 42, 10000 Zagreb</item>
    </izvorni_sadrzaj>
    <derivirana_varijabla naziv="DomainObject.Predmet.ProtuStrankaListFormatedWithAdressOIB_1">
      <item>SVJETLOVOD-MILENIJ d.o.o., OIB 04605111780, Gorenska 42, 10000 Zagreb</item>
    </derivirana_varijabla>
  </DomainObject.Predmet.ProtuStrankaListFormatedWithAdressOIB>
  <DomainObject.Predmet.ProtuStrankaListNazivFormated>
    <izvorni_sadrzaj>
      <item>SVJETLOVOD-MILENIJ d.o.o.</item>
    </izvorni_sadrzaj>
    <derivirana_varijabla naziv="DomainObject.Predmet.ProtuStrankaListNazivFormated_1">
      <item>SVJETLOVOD-MILENIJ d.o.o.</item>
    </derivirana_varijabla>
  </DomainObject.Predmet.ProtuStrankaListNazivFormated>
  <DomainObject.Predmet.ProtuStrankaListNazivFormatedOIB>
    <izvorni_sadrzaj>
      <item>SVJETLOVOD-MILENIJ d.o.o., OIB 04605111780</item>
    </izvorni_sadrzaj>
    <derivirana_varijabla naziv="DomainObject.Predmet.ProtuStrankaListNazivFormatedOIB_1">
      <item>SVJETLOVOD-MILENIJ d.o.o., OIB 04605111780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SVJETLOVOD-MILENIJ d.o.o.</izvorni_sadrzaj>
    <derivirana_varijabla naziv="DomainObject.Predmet.ProtustrankaIDrugi_1">SVJETLOVOD-MILENIJ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SVJETLOVOD-MILENIJ d.o.o., OIB 04605111780, Gorenska 42, 10000 Zagreb</izvorni_sadrzaj>
    <derivirana_varijabla naziv="DomainObject.Predmet.ProtustrankaIDrugiAdressOIB_1">SVJETLOVOD-MILENIJ d.o.o., OIB 04605111780, Gorenska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SVJETLOVOD-MILENIJ d.o.o.</item>
    </izvorni_sadrzaj>
    <derivirana_varijabla naziv="DomainObject.Predmet.SudioniciListNaziv_1">
      <item>FINA Regionalni centar Zagreb</item>
      <item>SVJETLOVOD-MILENIJ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SVJETLOVOD-MILENIJ d.o.o., OIB 04605111780, Gorenska 42,10000 Zagreb</item>
    </izvorni_sadrzaj>
    <derivirana_varijabla naziv="DomainObject.Predmet.SudioniciListAdressOIB_1">
      <item>FINA Regionalni centar Zagreb, OIB 85821130368, Trg svibanjskih žrtava 1995. 1,10000 Zagreb</item>
      <item>SVJETLOVOD-MILENIJ d.o.o., OIB 04605111780, Gorenska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04605111780</item>
    </izvorni_sadrzaj>
    <derivirana_varijabla naziv="DomainObject.Predmet.SudioniciListNazivOIB_1">
      <item>, OIB 85821130368</item>
      <item>, OIB 04605111780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E6DA38-7106-4410-9A85-EB2A412A3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3187</properties:Characters>
  <properties:Lines>77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2016-02-19T09:12:00Z</dcterms:created>
  <dc:creator>ksvajger</dc:creator>
  <cp:lastModifiedBy>Vinka Mihalinčić</cp:lastModifiedBy>
  <cp:lastPrinted>2015-12-04T14:15:00Z</cp:lastPrinted>
  <dcterms:modified xmlns:xsi="http://www.w3.org/2001/XMLSchema-instance" xsi:type="dcterms:W3CDTF">2016-02-19T09:16:00Z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