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2aa24" w14:paraId="372aa2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8621FB">
        <w:rPr>
          <w:sz w:val="24"/>
          <w:szCs w:val="24"/>
        </w:rPr>
        <w:t>2237/</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4952BA">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A1420F">
        <w:rPr>
          <w:sz w:val="24"/>
          <w:szCs w:val="24"/>
          <w:lang w:val="pt-BR"/>
        </w:rPr>
        <w:t>,</w:t>
      </w:r>
      <w:r w:rsidR="004F37A1" w:rsidRPr="004F37A1">
        <w:t xml:space="preserve"> </w:t>
      </w:r>
      <w:r w:rsidR="004952BA" w:rsidRPr="004952BA">
        <w:rPr>
          <w:sz w:val="24"/>
          <w:szCs w:val="24"/>
        </w:rPr>
        <w:t>IVANTES LUX d.o.o. OIB: 16388854342, MBS: 080747988</w:t>
      </w:r>
      <w:r w:rsidR="004952BA">
        <w:rPr>
          <w:sz w:val="24"/>
          <w:szCs w:val="24"/>
        </w:rPr>
        <w:t>, Zagreb, Gračanska cesta 117,</w:t>
      </w:r>
      <w:r w:rsidR="004952BA" w:rsidRPr="004952BA">
        <w:rPr>
          <w:sz w:val="24"/>
          <w:szCs w:val="24"/>
        </w:rPr>
        <w:t xml:space="preserve"> </w:t>
      </w:r>
      <w:r w:rsidR="00A1420F" w:rsidRPr="004952BA">
        <w:rPr>
          <w:sz w:val="24"/>
          <w:szCs w:val="24"/>
          <w:lang w:val="pt-BR"/>
        </w:rPr>
        <w:t>16.</w:t>
      </w:r>
      <w:r w:rsidR="00EB6EFC" w:rsidRPr="004952BA">
        <w:rPr>
          <w:sz w:val="24"/>
          <w:szCs w:val="24"/>
          <w:lang w:val="pt-BR"/>
        </w:rPr>
        <w:t>ožujka</w:t>
      </w:r>
      <w:r w:rsidR="00A1420F" w:rsidRPr="004952BA">
        <w:rPr>
          <w:sz w:val="24"/>
          <w:szCs w:val="24"/>
          <w:lang w:val="pt-BR"/>
        </w:rPr>
        <w:t xml:space="preserve"> 2017</w:t>
      </w:r>
      <w:r w:rsidR="0098563E" w:rsidRPr="004952BA">
        <w:rPr>
          <w:sz w:val="24"/>
          <w:szCs w:val="24"/>
          <w:lang w:val="pt-BR"/>
        </w:rPr>
        <w:t>.</w:t>
      </w:r>
      <w:r w:rsidR="00F53100" w:rsidRPr="004952BA">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0C0B0A" w:rsidRPr="000C0B0A">
        <w:t xml:space="preserve"> </w:t>
      </w:r>
      <w:r w:rsidR="000C0B0A" w:rsidRPr="000C0B0A">
        <w:rPr>
          <w:sz w:val="24"/>
          <w:szCs w:val="24"/>
        </w:rPr>
        <w:t>IVANTES LUX d.o.o. OIB: 16388854342, MBS: 080747988, Zagreb, Gračanska cesta 117</w:t>
      </w:r>
      <w:r w:rsidR="000C0B0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AE25A3">
        <w:rPr>
          <w:sz w:val="24"/>
          <w:szCs w:val="24"/>
        </w:rPr>
        <w:t>,</w:t>
      </w:r>
      <w:r w:rsidR="000C0B0A">
        <w:rPr>
          <w:sz w:val="24"/>
          <w:szCs w:val="24"/>
        </w:rPr>
        <w:t xml:space="preserve"> Anti Sučić, </w:t>
      </w:r>
      <w:r w:rsidR="00CF593F">
        <w:rPr>
          <w:sz w:val="24"/>
          <w:szCs w:val="24"/>
          <w:lang w:val="pt-BR"/>
        </w:rPr>
        <w:t xml:space="preserve"> </w:t>
      </w:r>
      <w:r w:rsidR="00ED6CF3" w:rsidRPr="004C1D30">
        <w:rPr>
          <w:sz w:val="24"/>
          <w:szCs w:val="24"/>
        </w:rPr>
        <w:t>OIB:</w:t>
      </w:r>
      <w:r w:rsidR="000C0B0A" w:rsidRPr="000C0B0A">
        <w:t xml:space="preserve"> </w:t>
      </w:r>
      <w:r w:rsidR="000C0B0A" w:rsidRPr="000C0B0A">
        <w:rPr>
          <w:sz w:val="24"/>
          <w:szCs w:val="24"/>
        </w:rPr>
        <w:t>66192451544</w:t>
      </w:r>
      <w:r w:rsidR="00262E9B">
        <w:rPr>
          <w:sz w:val="24"/>
          <w:szCs w:val="24"/>
        </w:rPr>
        <w:t xml:space="preserve">, Zagreb, </w:t>
      </w:r>
      <w:r w:rsidR="00262E9B" w:rsidRPr="00262E9B">
        <w:rPr>
          <w:sz w:val="24"/>
          <w:szCs w:val="24"/>
        </w:rPr>
        <w:t>Gračanska cesta 117</w:t>
      </w:r>
      <w:r w:rsidR="00262E9B">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621FB" w:rsidP="007B593F" w:rsidR="007B593F" w:rsidRPr="0034166F">
      <w:pPr>
        <w:ind w:left="1003"/>
        <w:jc w:val="both"/>
        <w:rPr>
          <w:b/>
          <w:sz w:val="24"/>
          <w:szCs w:val="24"/>
        </w:rPr>
      </w:pPr>
      <w:r>
        <w:rPr>
          <w:b/>
          <w:sz w:val="24"/>
          <w:szCs w:val="24"/>
        </w:rPr>
        <w:t>11</w:t>
      </w:r>
      <w:r w:rsidR="00D6047E" w:rsidRPr="0034166F">
        <w:rPr>
          <w:b/>
          <w:sz w:val="24"/>
          <w:szCs w:val="24"/>
        </w:rPr>
        <w:t>. svibnja 2017</w:t>
      </w:r>
      <w:r w:rsidR="000F32D6" w:rsidRPr="0034166F">
        <w:rPr>
          <w:b/>
          <w:sz w:val="24"/>
          <w:szCs w:val="24"/>
        </w:rPr>
        <w:t xml:space="preserve">. u </w:t>
      </w:r>
      <w:r>
        <w:rPr>
          <w:b/>
          <w:sz w:val="24"/>
          <w:szCs w:val="24"/>
        </w:rPr>
        <w:t>09</w:t>
      </w:r>
      <w:r w:rsidR="00262E9B">
        <w:rPr>
          <w:b/>
          <w:sz w:val="24"/>
          <w:szCs w:val="24"/>
        </w:rPr>
        <w:t>,2</w:t>
      </w:r>
      <w:r w:rsidR="006F7E16" w:rsidRPr="0034166F">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6A5E0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96577">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76C2B">
        <w:rPr>
          <w:sz w:val="24"/>
          <w:szCs w:val="24"/>
        </w:rPr>
        <w:t>1024</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057ED">
        <w:rPr>
          <w:sz w:val="24"/>
          <w:szCs w:val="24"/>
        </w:rPr>
        <w:t xml:space="preserve">92.024,55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C057ED">
        <w:rPr>
          <w:sz w:val="24"/>
          <w:szCs w:val="24"/>
        </w:rPr>
        <w:t>1024</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4166F">
        <w:rPr>
          <w:sz w:val="24"/>
          <w:szCs w:val="24"/>
        </w:rPr>
        <w:t>16</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F00E3C">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00E3C" w:rsidP="00445BA5" w:rsidR="00F00E3C" w:rsidRPr="00F00E3C">
      <w:pPr>
        <w:jc w:val="right"/>
        <w:rPr>
          <w:sz w:val="24"/>
          <w:szCs w:val="24"/>
        </w:rPr>
      </w:pPr>
      <w:r w:rsidRPr="00F00E3C">
        <w:rPr>
          <w:sz w:val="24"/>
          <w:szCs w:val="24"/>
        </w:rPr>
        <w:t>Za točnost otpravka-</w:t>
      </w:r>
    </w:p>
    <w:p w:rsidRDefault="00F00E3C" w:rsidP="00445BA5" w:rsidR="00F00E3C" w:rsidRPr="00F00E3C">
      <w:pPr>
        <w:jc w:val="right"/>
        <w:rPr>
          <w:sz w:val="24"/>
          <w:szCs w:val="24"/>
        </w:rPr>
      </w:pPr>
      <w:r w:rsidRPr="00F00E3C">
        <w:rPr>
          <w:sz w:val="24"/>
          <w:szCs w:val="24"/>
        </w:rPr>
        <w:t>ovlašteni službenik</w:t>
      </w:r>
    </w:p>
    <w:p w:rsidRDefault="00F00E3C" w:rsidP="00445BA5" w:rsidR="00F00E3C" w:rsidRPr="00F00E3C">
      <w:pPr>
        <w:jc w:val="right"/>
        <w:rPr>
          <w:sz w:val="24"/>
          <w:szCs w:val="24"/>
        </w:rPr>
      </w:pPr>
      <w:r w:rsidRPr="00F00E3C">
        <w:rPr>
          <w:sz w:val="24"/>
          <w:szCs w:val="24"/>
        </w:rPr>
        <w:t xml:space="preserve">Mirjana Gašparić </w:t>
      </w:r>
    </w:p>
    <w:p w:rsidRDefault="00941567" w:rsidP="00F00E3C" w:rsidR="00941567" w:rsidRPr="00F00E3C">
      <w:pPr>
        <w:pStyle w:val="Odlomakpopisa"/>
        <w:ind w:left="360"/>
        <w:jc w:val="both"/>
        <w:rPr>
          <w:sz w:val="24"/>
          <w:szCs w:val="24"/>
        </w:rPr>
      </w:pPr>
    </w:p>
    <w:p w:rsidRDefault="005C288B" w:rsidP="00C057ED" w:rsidR="005C288B" w:rsidRPr="00C057ED">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00E3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0080B">
      <w:rPr>
        <w:sz w:val="24"/>
        <w:szCs w:val="24"/>
      </w:rPr>
      <w:t>St-2237</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553D"/>
    <w:rsid w:val="00036DB2"/>
    <w:rsid w:val="000457CF"/>
    <w:rsid w:val="000468E0"/>
    <w:rsid w:val="000519B3"/>
    <w:rsid w:val="0005692D"/>
    <w:rsid w:val="000867BC"/>
    <w:rsid w:val="000A0821"/>
    <w:rsid w:val="000C0B0A"/>
    <w:rsid w:val="000F32D6"/>
    <w:rsid w:val="0010080B"/>
    <w:rsid w:val="001109BF"/>
    <w:rsid w:val="00111454"/>
    <w:rsid w:val="00113EC7"/>
    <w:rsid w:val="0011615F"/>
    <w:rsid w:val="00116954"/>
    <w:rsid w:val="00122BA0"/>
    <w:rsid w:val="00131E99"/>
    <w:rsid w:val="001463BE"/>
    <w:rsid w:val="00163782"/>
    <w:rsid w:val="00163C6D"/>
    <w:rsid w:val="001662C4"/>
    <w:rsid w:val="00192171"/>
    <w:rsid w:val="00192C38"/>
    <w:rsid w:val="001A1A7F"/>
    <w:rsid w:val="001B38C6"/>
    <w:rsid w:val="001B44D2"/>
    <w:rsid w:val="001C31CF"/>
    <w:rsid w:val="002431C4"/>
    <w:rsid w:val="002439B9"/>
    <w:rsid w:val="00260A9E"/>
    <w:rsid w:val="00261402"/>
    <w:rsid w:val="00262E9B"/>
    <w:rsid w:val="00276C2B"/>
    <w:rsid w:val="00286FBD"/>
    <w:rsid w:val="002903F5"/>
    <w:rsid w:val="0029270E"/>
    <w:rsid w:val="002A3523"/>
    <w:rsid w:val="002B486C"/>
    <w:rsid w:val="002C3115"/>
    <w:rsid w:val="002C4570"/>
    <w:rsid w:val="002D0838"/>
    <w:rsid w:val="002D6659"/>
    <w:rsid w:val="002F01C6"/>
    <w:rsid w:val="002F7B61"/>
    <w:rsid w:val="00304BF2"/>
    <w:rsid w:val="00314C4A"/>
    <w:rsid w:val="00314D01"/>
    <w:rsid w:val="00337798"/>
    <w:rsid w:val="0034166F"/>
    <w:rsid w:val="00347895"/>
    <w:rsid w:val="00364674"/>
    <w:rsid w:val="00365959"/>
    <w:rsid w:val="00375FFC"/>
    <w:rsid w:val="0039199F"/>
    <w:rsid w:val="00393F7C"/>
    <w:rsid w:val="003A644C"/>
    <w:rsid w:val="003B45C0"/>
    <w:rsid w:val="003E3082"/>
    <w:rsid w:val="0041101F"/>
    <w:rsid w:val="00420D67"/>
    <w:rsid w:val="004401E2"/>
    <w:rsid w:val="0044050C"/>
    <w:rsid w:val="00450221"/>
    <w:rsid w:val="00450676"/>
    <w:rsid w:val="004531FC"/>
    <w:rsid w:val="00454BBA"/>
    <w:rsid w:val="004552C2"/>
    <w:rsid w:val="00475CDF"/>
    <w:rsid w:val="00476E8D"/>
    <w:rsid w:val="00482933"/>
    <w:rsid w:val="00483785"/>
    <w:rsid w:val="00485497"/>
    <w:rsid w:val="00493F60"/>
    <w:rsid w:val="004952BA"/>
    <w:rsid w:val="004C1D30"/>
    <w:rsid w:val="004D2841"/>
    <w:rsid w:val="004D7BA1"/>
    <w:rsid w:val="004E2FD0"/>
    <w:rsid w:val="004E5FEF"/>
    <w:rsid w:val="004F37A1"/>
    <w:rsid w:val="004F56AE"/>
    <w:rsid w:val="00500C65"/>
    <w:rsid w:val="00516616"/>
    <w:rsid w:val="005464B9"/>
    <w:rsid w:val="005550DD"/>
    <w:rsid w:val="0056765A"/>
    <w:rsid w:val="00571703"/>
    <w:rsid w:val="00590B41"/>
    <w:rsid w:val="005A0A17"/>
    <w:rsid w:val="005A734E"/>
    <w:rsid w:val="005B3F73"/>
    <w:rsid w:val="005B5A8A"/>
    <w:rsid w:val="005B5C24"/>
    <w:rsid w:val="005C288B"/>
    <w:rsid w:val="005C5E15"/>
    <w:rsid w:val="005E34A3"/>
    <w:rsid w:val="00601987"/>
    <w:rsid w:val="00604EFE"/>
    <w:rsid w:val="00615A8B"/>
    <w:rsid w:val="00622313"/>
    <w:rsid w:val="00623484"/>
    <w:rsid w:val="00626395"/>
    <w:rsid w:val="006309D3"/>
    <w:rsid w:val="00637E70"/>
    <w:rsid w:val="00646A33"/>
    <w:rsid w:val="00653EAB"/>
    <w:rsid w:val="00660453"/>
    <w:rsid w:val="006863E9"/>
    <w:rsid w:val="00690884"/>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96577"/>
    <w:rsid w:val="007B593F"/>
    <w:rsid w:val="007E3C54"/>
    <w:rsid w:val="008366A0"/>
    <w:rsid w:val="00844E97"/>
    <w:rsid w:val="0085270F"/>
    <w:rsid w:val="008621FB"/>
    <w:rsid w:val="00866751"/>
    <w:rsid w:val="00871C1F"/>
    <w:rsid w:val="00876285"/>
    <w:rsid w:val="008771CC"/>
    <w:rsid w:val="008964F3"/>
    <w:rsid w:val="008C2738"/>
    <w:rsid w:val="008D5B26"/>
    <w:rsid w:val="008E6A96"/>
    <w:rsid w:val="008F3A8B"/>
    <w:rsid w:val="009026BB"/>
    <w:rsid w:val="009128F5"/>
    <w:rsid w:val="00922268"/>
    <w:rsid w:val="00923121"/>
    <w:rsid w:val="009262C0"/>
    <w:rsid w:val="00940EE1"/>
    <w:rsid w:val="00941567"/>
    <w:rsid w:val="009850B8"/>
    <w:rsid w:val="0098563E"/>
    <w:rsid w:val="00992FCB"/>
    <w:rsid w:val="009B4939"/>
    <w:rsid w:val="009B5D8A"/>
    <w:rsid w:val="009E4899"/>
    <w:rsid w:val="009E48A4"/>
    <w:rsid w:val="009E5841"/>
    <w:rsid w:val="00A035E1"/>
    <w:rsid w:val="00A110D0"/>
    <w:rsid w:val="00A1420F"/>
    <w:rsid w:val="00A15AB7"/>
    <w:rsid w:val="00A214E4"/>
    <w:rsid w:val="00A25E9B"/>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25A3"/>
    <w:rsid w:val="00AF4C01"/>
    <w:rsid w:val="00AF6CE7"/>
    <w:rsid w:val="00B00EB0"/>
    <w:rsid w:val="00B01169"/>
    <w:rsid w:val="00B15036"/>
    <w:rsid w:val="00B21222"/>
    <w:rsid w:val="00B31D07"/>
    <w:rsid w:val="00B32E61"/>
    <w:rsid w:val="00B35218"/>
    <w:rsid w:val="00B4780B"/>
    <w:rsid w:val="00B8039D"/>
    <w:rsid w:val="00B844BF"/>
    <w:rsid w:val="00B8469C"/>
    <w:rsid w:val="00B93B9A"/>
    <w:rsid w:val="00B95513"/>
    <w:rsid w:val="00B96BA7"/>
    <w:rsid w:val="00BC4571"/>
    <w:rsid w:val="00C03ACA"/>
    <w:rsid w:val="00C057ED"/>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E3890"/>
    <w:rsid w:val="00CE3B7D"/>
    <w:rsid w:val="00CE4F52"/>
    <w:rsid w:val="00CF593F"/>
    <w:rsid w:val="00D10A4F"/>
    <w:rsid w:val="00D16BBF"/>
    <w:rsid w:val="00D31451"/>
    <w:rsid w:val="00D448E9"/>
    <w:rsid w:val="00D54159"/>
    <w:rsid w:val="00D60187"/>
    <w:rsid w:val="00D60476"/>
    <w:rsid w:val="00D6047E"/>
    <w:rsid w:val="00D959BC"/>
    <w:rsid w:val="00D964DB"/>
    <w:rsid w:val="00DA5FA3"/>
    <w:rsid w:val="00DA76EE"/>
    <w:rsid w:val="00DC72C4"/>
    <w:rsid w:val="00DD0F68"/>
    <w:rsid w:val="00DD64E6"/>
    <w:rsid w:val="00DD67BA"/>
    <w:rsid w:val="00DE1976"/>
    <w:rsid w:val="00DE479D"/>
    <w:rsid w:val="00E16438"/>
    <w:rsid w:val="00E45758"/>
    <w:rsid w:val="00E64D32"/>
    <w:rsid w:val="00E815AE"/>
    <w:rsid w:val="00E86186"/>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00E3C"/>
    <w:rsid w:val="00F1259F"/>
    <w:rsid w:val="00F3761C"/>
    <w:rsid w:val="00F42A90"/>
    <w:rsid w:val="00F44AC5"/>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00E3C"/>
    <w:rPr>
      <w:color w:val="808080"/>
      <w:bdr w:space="0" w:sz="0" w:color="auto" w:val="none"/>
      <w:shd w:fill="auto" w:color="auto" w:val="clear"/>
    </w:rPr>
  </w:style>
  <w:style w:customStyle="true" w:styleId="eSPISCCParagraphDefaultFont" w:type="character">
    <w:name w:val="eSPIS_CC_Paragraph Default Font"/>
    <w:basedOn w:val="Zadanifontodlomka"/>
    <w:rsid w:val="00F00E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0E3C"/>
    <w:rPr>
      <w:bdr w:space="0" w:sz="0" w:color="auto" w:val="none"/>
      <w:shd w:fill="FFFFCC" w:color="auto" w:val="clear"/>
      <w:lang w:val="hr-HR"/>
    </w:rPr>
  </w:style>
  <w:style w:customStyle="true" w:styleId="PozadinaSvijetloCrvena" w:type="character">
    <w:name w:val="Pozadina_SvijetloCrvena"/>
    <w:basedOn w:val="eSPISCCParagraphDefaultFont"/>
    <w:rsid w:val="00F00E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0E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00E3C"/>
    <w:rPr>
      <w:color w:val="808080"/>
      <w:bdr w:color="auto" w:space="0" w:sz="0" w:val="none"/>
      <w:shd w:color="auto" w:fill="auto" w:val="clear"/>
    </w:rPr>
  </w:style>
  <w:style w:customStyle="1" w:styleId="eSPISCCParagraphDefaultFont" w:type="character">
    <w:name w:val="eSPIS_CC_Paragraph Default Font"/>
    <w:basedOn w:val="Zadanifontodlomka"/>
    <w:rsid w:val="00F00E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0E3C"/>
    <w:rPr>
      <w:bdr w:color="auto" w:space="0" w:sz="0" w:val="none"/>
      <w:shd w:color="auto" w:fill="FFFFCC" w:val="clear"/>
      <w:lang w:val="hr-HR"/>
    </w:rPr>
  </w:style>
  <w:style w:customStyle="1" w:styleId="PozadinaSvijetloCrvena" w:type="character">
    <w:name w:val="Pozadina_SvijetloCrvena"/>
    <w:basedOn w:val="eSPISCCParagraphDefaultFont"/>
    <w:rsid w:val="00F00E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0E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2237</izvorni_sadrzaj>
    <derivirana_varijabla naziv="DomainObject.Predmet.Broj_1">2237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St-2237/2016</izvorni_sadrzaj>
    <derivirana_varijabla naziv="DomainObject.Predmet.OznakaBroj_1">St-2237/2016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IVANTES LUX d.o.o.za trgovinu i usluge zastupanog po punomoćniku Ante Sučić</izvorni_sadrzaj>
    <derivirana_varijabla naziv="DomainObject.Predmet.ProtustrankaFormated_1">  IVANTES LUX d.o.o.za trgovinu i usluge zastupanog po punomoćniku Ante Sučić</derivirana_varijabla>
  </DomainObject.Predmet.ProtustrankaFormated>
  <DomainObject.Predmet.ProtustrankaFormatedOIB>
    <izvorni_sadrzaj>  IVANTES LUX d.o.o.za trgovinu i usluge, OIB 16388854342 zastupanog po punomoćniku Ante Sučić</izvorni_sadrzaj>
    <derivirana_varijabla naziv="DomainObject.Predmet.ProtustrankaFormatedOIB_1">  IVANTES LUX d.o.o.za trgovinu i usluge, OIB 16388854342 zastupanog po punomoćniku Ante Sučić</derivirana_varijabla>
  </DomainObject.Predmet.ProtustrankaFormatedOIB>
  <DomainObject.Predmet.ProtustrankaFormatedWithAdress>
    <izvorni_sadrzaj> IVANTES LUX d.o.o.za trgovinu i usluge, Gračanska cesta 117, 10000 Zagreb zastupanog po punomoćniku Ante Sučić</izvorni_sadrzaj>
    <derivirana_varijabla naziv="DomainObject.Predmet.ProtustrankaFormatedWithAdress_1"> IVANTES LUX d.o.o.za trgovinu i usluge, Gračanska cesta 117, 10000 Zagreb zastupanog po punomoćniku Ante Sučić</derivirana_varijabla>
  </DomainObject.Predmet.ProtustrankaFormatedWithAdress>
  <DomainObject.Predmet.ProtustrankaFormatedWithAdressOIB>
    <izvorni_sadrzaj> IVANTES LUX d.o.o.za trgovinu i usluge, OIB 16388854342, Gračanska cesta 117, 10000 Zagreb zastupanog po punomoćniku Ante Sučić</izvorni_sadrzaj>
    <derivirana_varijabla naziv="DomainObject.Predmet.ProtustrankaFormatedWithAdressOIB_1"> IVANTES LUX d.o.o.za trgovinu i usluge, OIB 16388854342, Gračanska cesta 117, 10000 Zagreb zastupanog po punomoćniku Ante Sučić</derivirana_varijabla>
  </DomainObject.Predmet.ProtustrankaFormatedWithAdressOIB>
  <DomainObject.Predmet.ProtustrankaWithAdress>
    <izvorni_sadrzaj>IVANTES LUX d.o.o.za trgovinu i usluge Gračanska cesta 117, 10000 Zagreb</izvorni_sadrzaj>
    <derivirana_varijabla naziv="DomainObject.Predmet.ProtustrankaWithAdress_1">IVANTES LUX d.o.o.za trgovinu i usluge Gračanska cesta 117, 10000 Zagreb</derivirana_varijabla>
  </DomainObject.Predmet.ProtustrankaWithAdress>
  <DomainObject.Predmet.ProtustrankaWithAdressOIB>
    <izvorni_sadrzaj>IVANTES LUX d.o.o.za trgovinu i usluge, OIB 16388854342, Gračanska cesta 117, 10000 Zagreb</izvorni_sadrzaj>
    <derivirana_varijabla naziv="DomainObject.Predmet.ProtustrankaWithAdressOIB_1">IVANTES LUX d.o.o.za trgovinu i usluge, OIB 16388854342, Gračanska cesta 117, 10000 Zagreb</derivirana_varijabla>
  </DomainObject.Predmet.ProtustrankaWithAdressOIB>
  <DomainObject.Predmet.ProtustrankaNazivFormated>
    <izvorni_sadrzaj>IVANTES LUX d.o.o.za trgovinu i usluge</izvorni_sadrzaj>
    <derivirana_varijabla naziv="DomainObject.Predmet.ProtustrankaNazivFormated_1">IVANTES LUX d.o.o.za trgovinu i usluge</derivirana_varijabla>
  </DomainObject.Predmet.ProtustrankaNazivFormated>
  <DomainObject.Predmet.ProtustrankaNazivFormatedOIB>
    <izvorni_sadrzaj>IVANTES LUX d.o.o.za trgovinu i usluge, OIB 16388854342</izvorni_sadrzaj>
    <derivirana_varijabla naziv="DomainObject.Predmet.ProtustrankaNazivFormatedOIB_1">IVANTES LUX d.o.o.za trgovinu i usluge, OIB 16388854342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IVANTES LUX d.o.o.za trgovinu i usluge zastupanog po punomoćniku Ante Sučić</item>
    </izvorni_sadrzaj>
    <derivirana_varijabla naziv="DomainObject.Predmet.ProtuStrankaListFormated_1">
      <item>IVANTES LUX d.o.o.za trgovinu i usluge zastupanog po punomoćniku Ante Sučić</item>
    </derivirana_varijabla>
  </DomainObject.Predmet.ProtuStrankaListFormated>
  <DomainObject.Predmet.ProtuStrankaListFormatedOIB>
    <izvorni_sadrzaj>
      <item>IVANTES LUX d.o.o.za trgovinu i usluge, OIB 16388854342 zastupanog po punomoćniku Ante Sučić</item>
    </izvorni_sadrzaj>
    <derivirana_varijabla naziv="DomainObject.Predmet.ProtuStrankaListFormatedOIB_1">
      <item>IVANTES LUX d.o.o.za trgovinu i usluge, OIB 16388854342 zastupanog po punomoćniku Ante Sučić</item>
    </derivirana_varijabla>
  </DomainObject.Predmet.ProtuStrankaListFormatedOIB>
  <DomainObject.Predmet.ProtuStrankaListFormatedWithAdress>
    <izvorni_sadrzaj>
      <item>IVANTES LUX d.o.o.za trgovinu i usluge, Gračanska cesta 117, 10000 Zagreb zastupanog po punomoćniku Ante Sučić</item>
    </izvorni_sadrzaj>
    <derivirana_varijabla naziv="DomainObject.Predmet.ProtuStrankaListFormatedWithAdress_1">
      <item>IVANTES LUX d.o.o.za trgovinu i usluge, Gračanska cesta 117, 10000 Zagreb zastupanog po punomoćniku Ante Sučić</item>
    </derivirana_varijabla>
  </DomainObject.Predmet.ProtuStrankaListFormatedWithAdress>
  <DomainObject.Predmet.ProtuStrankaListFormatedWithAdressOIB>
    <izvorni_sadrzaj>
      <item>IVANTES LUX d.o.o.za trgovinu i usluge, OIB 16388854342, Gračanska cesta 117, 10000 Zagreb zastupanog po punomoćniku Ante Sučić</item>
    </izvorni_sadrzaj>
    <derivirana_varijabla naziv="DomainObject.Predmet.ProtuStrankaListFormatedWithAdressOIB_1">
      <item>IVANTES LUX d.o.o.za trgovinu i usluge, OIB 16388854342, Gračanska cesta 117, 10000 Zagreb zastupanog po punomoćniku Ante Sučić</item>
    </derivirana_varijabla>
  </DomainObject.Predmet.ProtuStrankaListFormatedWithAdressOIB>
  <DomainObject.Predmet.ProtuStrankaListNazivFormated>
    <izvorni_sadrzaj>
      <item>IVANTES LUX d.o.o.za trgovinu i usluge</item>
    </izvorni_sadrzaj>
    <derivirana_varijabla naziv="DomainObject.Predmet.ProtuStrankaListNazivFormated_1">
      <item>IVANTES LUX d.o.o.za trgovinu i usluge</item>
    </derivirana_varijabla>
  </DomainObject.Predmet.ProtuStrankaListNazivFormated>
  <DomainObject.Predmet.ProtuStrankaListNazivFormatedOIB>
    <izvorni_sadrzaj>
      <item>IVANTES LUX d.o.o.za trgovinu i usluge, OIB 16388854342</item>
    </izvorni_sadrzaj>
    <derivirana_varijabla naziv="DomainObject.Predmet.ProtuStrankaListNazivFormatedOIB_1">
      <item>IVANTES LUX d.o.o.za trgovinu i usluge, OIB 16388854342</item>
    </derivirana_varijabla>
  </DomainObject.Predmet.ProtuStrankaListNazivFormatedOIB>
  <DomainObject.Predmet.OstaliListFormated>
    <izvorni_sadrzaj>
      <item>Ante Sučić punomoćnik sudionika u postupku IVANTES LUX d.o.o.za trgovinu i usluge</item>
      <item>HRVATSKI ZAVOD ZA MIROVINSKO OSIGURANJE</item>
      <item>Ante Sučić</item>
      <item>Ivana Sučić</item>
    </izvorni_sadrzaj>
    <derivirana_varijabla naziv="DomainObject.Predmet.OstaliListFormated_1">
      <item>Ante Sučić punomoćnik sudionika u postupku IVANTES LUX d.o.o.za trgovinu i usluge</item>
      <item>HRVATSKI ZAVOD ZA MIROVINSKO OSIGURANJE</item>
      <item>Ante Sučić</item>
      <item>Ivana Sučić</item>
    </derivirana_varijabla>
  </DomainObject.Predmet.OstaliListFormated>
  <DomainObject.Predmet.OstaliListFormatedOIB>
    <izvorni_sadrzaj>
      <item>Ante Sučić, OIB 66192451544 punomoćnik sudionika u postupku IVANTES LUX d.o.o.za trgovinu i usluge</item>
      <item>HRVATSKI ZAVOD ZA MIROVINSKO OSIGURANJE, OIB 84397956623</item>
      <item>Ante Sučić, OIB 66192451544</item>
      <item>Ivana Sučić, OIB 16388854342</item>
    </izvorni_sadrzaj>
    <derivirana_varijabla naziv="DomainObject.Predmet.OstaliListFormatedOIB_1">
      <item>Ante Sučić, OIB 66192451544 punomoćnik sudionika u postupku IVANTES LUX d.o.o.za trgovinu i usluge</item>
      <item>HRVATSKI ZAVOD ZA MIROVINSKO OSIGURANJE, OIB 84397956623</item>
      <item>Ante Sučić, OIB 66192451544</item>
      <item>Ivana Sučić, OIB 16388854342</item>
    </derivirana_varijabla>
  </DomainObject.Predmet.OstaliListFormatedOIB>
  <DomainObject.Predmet.OstaliListFormatedWithAdress>
    <izvorni_sadrzaj>
      <item>Ante Sučić, Ulica Matka Baštijana 2a, 10000 Zagreb punomoćnik sudionika u postupku IVANTES LUX d.o.o.za trgovinu i usluge</item>
      <item>HRVATSKI ZAVOD ZA MIROVINSKO OSIGURANJE, A. Mihanovića 3, 10000 Zagreb</item>
      <item>Ante Sučić, Ulica Matka Baštijana 2a, 10000 Zagreb</item>
      <item>Ivana Sučić, Vardarska 27, 10000 Zagreb</item>
    </izvorni_sadrzaj>
    <derivirana_varijabla naziv="DomainObject.Predmet.OstaliListFormatedWithAdress_1">
      <item>Ante Sučić, Ulica Matka Baštijana 2a, 10000 Zagreb punomoćnik sudionika u postupku IVANTES LUX d.o.o.za trgovinu i usluge</item>
      <item>HRVATSKI ZAVOD ZA MIROVINSKO OSIGURANJE, A. Mihanovića 3, 10000 Zagreb</item>
      <item>Ante Sučić, Ulica Matka Baštijana 2a, 10000 Zagreb</item>
      <item>Ivana Sučić, Vardarska 27, 10000 Zagreb</item>
    </derivirana_varijabla>
  </DomainObject.Predmet.OstaliListFormatedWithAdress>
  <DomainObject.Predmet.OstaliListFormatedWithAdressOIB>
    <izvorni_sadrzaj>
      <item>Ante Sučić, OIB 66192451544, Ulica Matka Baštijana 2a, 10000 Zagreb punomoćnik sudionika u postupku IVANTES LUX d.o.o.za trgovinu i usluge</item>
      <item>HRVATSKI ZAVOD ZA MIROVINSKO OSIGURANJE, OIB 84397956623, A. Mihanovića 3, 10000 Zagreb</item>
      <item>Ante Sučić, OIB 66192451544, Ulica Matka Baštijana 2a, 10000 Zagreb</item>
      <item>Ivana Sučić, OIB 16388854342, Vardarska 27, 10000 Zagreb</item>
    </izvorni_sadrzaj>
    <derivirana_varijabla naziv="DomainObject.Predmet.OstaliListFormatedWithAdressOIB_1">
      <item>Ante Sučić, OIB 66192451544, Ulica Matka Baštijana 2a, 10000 Zagreb punomoćnik sudionika u postupku IVANTES LUX d.o.o.za trgovinu i usluge</item>
      <item>HRVATSKI ZAVOD ZA MIROVINSKO OSIGURANJE, OIB 84397956623, A. Mihanovića 3, 10000 Zagreb</item>
      <item>Ante Sučić, OIB 66192451544, Ulica Matka Baštijana 2a, 10000 Zagreb</item>
      <item>Ivana Sučić, OIB 16388854342, Vardarska 27, 10000 Zagreb</item>
    </derivirana_varijabla>
  </DomainObject.Predmet.OstaliListFormatedWithAdressOIB>
  <DomainObject.Predmet.OstaliListNazivFormated>
    <izvorni_sadrzaj>
      <item>Ante Sučić</item>
      <item>HRVATSKI ZAVOD ZA MIROVINSKO OSIGURANJE</item>
      <item>Ante Sučić</item>
      <item>Ivana Sučić</item>
    </izvorni_sadrzaj>
    <derivirana_varijabla naziv="DomainObject.Predmet.OstaliListNazivFormated_1">
      <item>Ante Sučić</item>
      <item>HRVATSKI ZAVOD ZA MIROVINSKO OSIGURANJE</item>
      <item>Ante Sučić</item>
      <item>Ivana Sučić</item>
    </derivirana_varijabla>
  </DomainObject.Predmet.OstaliListNazivFormated>
  <DomainObject.Predmet.OstaliListNazivFormatedOIB>
    <izvorni_sadrzaj>
      <item>Ante Sučić, OIB 66192451544</item>
      <item>HRVATSKI ZAVOD ZA MIROVINSKO OSIGURANJE, OIB 84397956623</item>
      <item>Ante Sučić, OIB 66192451544</item>
      <item>Ivana Sučić, OIB 16388854342</item>
    </izvorni_sadrzaj>
    <derivirana_varijabla naziv="DomainObject.Predmet.OstaliListNazivFormatedOIB_1">
      <item>Ante Sučić, OIB 66192451544</item>
      <item>HRVATSKI ZAVOD ZA MIROVINSKO OSIGURANJE, OIB 84397956623</item>
      <item>Ante Sučić, OIB 66192451544</item>
      <item>Ivana Sučić, OIB 16388854342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IVANTES LUX d.o.o.za trgovinu i usluge</izvorni_sadrzaj>
    <derivirana_varijabla naziv="DomainObject.Predmet.ProtustrankaIDrugi_1">IVANTES LUX d.o.o.za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IVANTES LUX d.o.o.za trgovinu i usluge, OIB 16388854342, Gračanska cesta 117, 10000 Zagreb</izvorni_sadrzaj>
    <derivirana_varijabla naziv="DomainObject.Predmet.ProtustrankaIDrugiAdressOIB_1">IVANTES LUX d.o.o.za trgovinu i usluge, OIB 16388854342, Gračanska cesta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IVANTES LUX d.o.o.za trgovinu i usluge</item>
      <item>Ante Sučić</item>
      <item>HRVATSKI ZAVOD ZA MIROVINSKO OSIGURANJE</item>
      <item>Ante Sučić</item>
      <item>Ivana Sučić</item>
    </izvorni_sadrzaj>
    <derivirana_varijabla naziv="DomainObject.Predmet.SudioniciListNaziv_1">
      <item>FINA Regionalni centar Zagreb</item>
      <item>IVANTES LUX d.o.o.za trgovinu i usluge</item>
      <item>Ante Sučić</item>
      <item>HRVATSKI ZAVOD ZA MIROVINSKO OSIGURANJE</item>
      <item>Ante Sučić</item>
      <item>Ivana Sučić</item>
    </derivirana_varijabla>
  </DomainObject.Predmet.SudioniciListNaziv>
  <DomainObject.Predmet.SudioniciListAdressOIB>
    <izvorni_sadrzaj>
      <item>FINA Regionalni centar Zagreb, OIB 85821130368, Trg svibanjskih žrtava 1995. 1,10000 Zagreb</item>
      <item>IVANTES LUX d.o.o.za trgovinu i usluge, OIB 16388854342, Gračanska cesta 117,10000 Zagreb</item>
      <item>Ante Sučić, OIB 66192451544, Ulica Matka Baštijana 2a,10000 Zagreb</item>
      <item>HRVATSKI ZAVOD ZA MIROVINSKO OSIGURANJE, OIB 84397956623, A. Mihanovića 3,10000 Zagreb</item>
      <item>Ante Sučić, OIB 66192451544, Ulica Matka Baštijana 2a,10000 Zagreb</item>
      <item>Ivana Sučić, OIB 16388854342, Vardarska 27,10000 Zagreb</item>
    </izvorni_sadrzaj>
    <derivirana_varijabla naziv="DomainObject.Predmet.SudioniciListAdressOIB_1">
      <item>FINA Regionalni centar Zagreb, OIB 85821130368, Trg svibanjskih žrtava 1995. 1,10000 Zagreb</item>
      <item>IVANTES LUX d.o.o.za trgovinu i usluge, OIB 16388854342, Gračanska cesta 117,10000 Zagreb</item>
      <item>Ante Sučić, OIB 66192451544, Ulica Matka Baštijana 2a,10000 Zagreb</item>
      <item>HRVATSKI ZAVOD ZA MIROVINSKO OSIGURANJE, OIB 84397956623, A. Mihanovića 3,10000 Zagreb</item>
      <item>Ante Sučić, OIB 66192451544, Ulica Matka Baštijana 2a,10000 Zagreb</item>
      <item>Ivana Sučić, OIB 16388854342, Vardarska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16388854342</item>
      <item>, OIB 66192451544</item>
      <item>, OIB 84397956623</item>
      <item>, OIB 66192451544</item>
      <item>, OIB 16388854342</item>
    </izvorni_sadrzaj>
    <derivirana_varijabla naziv="DomainObject.Predmet.SudioniciListNazivOIB_1">
      <item>, OIB 85821130368</item>
      <item>, OIB 16388854342</item>
      <item>, OIB 66192451544</item>
      <item>, OIB 84397956623</item>
      <item>, OIB 66192451544</item>
      <item>, OIB 16388854342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D78DE4-5E53-4C0D-8EF3-CDC59B80DF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5124</properties:Characters>
  <properties:Lines>131</properties:Lines>
  <properties:Paragraphs>49</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2017-03-16T12:29:00Z</dcterms:created>
  <dc:creator>Unknown</dc:creator>
  <cp:lastModifiedBy>Mirjana Gašparić</cp:lastModifiedBy>
  <cp:lastPrinted>2017-03-17T09:22:00Z</cp:lastPrinted>
  <dcterms:modified xmlns:xsi="http://www.w3.org/2001/XMLSchema-instance" xsi:type="dcterms:W3CDTF">2017-03-17T09:22:00Z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