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0764" w14:paraId="c59076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1ED5">
        <w:rPr>
          <w:sz w:val="24"/>
        </w:rPr>
        <w:t>131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</w:t>
      </w:r>
      <w:r w:rsidR="002A1ED5">
        <w:rPr>
          <w:sz w:val="24"/>
          <w:szCs w:val="24"/>
          <w:lang w:val="pt-BR"/>
        </w:rPr>
        <w:t xml:space="preserve">u povodu prijedloga predlagatelja REPUBLIKE HRVATSKE, MINISTARSTVA FINANCIJA, POREZNE UPRAVE, OIB: 18683136487, koju zastupa Županijsko državno odvjetništvo u Zagrebu </w:t>
      </w:r>
      <w:r w:rsidR="00042168" w:rsidRPr="00042168">
        <w:rPr>
          <w:sz w:val="24"/>
          <w:szCs w:val="24"/>
          <w:lang w:val="pt-BR"/>
        </w:rPr>
        <w:t xml:space="preserve">nad dužnikom </w:t>
      </w:r>
      <w:r w:rsidR="002A1ED5">
        <w:rPr>
          <w:sz w:val="24"/>
          <w:szCs w:val="24"/>
          <w:lang w:val="pt-BR"/>
        </w:rPr>
        <w:t>I.L.I. DISTRIBUCIJA d.o.o., Zagreb, Borčec 66, OIB: 61286571297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A1ED5">
        <w:rPr>
          <w:sz w:val="24"/>
          <w:szCs w:val="24"/>
        </w:rPr>
        <w:t>16</w:t>
      </w:r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2A1ED5" w:rsidRPr="002A1ED5">
        <w:rPr>
          <w:sz w:val="24"/>
          <w:szCs w:val="24"/>
          <w:lang w:val="pt-BR"/>
        </w:rPr>
        <w:t>.L.I. DISTRIBUCIJA d.o.o., Zagreb, Borčec 66, OIB: 61286571297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A1ED5">
        <w:rPr>
          <w:sz w:val="24"/>
          <w:szCs w:val="24"/>
        </w:rPr>
        <w:t>16</w:t>
      </w:r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F5E7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5254F2" w:rsidP="00CF56FE" w:rsidR="005254F2" w:rsidRPr="008408BB">
      <w:pPr>
        <w:jc w:val="both"/>
        <w:rPr>
          <w:sz w:val="24"/>
        </w:rPr>
      </w:pPr>
    </w:p>
    <w:p w:rsidRDefault="00CF5E76" w:rsidP="004E13E6" w:rsidR="00CF5E76" w:rsidRPr="00CF5E76">
      <w:pPr>
        <w:jc w:val="right"/>
        <w:rPr>
          <w:sz w:val="24"/>
          <w:szCs w:val="24"/>
        </w:rPr>
      </w:pPr>
      <w:r w:rsidRPr="00CF5E76">
        <w:rPr>
          <w:sz w:val="24"/>
          <w:szCs w:val="24"/>
        </w:rPr>
        <w:t xml:space="preserve">Za točnost </w:t>
      </w:r>
      <w:proofErr w:type="spellStart"/>
      <w:r w:rsidRPr="00CF5E76">
        <w:rPr>
          <w:sz w:val="24"/>
          <w:szCs w:val="24"/>
        </w:rPr>
        <w:t>otpravka</w:t>
      </w:r>
      <w:proofErr w:type="spellEnd"/>
    </w:p>
    <w:p w:rsidRDefault="00CF5E76" w:rsidP="004E13E6" w:rsidR="00CF5E76" w:rsidRPr="00CF5E76">
      <w:pPr>
        <w:jc w:val="right"/>
        <w:rPr>
          <w:sz w:val="24"/>
          <w:szCs w:val="24"/>
        </w:rPr>
      </w:pPr>
      <w:r w:rsidRPr="00CF5E76">
        <w:rPr>
          <w:sz w:val="24"/>
          <w:szCs w:val="24"/>
        </w:rPr>
        <w:t>ovlašteni službenik</w:t>
      </w:r>
    </w:p>
    <w:p w:rsidRDefault="00CF5E76" w:rsidP="004E13E6" w:rsidR="00CF5E76" w:rsidRPr="00CF5E76">
      <w:pPr>
        <w:jc w:val="right"/>
        <w:rPr>
          <w:sz w:val="24"/>
          <w:szCs w:val="24"/>
        </w:rPr>
      </w:pPr>
      <w:r w:rsidRPr="00CF5E76">
        <w:rPr>
          <w:sz w:val="24"/>
          <w:szCs w:val="24"/>
        </w:rPr>
        <w:t>Katica Franjić</w:t>
      </w:r>
    </w:p>
    <w:p w:rsidRDefault="00105245" w:rsidP="00CF5E76" w:rsidR="00105245" w:rsidRPr="00CF5E76">
      <w:pPr>
        <w:ind w:left="720"/>
        <w:jc w:val="both"/>
        <w:rPr>
          <w:sz w:val="24"/>
          <w:szCs w:val="24"/>
        </w:rPr>
      </w:pPr>
    </w:p>
    <w:sectPr w:rsidSect="00430BB5" w:rsidR="00105245" w:rsidRPr="00CF5E76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4F2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E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podaci o blokadi računa</izvorni_sadrzaj>
    <derivirana_varijabla naziv="DomainObject.Primjedba_1">- 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IVANKOVIĆ-LIJANOVIĆ</item>
      <item>ŽDO u Zagrebu</item>
    </izvorni_sadrzaj>
    <derivirana_varijabla naziv="DomainObject.Predmet.OstaliListNazivFormated_1">
      <item>IVAN IVANKOVIĆ-LIJANOVIĆ</item>
      <item>ŽDO u Zagrebu</item>
    </derivirana_varijabla>
  </DomainObject.Predmet.OstaliListNazivFormated>
  <DomainObject.Predmet.OstaliListNazivFormatedOIB>
    <izvorni_sadrzaj>
      <item>IVAN IVANKOVIĆ-LIJANOVIĆ, OIB 83778203122</item>
      <item>ŽDO u Zagrebu, OIB 16488001145</item>
    </izvorni_sadrzaj>
    <derivirana_varijabla naziv="DomainObject.Predmet.OstaliListNazivFormatedOIB_1">
      <item>IVAN IVANKOVIĆ-LIJANOVIĆ, OIB 83778203122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1204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2017-01-16T10:12:00Z</dcterms:created>
  <dc:creator>Korisnik</dc:creator>
  <cp:lastModifiedBy>Katica Franjić</cp:lastModifiedBy>
  <cp:lastPrinted>2017-01-16T10:24:00Z</cp:lastPrinted>
  <dcterms:modified xmlns:xsi="http://www.w3.org/2001/XMLSchema-instance" xsi:type="dcterms:W3CDTF">2017-01-16T10:24:00Z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