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fc57e" w14:paraId="d1fc57e" w:rsidRDefault="00A36A48" w:rsidP="00A36A48" w:rsidR="00A36A48" w:rsidRPr="00780E98">
      <w:pPr>
        <w:ind w:firstLine="426"/>
        <w15:collapsed w:val="false"/>
      </w:pPr>
      <w:bookmarkStart w:name="_GoBack" w:id="0"/>
      <w:bookmarkEnd w:id="0"/>
      <w:r w:rsidRPr="00780E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6A48" w:rsidP="00DD669C" w:rsidR="00DD669C" w:rsidRPr="00780E98">
      <w:r w:rsidRPr="00780E98">
        <w:t xml:space="preserve">   </w:t>
      </w:r>
      <w:r w:rsidR="00DD669C" w:rsidRPr="00780E98">
        <w:t xml:space="preserve"> Republika Hrvatska</w:t>
      </w:r>
    </w:p>
    <w:p w:rsidRDefault="00DD669C" w:rsidP="00DD669C" w:rsidR="00DD669C" w:rsidRPr="00780E98">
      <w:r w:rsidRPr="00780E98">
        <w:t>Trgovački sud u Zagrebu</w:t>
      </w:r>
    </w:p>
    <w:p w:rsidRDefault="00DD669C" w:rsidP="00DD669C" w:rsidR="00DD669C" w:rsidRPr="00780E98">
      <w:r w:rsidRPr="00780E98">
        <w:t xml:space="preserve">  Zagreb, Amruševa 2/II</w:t>
      </w:r>
    </w:p>
    <w:p w:rsidRDefault="00DD669C" w:rsidP="00DD669C" w:rsidR="00DD669C" w:rsidRPr="00780E98"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="003416AE" w:rsidRPr="00780E98">
        <w:t xml:space="preserve">         </w:t>
      </w:r>
      <w:r w:rsidRPr="00780E98">
        <w:t>66. St-</w:t>
      </w:r>
      <w:r w:rsidR="00754445" w:rsidRPr="00780E98">
        <w:t>1563</w:t>
      </w:r>
      <w:r w:rsidRPr="00780E98">
        <w:t>/</w:t>
      </w:r>
      <w:r w:rsidR="00A36A48" w:rsidRPr="00780E98">
        <w:t>1</w:t>
      </w:r>
      <w:r w:rsidR="00754445" w:rsidRPr="00780E98">
        <w:t>5</w:t>
      </w:r>
    </w:p>
    <w:p w:rsidRDefault="00DD669C" w:rsidP="00DD669C" w:rsidR="00DD669C" w:rsidRPr="00780E98">
      <w:pPr>
        <w:jc w:val="center"/>
      </w:pPr>
      <w:r w:rsidRPr="00780E98">
        <w:t>R E P U B L I K A   H R V A T S K A</w:t>
      </w:r>
    </w:p>
    <w:p w:rsidRDefault="00DD669C" w:rsidP="00DD669C" w:rsidR="00DD669C" w:rsidRPr="00780E98">
      <w:pPr>
        <w:jc w:val="center"/>
      </w:pPr>
      <w:r w:rsidRPr="00780E98">
        <w:t>Z A K L J U Č A K</w:t>
      </w:r>
    </w:p>
    <w:p w:rsidRDefault="00DD669C" w:rsidP="00DD669C" w:rsidR="00DD669C" w:rsidRPr="00780E98">
      <w:pPr>
        <w:jc w:val="center"/>
      </w:pPr>
    </w:p>
    <w:p w:rsidRDefault="00754445" w:rsidP="00DD669C" w:rsidR="00DD669C" w:rsidRPr="00780E98">
      <w:pPr>
        <w:ind w:firstLine="720"/>
        <w:jc w:val="both"/>
        <w:rPr>
          <w:b/>
        </w:rPr>
      </w:pPr>
      <w:r w:rsidRPr="00780E98">
        <w:t>Trgovački sud u Zagrebu po sucu pojedincu Mislavu Kolakušiću, kao stečajnom sucu u stečajnom postupku nad dužnikom AMBALAŽA GORICA d.o.o.</w:t>
      </w:r>
      <w:r w:rsidR="00C964E9" w:rsidRPr="00780E98">
        <w:t xml:space="preserve"> u stečaju</w:t>
      </w:r>
      <w:r w:rsidRPr="00780E98">
        <w:t xml:space="preserve"> za preradu drva i trgovinu, Velika Gorica, Poljana Čička 47, MBS:080460467, OIB:72566062541, </w:t>
      </w:r>
      <w:r w:rsidR="00866D10" w:rsidRPr="00780E98">
        <w:t>2</w:t>
      </w:r>
      <w:r w:rsidR="00B32030">
        <w:t>9</w:t>
      </w:r>
      <w:r w:rsidRPr="00780E98">
        <w:t xml:space="preserve">. </w:t>
      </w:r>
      <w:r w:rsidR="00B32030">
        <w:t>studenoga</w:t>
      </w:r>
      <w:r w:rsidRPr="00780E98">
        <w:t xml:space="preserve"> 2016.</w:t>
      </w:r>
      <w:r w:rsidR="00DD669C" w:rsidRPr="00780E98">
        <w:t>,</w:t>
      </w:r>
    </w:p>
    <w:p w:rsidRDefault="00DD669C" w:rsidP="00DD669C" w:rsidR="00DD669C" w:rsidRPr="00780E98">
      <w:pPr>
        <w:ind w:firstLine="708"/>
        <w:jc w:val="both"/>
      </w:pPr>
    </w:p>
    <w:p w:rsidRDefault="00DD669C" w:rsidP="00DD669C" w:rsidR="00DD669C" w:rsidRPr="00780E98">
      <w:pPr>
        <w:jc w:val="center"/>
      </w:pPr>
      <w:r w:rsidRPr="00780E98">
        <w:t xml:space="preserve"> z a k l j u č i o  j e</w:t>
      </w:r>
    </w:p>
    <w:p w:rsidRDefault="00DD669C" w:rsidP="00DD669C" w:rsidR="00DD669C" w:rsidRPr="00780E98">
      <w:pPr>
        <w:ind w:firstLine="708"/>
        <w:jc w:val="center"/>
      </w:pPr>
    </w:p>
    <w:p w:rsidRDefault="00DD669C" w:rsidP="00DD669C" w:rsidR="00DD669C" w:rsidRPr="00780E98">
      <w:pPr>
        <w:jc w:val="both"/>
      </w:pPr>
      <w:r w:rsidRPr="00780E98">
        <w:t xml:space="preserve">I   </w:t>
      </w:r>
      <w:r w:rsidR="003416AE" w:rsidRPr="00780E98">
        <w:tab/>
      </w:r>
      <w:r w:rsidRPr="00780E98">
        <w:t xml:space="preserve">Određuje se prodaja u stečajnom postupku nekretnina u vlasništvu stečajnog dužnika </w:t>
      </w:r>
      <w:r w:rsidR="00754445" w:rsidRPr="00780E98">
        <w:t xml:space="preserve">AMBALAŽA GORICA d.o.o. </w:t>
      </w:r>
      <w:r w:rsidR="00C964E9" w:rsidRPr="00780E98">
        <w:t xml:space="preserve">u stečaju </w:t>
      </w:r>
      <w:r w:rsidR="00754445" w:rsidRPr="00780E98">
        <w:t>za preradu drva i trgovinu, Velika Gorica, Poljana Čička 47, MBS:080460467, OIB:72566062541</w:t>
      </w:r>
      <w:r w:rsidRPr="00780E98">
        <w:t>, uz odgovarajuću primjenu pravila o ovrsi na nekretninama i to:</w:t>
      </w:r>
    </w:p>
    <w:p w:rsidRDefault="00DD669C" w:rsidP="00DD669C" w:rsidR="00DD669C" w:rsidRPr="00780E98">
      <w:pPr>
        <w:jc w:val="both"/>
        <w:rPr>
          <w:b/>
        </w:rPr>
      </w:pPr>
      <w:r w:rsidRPr="00780E98">
        <w:rPr>
          <w:b/>
        </w:rPr>
        <w:t xml:space="preserve">na </w:t>
      </w:r>
      <w:r w:rsidR="004E707E" w:rsidRPr="00780E98">
        <w:rPr>
          <w:b/>
        </w:rPr>
        <w:t>drugoj</w:t>
      </w:r>
      <w:r w:rsidRPr="00780E98">
        <w:rPr>
          <w:b/>
        </w:rPr>
        <w:t xml:space="preserve"> javnoj dražbi</w:t>
      </w:r>
      <w:r w:rsidR="00754445" w:rsidRPr="00780E98">
        <w:rPr>
          <w:b/>
        </w:rPr>
        <w:tab/>
        <w:t>:</w:t>
      </w:r>
    </w:p>
    <w:p w:rsidRDefault="00754445" w:rsidP="00754445" w:rsidR="00754445" w:rsidRPr="00780E98">
      <w:pPr>
        <w:pStyle w:val="Odlomakpopisa"/>
        <w:numPr>
          <w:ilvl w:val="0"/>
          <w:numId w:val="4"/>
        </w:numPr>
        <w:jc w:val="both"/>
      </w:pPr>
      <w:r w:rsidRPr="00780E98">
        <w:t>zk.ul. 1114 k.o. 331783, Poljana Čička, k.č. 538/1 ZGRADA I SKLADIŠNI PROSTOR u ukupnoj površini 2 jutra, 392 čhv, 12919 m2, upisano kod Zemljišnoknjižnog odjela Velika Gorica, Općinskog suda u Velikoj Gorici.</w:t>
      </w:r>
    </w:p>
    <w:p w:rsidRDefault="00754445" w:rsidP="00754445" w:rsidR="00754445" w:rsidRPr="00780E98">
      <w:pPr>
        <w:ind w:firstLine="708"/>
        <w:jc w:val="both"/>
      </w:pPr>
      <w:r w:rsidRPr="00780E98">
        <w:t>Na nekretnini su upisana razlučna prava:</w:t>
      </w:r>
    </w:p>
    <w:p w:rsidRDefault="00754445" w:rsidP="00754445" w:rsidR="00754445" w:rsidRPr="00780E98">
      <w:pPr>
        <w:ind w:firstLine="708"/>
        <w:jc w:val="both"/>
      </w:pPr>
      <w:r w:rsidRPr="00780E98">
        <w:t>Primljeno 23. prosinca 2004., broj Z- 5205/2004.</w:t>
      </w:r>
    </w:p>
    <w:p w:rsidRDefault="00754445" w:rsidP="00754445" w:rsidR="00754445" w:rsidRPr="00780E98">
      <w:pPr>
        <w:jc w:val="both"/>
      </w:pPr>
      <w:r w:rsidRPr="00780E98">
        <w:t xml:space="preserve">Na temelju ugovora o kreditu broj: 151-28/2004 od 20. prosinca 2004. uknjižuje se pravo zaloga na nekretnine u A, radi osiguranja tražbine od četristopedesettisuća eura u kunskoj protuvrijednosti, uvećano za pripadajuće kamate, troškove ovrhe i eventualne druge sudske i izvansudske troškove, uz zabilježbu ovršivosti tražbine vjerovnika, za korist: HYPO ALPE- ADRIA- BANK D.D., ZAGREB, KOTURAŠKA 47, sada Addiko Bank d.d. Zagreb, Slavonska avenija 6 , OIB:14036333877.  </w:t>
      </w:r>
    </w:p>
    <w:p w:rsidRDefault="00754445" w:rsidP="00754445" w:rsidR="00754445" w:rsidRPr="00780E98">
      <w:pPr>
        <w:ind w:firstLine="708"/>
        <w:jc w:val="both"/>
      </w:pPr>
      <w:r w:rsidRPr="00780E98">
        <w:t>Zaprimljeno 17.06.2011. broj Z-2593/11.</w:t>
      </w:r>
    </w:p>
    <w:p w:rsidRDefault="00754445" w:rsidP="00754445" w:rsidR="00754445" w:rsidRPr="00780E98">
      <w:pPr>
        <w:jc w:val="both"/>
      </w:pPr>
      <w:r w:rsidRPr="00780E98">
        <w:t>Temeljem ovosudnog rješenja od 22.kolovoza 2011. godine broj Ovr-587/2011, uknjižuje se pravo zaloga radi osiguranja tražbine u iznosu od 745.326,13 kuna, zajedno sa zakonskom zateznom kamatom koja teče od dana 13.travnja 2011. godine pa do isplate po stopi iz čl.29. st.2. ZOO-a koja se određuje za svako polugodište uvećanjem eskontne stope Hrvatske narodne banke koja je vrijedila zadnjeg dana polugodišta, koje je prethodilo tekućem polugodištu, za 5% poena i troškova ovog postupka osiguranja u iznosu 7.777,00 kuna, uz istovremenu zabilježbu ovršivosti tražbine, za korist: REPUBLIKA HRVATSKA - MINISTARSTVO FINANCIJA, POREZNA UPRAVA</w:t>
      </w:r>
    </w:p>
    <w:p w:rsidRDefault="00C964E9" w:rsidP="00CC576E" w:rsidR="00CC576E" w:rsidRPr="00780E98">
      <w:pPr>
        <w:ind w:left="708"/>
        <w:jc w:val="both"/>
        <w:rPr>
          <w:b/>
        </w:rPr>
      </w:pPr>
      <w:r w:rsidRPr="00780E98">
        <w:rPr>
          <w:b/>
        </w:rPr>
        <w:t>Utvrđena vrijednost nekretnine iznosi 1.050.000,00 kn</w:t>
      </w:r>
      <w:r w:rsidR="00CC576E" w:rsidRPr="00780E98">
        <w:rPr>
          <w:b/>
        </w:rPr>
        <w:t>.</w:t>
      </w:r>
    </w:p>
    <w:p w:rsidRDefault="00C964E9" w:rsidP="00C964E9" w:rsidR="00C964E9" w:rsidRPr="00780E98">
      <w:pPr>
        <w:ind w:firstLine="708"/>
        <w:jc w:val="both"/>
      </w:pPr>
      <w:r w:rsidRPr="00780E98">
        <w:t xml:space="preserve">Nekretnina će se na ročištu za dražbu prodavati po početnoj cijeni od </w:t>
      </w:r>
      <w:r w:rsidR="00B32030" w:rsidRPr="00B32030">
        <w:rPr>
          <w:b/>
        </w:rPr>
        <w:t>525</w:t>
      </w:r>
      <w:r w:rsidRPr="00780E98">
        <w:rPr>
          <w:b/>
        </w:rPr>
        <w:t>.</w:t>
      </w:r>
      <w:r w:rsidR="00B32030">
        <w:rPr>
          <w:b/>
        </w:rPr>
        <w:t>0</w:t>
      </w:r>
      <w:r w:rsidRPr="00780E98">
        <w:rPr>
          <w:b/>
        </w:rPr>
        <w:t>00,00 kn</w:t>
      </w:r>
      <w:r w:rsidR="004E707E" w:rsidRPr="00780E98">
        <w:rPr>
          <w:b/>
        </w:rPr>
        <w:t xml:space="preserve"> (</w:t>
      </w:r>
      <w:r w:rsidR="00B32030">
        <w:rPr>
          <w:b/>
        </w:rPr>
        <w:t>1</w:t>
      </w:r>
      <w:r w:rsidR="004E707E" w:rsidRPr="00780E98">
        <w:rPr>
          <w:b/>
        </w:rPr>
        <w:t>/</w:t>
      </w:r>
      <w:r w:rsidR="00B32030">
        <w:rPr>
          <w:b/>
        </w:rPr>
        <w:t>2</w:t>
      </w:r>
      <w:r w:rsidR="004E707E" w:rsidRPr="00780E98">
        <w:rPr>
          <w:b/>
        </w:rPr>
        <w:t xml:space="preserve"> utvrđene cijene)</w:t>
      </w:r>
      <w:r w:rsidRPr="00780E98">
        <w:t>.</w:t>
      </w:r>
    </w:p>
    <w:p w:rsidRDefault="00C964E9" w:rsidP="00C964E9" w:rsidR="00C964E9" w:rsidRPr="00780E98">
      <w:pPr>
        <w:ind w:firstLine="708"/>
        <w:jc w:val="both"/>
      </w:pPr>
      <w:r w:rsidRPr="00780E98">
        <w:t>Ispod te cijene na ovom ročištu ne može se prodati.</w:t>
      </w:r>
    </w:p>
    <w:p w:rsidRDefault="00DD669C" w:rsidP="00C964E9" w:rsidR="00DD669C" w:rsidRPr="00780E98">
      <w:pPr>
        <w:jc w:val="both"/>
      </w:pPr>
      <w:r w:rsidRPr="00780E98">
        <w:t>II</w:t>
      </w:r>
      <w:r w:rsidRPr="00780E98">
        <w:tab/>
        <w:t>NAČIN PRODAJE:</w:t>
      </w:r>
    </w:p>
    <w:p w:rsidRDefault="00DD669C" w:rsidP="00DD669C" w:rsidR="00DD669C" w:rsidRPr="00780E98">
      <w:pPr>
        <w:jc w:val="both"/>
      </w:pPr>
      <w:r w:rsidRPr="00780E98">
        <w:t>Nekretnine iz točke I ovog zaključka prodavat će se u stečajnom postupku usmenom javnom dražbom.</w:t>
      </w:r>
    </w:p>
    <w:p w:rsidRDefault="00DD669C" w:rsidP="00DD669C" w:rsidR="00DD669C" w:rsidRPr="00780E98">
      <w:pPr>
        <w:jc w:val="both"/>
      </w:pPr>
      <w:r w:rsidRPr="00780E98">
        <w:t xml:space="preserve">Ročište za prodaju usmenom javnom dražbom održat će se pred stečajnim sucem u zgradi Trgovačkog suda u Zagrebu, soba br. </w:t>
      </w:r>
      <w:r w:rsidR="00006ED9" w:rsidRPr="00780E98">
        <w:rPr>
          <w:b/>
        </w:rPr>
        <w:t>88</w:t>
      </w:r>
      <w:r w:rsidRPr="00780E98">
        <w:rPr>
          <w:b/>
        </w:rPr>
        <w:t>/II</w:t>
      </w:r>
      <w:r w:rsidRPr="00780E98">
        <w:t xml:space="preserve">, dana </w:t>
      </w:r>
    </w:p>
    <w:p w:rsidRDefault="00B32030" w:rsidP="00DD669C" w:rsidR="00DD669C" w:rsidRPr="00780E98">
      <w:pPr>
        <w:jc w:val="both"/>
        <w:rPr>
          <w:b/>
          <w:u w:val="single"/>
        </w:rPr>
      </w:pPr>
      <w:r>
        <w:rPr>
          <w:b/>
          <w:u w:val="single"/>
        </w:rPr>
        <w:lastRenderedPageBreak/>
        <w:t>10</w:t>
      </w:r>
      <w:r w:rsidR="00DD669C" w:rsidRPr="00780E98">
        <w:rPr>
          <w:b/>
          <w:u w:val="single"/>
        </w:rPr>
        <w:t xml:space="preserve">. </w:t>
      </w:r>
      <w:r>
        <w:rPr>
          <w:b/>
          <w:u w:val="single"/>
        </w:rPr>
        <w:t>siječnja</w:t>
      </w:r>
      <w:r w:rsidR="00DD669C" w:rsidRPr="00780E98">
        <w:rPr>
          <w:b/>
          <w:u w:val="single"/>
        </w:rPr>
        <w:t xml:space="preserve"> 201</w:t>
      </w:r>
      <w:r>
        <w:rPr>
          <w:b/>
          <w:u w:val="single"/>
        </w:rPr>
        <w:t>7</w:t>
      </w:r>
      <w:r w:rsidR="00DD669C" w:rsidRPr="00780E98">
        <w:rPr>
          <w:b/>
          <w:u w:val="single"/>
        </w:rPr>
        <w:t>. u 1</w:t>
      </w:r>
      <w:r>
        <w:rPr>
          <w:b/>
          <w:u w:val="single"/>
        </w:rPr>
        <w:t>1</w:t>
      </w:r>
      <w:r w:rsidR="00DD669C" w:rsidRPr="00780E98">
        <w:rPr>
          <w:b/>
          <w:u w:val="single"/>
        </w:rPr>
        <w:t>,</w:t>
      </w:r>
      <w:r>
        <w:rPr>
          <w:b/>
          <w:u w:val="single"/>
        </w:rPr>
        <w:t>0</w:t>
      </w:r>
      <w:r w:rsidR="00DD669C" w:rsidRPr="00780E98">
        <w:rPr>
          <w:b/>
          <w:u w:val="single"/>
        </w:rPr>
        <w:t>0 sati</w:t>
      </w:r>
    </w:p>
    <w:p w:rsidRDefault="00DD669C" w:rsidP="00DD669C" w:rsidR="00DD669C" w:rsidRPr="00780E98">
      <w:pPr>
        <w:jc w:val="both"/>
      </w:pPr>
      <w:r w:rsidRPr="00780E98">
        <w:t>Ročište će se održati i ako na njemu sudjeluje samo jedan ponuditelj.</w:t>
      </w:r>
    </w:p>
    <w:p w:rsidRDefault="00DD669C" w:rsidP="00DD669C" w:rsidR="00DD669C" w:rsidRPr="00780E98">
      <w:pPr>
        <w:jc w:val="both"/>
      </w:pPr>
      <w:r w:rsidRPr="00780E98">
        <w:t xml:space="preserve">IV </w:t>
      </w:r>
      <w:r w:rsidRPr="00780E98">
        <w:tab/>
        <w:t>Ovaj zaključak o prodaji objavit će se na oglasnoj ploči i internet stranicama Trgovačkog suda u Zagrebu, te očevidniku Hrvatske gospodarske komore.</w:t>
      </w:r>
    </w:p>
    <w:p w:rsidRDefault="00DD669C" w:rsidP="00DD669C" w:rsidR="00DD669C" w:rsidRPr="00780E98">
      <w:pPr>
        <w:jc w:val="both"/>
      </w:pPr>
      <w:r w:rsidRPr="00780E98">
        <w:t>V</w:t>
      </w:r>
      <w:r w:rsidRPr="00780E98">
        <w:tab/>
        <w:t>Rok od objave zaključka o prodaji nekretnina na oglasnoj ploči Suda do dana prodaje iznosi najmanje petnaest dana.</w:t>
      </w:r>
    </w:p>
    <w:p w:rsidRDefault="00DD669C" w:rsidP="00DD669C" w:rsidR="00DD669C" w:rsidRPr="00780E98">
      <w:pPr>
        <w:jc w:val="both"/>
      </w:pPr>
      <w:r w:rsidRPr="00780E98">
        <w:t>VI</w:t>
      </w:r>
      <w:r w:rsidRPr="00780E98">
        <w:tab/>
        <w:t>UVJETI PRODAJE:</w:t>
      </w:r>
    </w:p>
    <w:p w:rsidRDefault="00DD669C" w:rsidP="00006ED9" w:rsidR="00DD669C" w:rsidRPr="00780E98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780E98">
        <w:t>Nekretnine iz točke I ovog zaključka vlasništvo su stečajnog dužnika.</w:t>
      </w:r>
    </w:p>
    <w:p w:rsidRDefault="00DD669C" w:rsidP="00006ED9" w:rsidR="00DD669C" w:rsidRPr="00780E98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780E98">
        <w:t>Prodaja se obavlja prema načelu viđeno-kupljeno, što is</w:t>
      </w:r>
      <w:r w:rsidR="00006ED9" w:rsidRPr="00780E98">
        <w:t xml:space="preserve">ključuje sve naknadne prigovore </w:t>
      </w:r>
      <w:r w:rsidRPr="00780E98">
        <w:t>kupaca.</w:t>
      </w:r>
    </w:p>
    <w:p w:rsidRDefault="00DD669C" w:rsidP="00006ED9" w:rsidR="00DD669C" w:rsidRPr="00780E98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780E98">
        <w:t>Sve poreze i pristojbe u svezi s prodajom nekretnina snosi kupac.</w:t>
      </w:r>
    </w:p>
    <w:p w:rsidRDefault="00DD669C" w:rsidP="00754445" w:rsidR="00754445" w:rsidRPr="00780E98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780E98">
        <w:t xml:space="preserve">Kao kupci mogu sudjelovati samo osobe koje su najkasnije do </w:t>
      </w:r>
      <w:r w:rsidR="00B32030">
        <w:rPr>
          <w:b/>
          <w:u w:val="single"/>
        </w:rPr>
        <w:t>9</w:t>
      </w:r>
      <w:r w:rsidRPr="00780E98">
        <w:rPr>
          <w:b/>
          <w:u w:val="single"/>
        </w:rPr>
        <w:t xml:space="preserve">. </w:t>
      </w:r>
      <w:r w:rsidR="004E707E" w:rsidRPr="00780E98">
        <w:rPr>
          <w:b/>
          <w:u w:val="single"/>
        </w:rPr>
        <w:t>s</w:t>
      </w:r>
      <w:r w:rsidR="00B32030">
        <w:rPr>
          <w:b/>
          <w:u w:val="single"/>
        </w:rPr>
        <w:t>iječnja</w:t>
      </w:r>
      <w:r w:rsidRPr="00780E98">
        <w:rPr>
          <w:b/>
          <w:u w:val="single"/>
        </w:rPr>
        <w:t xml:space="preserve"> 201</w:t>
      </w:r>
      <w:r w:rsidR="00B32030">
        <w:rPr>
          <w:b/>
          <w:u w:val="single"/>
        </w:rPr>
        <w:t>7</w:t>
      </w:r>
      <w:r w:rsidRPr="00780E98">
        <w:rPr>
          <w:u w:val="single"/>
        </w:rPr>
        <w:t>.</w:t>
      </w:r>
      <w:r w:rsidRPr="00780E98">
        <w:t xml:space="preserve"> uplatile jamčevinu u iznosu od </w:t>
      </w:r>
      <w:r w:rsidRPr="00780E98">
        <w:rPr>
          <w:b/>
        </w:rPr>
        <w:t>10% od utvrđene vrijednosti</w:t>
      </w:r>
      <w:r w:rsidRPr="00780E98">
        <w:t xml:space="preserve"> </w:t>
      </w:r>
      <w:r w:rsidRPr="00780E98">
        <w:rPr>
          <w:b/>
        </w:rPr>
        <w:t>nekretnine</w:t>
      </w:r>
      <w:r w:rsidRPr="00780E98">
        <w:t xml:space="preserve">  na račun sudskog depozita </w:t>
      </w:r>
      <w:r w:rsidRPr="00780E98">
        <w:rPr>
          <w:u w:val="single"/>
        </w:rPr>
        <w:t xml:space="preserve">Trgovačkog suda u Zagrebu pri Hrvatskoj poštanskoj banci d.d. Zagreb, IBAN HR 92 23900011300000460, model 05, poziv na broj </w:t>
      </w:r>
      <w:r w:rsidR="00754445" w:rsidRPr="00780E98">
        <w:rPr>
          <w:u w:val="single"/>
        </w:rPr>
        <w:t>1563</w:t>
      </w:r>
      <w:r w:rsidRPr="00780E98">
        <w:rPr>
          <w:u w:val="single"/>
        </w:rPr>
        <w:t>1</w:t>
      </w:r>
      <w:r w:rsidR="00754445" w:rsidRPr="00780E98">
        <w:rPr>
          <w:u w:val="single"/>
        </w:rPr>
        <w:t>5</w:t>
      </w:r>
      <w:r w:rsidRPr="00780E98">
        <w:t xml:space="preserve"> uz opis plaćanja: jamčevina za nekretninu </w:t>
      </w:r>
      <w:r w:rsidR="00CC576E" w:rsidRPr="00780E98">
        <w:t xml:space="preserve">etaža </w:t>
      </w:r>
      <w:r w:rsidRPr="00780E98">
        <w:rPr>
          <w:b/>
        </w:rPr>
        <w:t>iz točke I ovog zaključka</w:t>
      </w:r>
      <w:r w:rsidRPr="00780E98">
        <w:t xml:space="preserve"> i dokaz o tome predoče stečajnom sucu prije početka dražbe. </w:t>
      </w:r>
    </w:p>
    <w:p w:rsidRDefault="00DD669C" w:rsidP="00754445" w:rsidR="00DD669C" w:rsidRPr="00780E98">
      <w:pPr>
        <w:ind w:firstLine="567"/>
        <w:jc w:val="both"/>
      </w:pPr>
      <w:r w:rsidRPr="00780E98">
        <w:t xml:space="preserve">Jamčevina koja  zaključno s datumom </w:t>
      </w:r>
      <w:r w:rsidR="00754445" w:rsidRPr="00780E98">
        <w:t xml:space="preserve">dražbe </w:t>
      </w:r>
      <w:r w:rsidRPr="00780E98">
        <w:t>ne prispije na označeni račun</w:t>
      </w:r>
      <w:r w:rsidR="00754445" w:rsidRPr="00780E98">
        <w:t xml:space="preserve"> Trgovačkog suda kao i jamčevina uplaćena u nižem iznosu od zatraženog,</w:t>
      </w:r>
      <w:r w:rsidRPr="00780E98">
        <w:t xml:space="preserve"> smatrat će se da nije plaćena.</w:t>
      </w:r>
    </w:p>
    <w:p w:rsidRDefault="00DD669C" w:rsidP="00006ED9" w:rsidR="00006ED9" w:rsidRPr="00780E98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780E98">
        <w:t>Kupac je dužan uplatiti razliku između uplaćene jamčevine i postignute kupoprodajne cijene u roku od trideset dana od dana pravomoćnosti rješenja o dosudi na račun sudskog depozita Trgovačkog suda u Zagrebu.</w:t>
      </w:r>
    </w:p>
    <w:p w:rsidRDefault="00DD669C" w:rsidP="00006ED9" w:rsidR="00DD669C" w:rsidRPr="00780E98">
      <w:pPr>
        <w:tabs>
          <w:tab w:pos="567" w:val="num"/>
        </w:tabs>
        <w:ind w:left="567"/>
        <w:jc w:val="both"/>
      </w:pPr>
      <w:r w:rsidRPr="00780E98">
        <w:t>Ako kupac u navedenom roku ne položi kupovinu, Sud će posebnim rješenjem prodaju proglasiti nevažećom i odrediti novu prodaju uz uvjete određene za prodaju koja je oglašena nevažećom, a iz položene jamčevine namirit će troškove nove prodaje i nadoknaditi razliku između kupovine postignute na prijašnjoj prodaji i novoj prodaji.</w:t>
      </w:r>
    </w:p>
    <w:p w:rsidRDefault="00DD669C" w:rsidP="00006ED9" w:rsidR="00DD669C" w:rsidRPr="00780E98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780E98">
        <w:t>Nekretnina će se rješenjem o dosudi dosuditi kupcu koji ponudi najpovoljniju cijenu.</w:t>
      </w:r>
    </w:p>
    <w:p w:rsidRDefault="00DD669C" w:rsidP="00006ED9" w:rsidR="00DD669C" w:rsidRPr="00780E98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780E98">
        <w:t>U rješenju o dosudi nekretnine, sud će odrediti da se nakon pravomoćnosti tog rješenja i nakon što kupac položi kupovinu, u zemljišnim knjigama upiše u njegovu korist pravo vlasništva na dosuđenoj nekretnini, te da se brišu prava i tereti na nekretnini koji prestaju njihovom prodajom.</w:t>
      </w:r>
    </w:p>
    <w:p w:rsidRDefault="00DD669C" w:rsidP="00006ED9" w:rsidR="00DD669C" w:rsidRPr="00780E98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780E98">
        <w:t>Nakon pravomoćnosti rješenja o dosudi i nakon što kupac položi kupovinu sud će donijeti zaključak o predaji nekretnina kupcu, čime kupac stupa u posjed istih.</w:t>
      </w:r>
    </w:p>
    <w:p w:rsidRDefault="00DD669C" w:rsidP="00006ED9" w:rsidR="00DD669C" w:rsidRPr="00780E98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780E98">
        <w:t>Nalaže se stečajnom upravitelju oglas za prodaju nekretnina uz navedene uvjete prodaje dostaviti Hrvatskoj gospodarskoj komori radi upisa u očevidnik nekretnina.</w:t>
      </w:r>
    </w:p>
    <w:p w:rsidRDefault="00DD669C" w:rsidP="00006ED9" w:rsidR="00DD669C" w:rsidRPr="00780E98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780E98">
        <w:t>Imovina stečajnog dužnika navedena u točki I. ovog zaključka, a koje je predmet prodaje može se razgledati uz prethodni dogovor na telefon br.</w:t>
      </w:r>
      <w:r w:rsidR="00006ED9" w:rsidRPr="00780E98">
        <w:t xml:space="preserve"> </w:t>
      </w:r>
      <w:r w:rsidR="00754445" w:rsidRPr="00780E98">
        <w:rPr>
          <w:b/>
        </w:rPr>
        <w:t>098</w:t>
      </w:r>
      <w:r w:rsidR="00E70159" w:rsidRPr="00780E98">
        <w:rPr>
          <w:b/>
        </w:rPr>
        <w:t xml:space="preserve"> </w:t>
      </w:r>
      <w:r w:rsidR="00754445" w:rsidRPr="00780E98">
        <w:rPr>
          <w:b/>
        </w:rPr>
        <w:t>384574.</w:t>
      </w:r>
    </w:p>
    <w:p w:rsidRDefault="00DD669C" w:rsidP="00006ED9" w:rsidR="00DD669C" w:rsidRPr="00780E98">
      <w:pPr>
        <w:ind w:hanging="567" w:left="567"/>
        <w:jc w:val="center"/>
      </w:pPr>
    </w:p>
    <w:p w:rsidRDefault="00DD669C" w:rsidP="00DD669C" w:rsidR="00DD669C" w:rsidRPr="00780E98">
      <w:pPr>
        <w:jc w:val="center"/>
      </w:pPr>
      <w:r w:rsidRPr="00780E98">
        <w:t>Obrazloženje</w:t>
      </w:r>
    </w:p>
    <w:p w:rsidRDefault="00DD669C" w:rsidP="00DD669C" w:rsidR="00DD669C" w:rsidRPr="00780E98">
      <w:pPr>
        <w:jc w:val="center"/>
      </w:pPr>
    </w:p>
    <w:p w:rsidRDefault="00DD669C" w:rsidP="00A54FC9" w:rsidR="00754445" w:rsidRPr="00780E98">
      <w:pPr>
        <w:jc w:val="both"/>
      </w:pPr>
      <w:r w:rsidRPr="00780E98">
        <w:tab/>
      </w:r>
      <w:r w:rsidR="00754445" w:rsidRPr="00780E98">
        <w:t>Rješenjem ovog suda broj St-1563/15 od 10. veljače 2016. otvoren je stečajni postupak nad dužnikom, a stečajnu masu čine i nekretnina koje je predmet ove prodaje.</w:t>
      </w:r>
    </w:p>
    <w:p w:rsidRDefault="00A54FC9" w:rsidP="00754445" w:rsidR="00A54FC9" w:rsidRPr="00780E98">
      <w:pPr>
        <w:ind w:firstLine="708"/>
        <w:jc w:val="both"/>
      </w:pPr>
      <w:r w:rsidRPr="00780E98">
        <w:t>Stečajni je upravitelj podnio prijedlog da se nekretnine opisane u točci I ovog rješenja, a na kojima postoji razlučno pravo, prodaju u stečajnom postupku uz odgovarajuću primjenu pravila o ovrsi na nekretninama, sukladno čl. 164. st. 1. Stečajnog zakona (NN 44/96, 29/99, 129/00, 123/03, 197/03, 187/04, 82/06, 116/10, 25/12 i 133/12 - dalje SZ)</w:t>
      </w:r>
      <w:r w:rsidR="004E707E" w:rsidRPr="00780E98">
        <w:t xml:space="preserve"> uz adekvatnu primjenu članka 247. Stečajnog zakona (NN 71/15).</w:t>
      </w:r>
    </w:p>
    <w:p w:rsidRDefault="00DD669C" w:rsidP="00DD669C" w:rsidR="00DD669C" w:rsidRPr="00780E98">
      <w:pPr>
        <w:jc w:val="both"/>
      </w:pPr>
      <w:r w:rsidRPr="00780E98">
        <w:tab/>
        <w:t>Rješenjima ovog Suda broj St-</w:t>
      </w:r>
      <w:r w:rsidR="00754445" w:rsidRPr="00780E98">
        <w:t>1563</w:t>
      </w:r>
      <w:r w:rsidRPr="00780E98">
        <w:t>/1</w:t>
      </w:r>
      <w:r w:rsidR="00754445" w:rsidRPr="00780E98">
        <w:t>5</w:t>
      </w:r>
      <w:r w:rsidRPr="00780E98">
        <w:t xml:space="preserve"> od </w:t>
      </w:r>
      <w:r w:rsidR="00A54FC9" w:rsidRPr="00780E98">
        <w:t>2</w:t>
      </w:r>
      <w:r w:rsidR="00754445" w:rsidRPr="00780E98">
        <w:t>0</w:t>
      </w:r>
      <w:r w:rsidRPr="00780E98">
        <w:t xml:space="preserve">. </w:t>
      </w:r>
      <w:r w:rsidR="00754445" w:rsidRPr="00780E98">
        <w:t>rujna</w:t>
      </w:r>
      <w:r w:rsidRPr="00780E98">
        <w:t xml:space="preserve"> 201</w:t>
      </w:r>
      <w:r w:rsidR="00A54FC9" w:rsidRPr="00780E98">
        <w:t>6</w:t>
      </w:r>
      <w:r w:rsidRPr="00780E98">
        <w:t>. određena je prodaja u stečajnom postupku nekretnina u vlasništvu stečajnog dužnika uz odgovarajuću primjenu pravila o ovrsi na nekretninama.</w:t>
      </w:r>
    </w:p>
    <w:p w:rsidRDefault="00DD669C" w:rsidP="00A54FC9" w:rsidR="00DD669C" w:rsidRPr="00780E98">
      <w:pPr>
        <w:ind w:firstLine="708"/>
        <w:jc w:val="both"/>
      </w:pPr>
      <w:r w:rsidRPr="00780E98">
        <w:t xml:space="preserve">Na nekretninama su upisana razlučna prava u korist </w:t>
      </w:r>
      <w:r w:rsidR="00754445" w:rsidRPr="00780E98">
        <w:t>HYPO ALPE- ADRIA- BANK D.D., ZAGREB, KOTURAŠKA 47, sada Addiko Bank d.d. Zagreb, Slavon</w:t>
      </w:r>
      <w:r w:rsidR="00E70159" w:rsidRPr="00780E98">
        <w:t xml:space="preserve">ska avenija 6, </w:t>
      </w:r>
      <w:r w:rsidR="00E70159" w:rsidRPr="00780E98">
        <w:lastRenderedPageBreak/>
        <w:t>OIB:14036333877</w:t>
      </w:r>
      <w:r w:rsidR="00A54FC9" w:rsidRPr="00780E98">
        <w:t xml:space="preserve"> i REPUBLIKA HRVATSKA, Ministarstvo financija, Porezna uprava, OIB:52634238587</w:t>
      </w:r>
      <w:r w:rsidRPr="00780E98">
        <w:t>.</w:t>
      </w:r>
    </w:p>
    <w:p w:rsidRDefault="00DD669C" w:rsidP="00DD669C" w:rsidR="00754445" w:rsidRPr="00780E98">
      <w:pPr>
        <w:jc w:val="both"/>
      </w:pPr>
      <w:r w:rsidRPr="00780E98">
        <w:tab/>
      </w:r>
      <w:r w:rsidR="00754445" w:rsidRPr="00780E98">
        <w:t xml:space="preserve">Stečajni upravitelj je temeljem procjene vrijednosti sudskog vještaka predložio prodaju nekretnine po početnoj cijeni – utvrđenoj vrijednosti nekretnine u iznosu od 1.050.000,00 kn. </w:t>
      </w:r>
    </w:p>
    <w:p w:rsidRDefault="00DD669C" w:rsidP="00DD669C" w:rsidR="00DD669C" w:rsidRPr="00780E98">
      <w:pPr>
        <w:jc w:val="both"/>
      </w:pPr>
      <w:r w:rsidRPr="00780E98">
        <w:tab/>
        <w:t>O uvjetima i načinu prodaje odlučeno je na temelju odredbi Ovršnog zakona, a u svezi s član</w:t>
      </w:r>
      <w:r w:rsidR="004E707E" w:rsidRPr="00780E98">
        <w:t>cima</w:t>
      </w:r>
      <w:r w:rsidRPr="00780E98">
        <w:t xml:space="preserve"> 164. SZ-a</w:t>
      </w:r>
      <w:r w:rsidR="004E707E" w:rsidRPr="00780E98">
        <w:t xml:space="preserve"> i 247. Stečajnog zakona (NN 71/15).</w:t>
      </w:r>
    </w:p>
    <w:p w:rsidRDefault="004E707E" w:rsidP="00DD669C" w:rsidR="004E707E" w:rsidRPr="00780E98">
      <w:pPr>
        <w:jc w:val="both"/>
      </w:pPr>
    </w:p>
    <w:p w:rsidRDefault="00DD669C" w:rsidP="00DD669C" w:rsidR="00DD669C">
      <w:pPr>
        <w:jc w:val="center"/>
      </w:pPr>
      <w:r w:rsidRPr="00780E98">
        <w:t xml:space="preserve">U Zagrebu </w:t>
      </w:r>
      <w:r w:rsidR="00866D10" w:rsidRPr="00780E98">
        <w:t>2</w:t>
      </w:r>
      <w:r w:rsidR="00B32030">
        <w:t>9</w:t>
      </w:r>
      <w:r w:rsidRPr="00780E98">
        <w:t xml:space="preserve">. </w:t>
      </w:r>
      <w:r w:rsidR="00B32030">
        <w:t>studenoga</w:t>
      </w:r>
      <w:r w:rsidRPr="00780E98">
        <w:t xml:space="preserve"> 201</w:t>
      </w:r>
      <w:r w:rsidR="00A54FC9" w:rsidRPr="00780E98">
        <w:t>6</w:t>
      </w:r>
      <w:r w:rsidRPr="00780E98">
        <w:t>.</w:t>
      </w:r>
    </w:p>
    <w:p w:rsidRDefault="00780E98" w:rsidP="00DD669C" w:rsidR="00780E98" w:rsidRPr="00780E98">
      <w:pPr>
        <w:jc w:val="center"/>
      </w:pPr>
    </w:p>
    <w:p w:rsidRDefault="00DD669C" w:rsidP="00DD669C" w:rsidR="00DD669C" w:rsidRPr="00780E98">
      <w:pPr>
        <w:jc w:val="both"/>
      </w:pP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  <w:t>SUDAC:</w:t>
      </w:r>
    </w:p>
    <w:p w:rsidRDefault="00DD669C" w:rsidP="00DD669C" w:rsidR="00DD669C">
      <w:pPr>
        <w:jc w:val="both"/>
      </w:pP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  <w:t>Mislav Kolakušić</w:t>
      </w:r>
      <w:r w:rsidR="004158F3">
        <w:t xml:space="preserve"> v.r.</w:t>
      </w:r>
    </w:p>
    <w:p w:rsidRDefault="00780E98" w:rsidP="00DD669C" w:rsidR="00780E98" w:rsidRPr="00780E98">
      <w:pPr>
        <w:jc w:val="both"/>
      </w:pPr>
    </w:p>
    <w:p w:rsidRDefault="00DD669C" w:rsidP="00DD669C" w:rsidR="00DD669C" w:rsidRPr="00780E98">
      <w:pPr>
        <w:jc w:val="both"/>
        <w:rPr>
          <w:u w:val="single"/>
        </w:rPr>
      </w:pPr>
      <w:r w:rsidRPr="00780E98">
        <w:rPr>
          <w:u w:val="single"/>
        </w:rPr>
        <w:t>UPUTA O PRAVNOM LIJEKU:</w:t>
      </w:r>
    </w:p>
    <w:p w:rsidRDefault="00DD669C" w:rsidP="00DD669C" w:rsidR="00DD669C">
      <w:pPr>
        <w:jc w:val="both"/>
      </w:pPr>
      <w:r w:rsidRPr="00780E98">
        <w:t>Protiv ovog zaključka nije dopuštena žalba (čl.11. t. 9. SZ-a)</w:t>
      </w:r>
    </w:p>
    <w:p w:rsidRDefault="00780E98" w:rsidP="00DD669C" w:rsidR="00780E98">
      <w:pPr>
        <w:jc w:val="both"/>
      </w:pPr>
    </w:p>
    <w:p w:rsidRDefault="004158F3" w:rsidP="00DD669C" w:rsidR="004158F3">
      <w:pPr>
        <w:jc w:val="both"/>
      </w:pPr>
    </w:p>
    <w:p w:rsidRDefault="004158F3" w:rsidP="00DD669C" w:rsidR="004158F3">
      <w:pPr>
        <w:jc w:val="both"/>
      </w:pPr>
    </w:p>
    <w:p w:rsidRDefault="004158F3" w:rsidP="007A1486" w:rsidR="004158F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4158F3" w:rsidP="007A1486" w:rsidR="004158F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4158F3" w:rsidP="007A1486" w:rsidR="004158F3" w:rsidRPr="007A1486">
      <w:pPr>
        <w:ind w:left="720"/>
      </w:pPr>
    </w:p>
    <w:p w:rsidRDefault="00A864F2" w:rsidP="004158F3" w:rsidR="00A864F2" w:rsidRPr="00780E98">
      <w:pPr>
        <w:jc w:val="both"/>
      </w:pPr>
    </w:p>
    <w:sectPr w:rsidSect="00C964E9" w:rsidR="00A864F2" w:rsidRPr="00780E98">
      <w:headerReference w:type="even" r:id="rId10"/>
      <w:headerReference w:type="default" r:id="rId11"/>
      <w:pgSz w:h="16838" w:w="11906"/>
      <w:pgMar w:gutter="0" w:footer="708" w:header="708" w:left="1417" w:bottom="1134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7CB0" w:rsidR="007C7CB0">
      <w:r>
        <w:separator/>
      </w:r>
    </w:p>
  </w:endnote>
  <w:endnote w:id="0" w:type="continuationSeparator">
    <w:p w:rsidRDefault="007C7CB0" w:rsidR="007C7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7CB0" w:rsidR="007C7CB0">
      <w:r>
        <w:separator/>
      </w:r>
    </w:p>
  </w:footnote>
  <w:footnote w:id="0" w:type="continuationSeparator">
    <w:p w:rsidRDefault="007C7CB0" w:rsidR="007C7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18" w:rsidP="00FA1578" w:rsidR="00FA15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1578" w:rsidR="00FA15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18" w:rsidP="00FA1578" w:rsidR="00FA15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58F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E7518" w:rsidP="00FA1578" w:rsidR="00FA1578">
    <w:pPr>
      <w:pStyle w:val="Zaglavlje"/>
      <w:jc w:val="right"/>
    </w:pPr>
    <w:r>
      <w:t>St-</w:t>
    </w:r>
    <w:r w:rsidR="00754445">
      <w:t>1563</w:t>
    </w:r>
    <w:r>
      <w:t>/</w:t>
    </w:r>
    <w:r w:rsidR="00A36A48">
      <w:t>1</w:t>
    </w:r>
    <w:r w:rsidR="00754445">
      <w:t>5</w:t>
    </w:r>
  </w:p>
  <w:p w:rsidRDefault="00C964E9" w:rsidP="00FA1578" w:rsidR="00C964E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3112921"/>
    <w:multiLevelType w:val="hybridMultilevel"/>
    <w:tmpl w:val="7DEE829C"/>
    <w:lvl w:tplc="76BC8D12" w:ilvl="0">
      <w:start w:val="1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FFE7B0D"/>
    <w:multiLevelType w:val="hybridMultilevel"/>
    <w:tmpl w:val="C7C45C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669C"/>
    <w:rsid w:val="00006ED9"/>
    <w:rsid w:val="00142AD8"/>
    <w:rsid w:val="00154958"/>
    <w:rsid w:val="00161C9A"/>
    <w:rsid w:val="001C4557"/>
    <w:rsid w:val="00281FE3"/>
    <w:rsid w:val="002C74DE"/>
    <w:rsid w:val="002E4182"/>
    <w:rsid w:val="003416AE"/>
    <w:rsid w:val="003532A8"/>
    <w:rsid w:val="004158F3"/>
    <w:rsid w:val="004E707E"/>
    <w:rsid w:val="005302BF"/>
    <w:rsid w:val="00546934"/>
    <w:rsid w:val="00754445"/>
    <w:rsid w:val="00780E98"/>
    <w:rsid w:val="007A7125"/>
    <w:rsid w:val="007C7CB0"/>
    <w:rsid w:val="00866D10"/>
    <w:rsid w:val="009E70E5"/>
    <w:rsid w:val="009E7518"/>
    <w:rsid w:val="00A25148"/>
    <w:rsid w:val="00A36A48"/>
    <w:rsid w:val="00A54FC9"/>
    <w:rsid w:val="00A62F7E"/>
    <w:rsid w:val="00A8569D"/>
    <w:rsid w:val="00A864F2"/>
    <w:rsid w:val="00AB37EE"/>
    <w:rsid w:val="00B26B8F"/>
    <w:rsid w:val="00B32030"/>
    <w:rsid w:val="00C25202"/>
    <w:rsid w:val="00C62BFF"/>
    <w:rsid w:val="00C80511"/>
    <w:rsid w:val="00C964E9"/>
    <w:rsid w:val="00CA253E"/>
    <w:rsid w:val="00CC576E"/>
    <w:rsid w:val="00D24A39"/>
    <w:rsid w:val="00D423AE"/>
    <w:rsid w:val="00DD669C"/>
    <w:rsid w:val="00E70159"/>
    <w:rsid w:val="00F16969"/>
    <w:rsid w:val="00FA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669C"/>
    <w:rPr>
      <w:rFonts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D66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DD669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D669C"/>
  </w:style>
  <w:style w:styleId="Podnoje" w:type="paragraph">
    <w:name w:val="footer"/>
    <w:basedOn w:val="Normal"/>
    <w:link w:val="PodnojeChar"/>
    <w:uiPriority w:val="99"/>
    <w:unhideWhenUsed/>
    <w:rsid w:val="00006E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6ED9"/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6A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6A48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44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58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8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8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8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8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669C"/>
    <w:rPr>
      <w:rFonts w:ascii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D66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DD669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D669C"/>
  </w:style>
  <w:style w:styleId="Podnoje" w:type="paragraph">
    <w:name w:val="footer"/>
    <w:basedOn w:val="Normal"/>
    <w:link w:val="PodnojeChar"/>
    <w:uiPriority w:val="99"/>
    <w:unhideWhenUsed/>
    <w:rsid w:val="00006E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6ED9"/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6A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6A48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44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58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8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8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8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8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97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545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09772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1563</izvorni_sadrzaj>
    <derivirana_varijabla naziv="DomainObject.Predmet.Broj_1">1563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2015.</izvorni_sadrzaj>
    <derivirana_varijabla naziv="DomainObject.Predmet.DatumOsnivanja_1">14.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St-1563/2015</izvorni_sadrzaj>
    <derivirana_varijabla naziv="DomainObject.Predmet.OznakaBroj_1">St-1563/2015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Likvidacijska masa Ambalaža Gorica  d.o.o.</izvorni_sadrzaj>
    <derivirana_varijabla naziv="DomainObject.Predmet.ProtustrankaFormated_1">  Likvidacijska masa Ambalaža Gorica  d.o.o.</derivirana_varijabla>
  </DomainObject.Predmet.ProtustrankaFormated>
  <DomainObject.Predmet.ProtustrankaFormatedOIB>
    <izvorni_sadrzaj>  Likvidacijska masa Ambalaža Gorica  d.o.o., OIB 72566062541</izvorni_sadrzaj>
    <derivirana_varijabla naziv="DomainObject.Predmet.ProtustrankaFormatedOIB_1">  Likvidacijska masa Ambalaža Gorica  d.o.o., OIB 72566062541</derivirana_varijabla>
  </DomainObject.Predmet.ProtustrankaFormatedOIB>
  <DomainObject.Predmet.ProtustrankaFormatedWithAdress>
    <izvorni_sadrzaj> Likvidacijska masa Ambalaža Gorica  d.o.o., Poljana Čička 47, 10410 Velika Gorica</izvorni_sadrzaj>
    <derivirana_varijabla naziv="DomainObject.Predmet.ProtustrankaFormatedWithAdress_1"> Likvidacijska masa Ambalaža Gorica  d.o.o., Poljana Čička 47, 10410 Velika Gorica</derivirana_varijabla>
  </DomainObject.Predmet.ProtustrankaFormatedWithAdress>
  <DomainObject.Predmet.ProtustrankaFormatedWithAdressOIB>
    <izvorni_sadrzaj> Likvidacijska masa Ambalaža Gorica  d.o.o., OIB 72566062541, Poljana Čička 47, 10410 Velika Gorica</izvorni_sadrzaj>
    <derivirana_varijabla naziv="DomainObject.Predmet.ProtustrankaFormatedWithAdressOIB_1"> Likvidacijska masa Ambalaža Gorica  d.o.o., OIB 72566062541, Poljana Čička 47, 10410 Velika Gorica</derivirana_varijabla>
  </DomainObject.Predmet.ProtustrankaFormatedWithAdressOIB>
  <DomainObject.Predmet.ProtustrankaWithAdress>
    <izvorni_sadrzaj>Likvidacijska masa Ambalaža Gorica  d.o.o. Poljana Čička 47, 10410 Velika Gorica</izvorni_sadrzaj>
    <derivirana_varijabla naziv="DomainObject.Predmet.ProtustrankaWithAdress_1">Likvidacijska masa Ambalaža Gorica  d.o.o. Poljana Čička 47, 10410 Velika Gorica</derivirana_varijabla>
  </DomainObject.Predmet.ProtustrankaWithAdress>
  <DomainObject.Predmet.ProtustrankaWithAdressOIB>
    <izvorni_sadrzaj>Likvidacijska masa Ambalaža Gorica  d.o.o., OIB 72566062541, Poljana Čička 47, 10410 Velika Gorica</izvorni_sadrzaj>
    <derivirana_varijabla naziv="DomainObject.Predmet.ProtustrankaWithAdressOIB_1">Likvidacijska masa Ambalaža Gorica  d.o.o., OIB 72566062541, Poljana Čička 47, 10410 Velika Gorica</derivirana_varijabla>
  </DomainObject.Predmet.ProtustrankaWithAdressOIB>
  <DomainObject.Predmet.ProtustrankaNazivFormated>
    <izvorni_sadrzaj>Likvidacijska masa Ambalaža Gorica  d.o.o.</izvorni_sadrzaj>
    <derivirana_varijabla naziv="DomainObject.Predmet.ProtustrankaNazivFormated_1">Likvidacijska masa Ambalaža Gorica  d.o.o.</derivirana_varijabla>
  </DomainObject.Predmet.ProtustrankaNazivFormated>
  <DomainObject.Predmet.ProtustrankaNazivFormatedOIB>
    <izvorni_sadrzaj>Likvidacijska masa Ambalaža Gorica  d.o.o., OIB 72566062541</izvorni_sadrzaj>
    <derivirana_varijabla naziv="DomainObject.Predmet.ProtustrankaNazivFormatedOIB_1">Likvidacijska masa Ambalaža Gorica  d.o.o., OIB 72566062541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Lončarić</izvorni_sadrzaj>
    <derivirana_varijabla naziv="DomainObject.Predmet.StrankaFormated_1">  Josip Lončarić</derivirana_varijabla>
  </DomainObject.Predmet.StrankaFormated>
  <DomainObject.Predmet.StrankaFormatedOIB>
    <izvorni_sadrzaj>  Josip Lončarić, OIB 14673501229</izvorni_sadrzaj>
    <derivirana_varijabla naziv="DomainObject.Predmet.StrankaFormatedOIB_1">  Josip Lončarić, OIB 14673501229</derivirana_varijabla>
  </DomainObject.Predmet.StrankaFormatedOIB>
  <DomainObject.Predmet.StrankaFormatedWithAdress>
    <izvorni_sadrzaj> Josip Lončarić, Kosirnikova 9, 10000 Zagreb</izvorni_sadrzaj>
    <derivirana_varijabla naziv="DomainObject.Predmet.StrankaFormatedWithAdress_1"> Josip Lončarić, Kosirnikova 9, 10000 Zagreb</derivirana_varijabla>
  </DomainObject.Predmet.StrankaFormatedWithAdress>
  <DomainObject.Predmet.StrankaFormatedWithAdressOIB>
    <izvorni_sadrzaj> Josip Lončarić, OIB 14673501229, Kosirnikova 9, 10000 Zagreb</izvorni_sadrzaj>
    <derivirana_varijabla naziv="DomainObject.Predmet.StrankaFormatedWithAdressOIB_1"> Josip Lončarić, OIB 14673501229, Kosirnikova 9, 10000 Zagreb</derivirana_varijabla>
  </DomainObject.Predmet.StrankaFormatedWithAdressOIB>
  <DomainObject.Predmet.StrankaWithAdress>
    <izvorni_sadrzaj>Josip Lončarić Kosirnikova 9,10000 Zagreb</izvorni_sadrzaj>
    <derivirana_varijabla naziv="DomainObject.Predmet.StrankaWithAdress_1">Josip Lončarić Kosirnikova 9,10000 Zagreb</derivirana_varijabla>
  </DomainObject.Predmet.StrankaWithAdress>
  <DomainObject.Predmet.StrankaWithAdressOIB>
    <izvorni_sadrzaj>Josip Lončarić, OIB 14673501229, Kosirnikova 9,10000 Zagreb</izvorni_sadrzaj>
    <derivirana_varijabla naziv="DomainObject.Predmet.StrankaWithAdressOIB_1">Josip Lončarić, OIB 14673501229, Kosirnikova 9,10000 Zagreb</derivirana_varijabla>
  </DomainObject.Predmet.StrankaWithAdressOIB>
  <DomainObject.Predmet.StrankaNazivFormated>
    <izvorni_sadrzaj>Josip Lončarić</izvorni_sadrzaj>
    <derivirana_varijabla naziv="DomainObject.Predmet.StrankaNazivFormated_1">Josip Lončarić</derivirana_varijabla>
  </DomainObject.Predmet.StrankaNazivFormated>
  <DomainObject.Predmet.StrankaNazivFormatedOIB>
    <izvorni_sadrzaj>Josip Lončarić, OIB 14673501229</izvorni_sadrzaj>
    <derivirana_varijabla naziv="DomainObject.Predmet.StrankaNazivFormatedOIB_1">Josip Lončarić, OIB 14673501229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Josip Lončarić</item>
    </izvorni_sadrzaj>
    <derivirana_varijabla naziv="DomainObject.Predmet.StrankaListFormated_1">
      <item>Josip Lončarić</item>
    </derivirana_varijabla>
  </DomainObject.Predmet.StrankaListFormated>
  <DomainObject.Predmet.StrankaListFormatedOIB>
    <izvorni_sadrzaj>
      <item>Josip Lončarić, OIB 14673501229</item>
    </izvorni_sadrzaj>
    <derivirana_varijabla naziv="DomainObject.Predmet.StrankaListFormatedOIB_1">
      <item>Josip Lončarić, OIB 14673501229</item>
    </derivirana_varijabla>
  </DomainObject.Predmet.StrankaListFormatedOIB>
  <DomainObject.Predmet.StrankaListFormatedWithAdress>
    <izvorni_sadrzaj>
      <item>Josip Lončarić, Kosirnikova 9, 10000 Zagreb</item>
    </izvorni_sadrzaj>
    <derivirana_varijabla naziv="DomainObject.Predmet.StrankaListFormatedWithAdress_1">
      <item>Josip Lončarić, Kosirnikova 9, 10000 Zagreb</item>
    </derivirana_varijabla>
  </DomainObject.Predmet.StrankaListFormatedWithAdress>
  <DomainObject.Predmet.StrankaListFormatedWithAdressOIB>
    <izvorni_sadrzaj>
      <item>Josip Lončarić, OIB 14673501229, Kosirnikova 9, 10000 Zagreb</item>
    </izvorni_sadrzaj>
    <derivirana_varijabla naziv="DomainObject.Predmet.StrankaListFormatedWithAdressOIB_1">
      <item>Josip Lončarić, OIB 14673501229, Kosirnikova 9, 10000 Zagreb</item>
    </derivirana_varijabla>
  </DomainObject.Predmet.StrankaListFormatedWithAdressOIB>
  <DomainObject.Predmet.StrankaListNazivFormated>
    <izvorni_sadrzaj>
      <item>Josip Lončarić</item>
    </izvorni_sadrzaj>
    <derivirana_varijabla naziv="DomainObject.Predmet.StrankaListNazivFormated_1">
      <item>Josip Lončarić</item>
    </derivirana_varijabla>
  </DomainObject.Predmet.StrankaListNazivFormated>
  <DomainObject.Predmet.StrankaListNazivFormatedOIB>
    <izvorni_sadrzaj>
      <item>Josip Lončarić, OIB 14673501229</item>
    </izvorni_sadrzaj>
    <derivirana_varijabla naziv="DomainObject.Predmet.StrankaListNazivFormatedOIB_1">
      <item>Josip Lončarić, OIB 14673501229</item>
    </derivirana_varijabla>
  </DomainObject.Predmet.StrankaListNazivFormatedOIB>
  <DomainObject.Predmet.ProtuStrankaListFormated>
    <izvorni_sadrzaj>
      <item>Likvidacijska masa Ambalaža Gorica  d.o.o.</item>
    </izvorni_sadrzaj>
    <derivirana_varijabla naziv="DomainObject.Predmet.ProtuStrankaListFormated_1">
      <item>Likvidacijska masa Ambalaža Gorica  d.o.o.</item>
    </derivirana_varijabla>
  </DomainObject.Predmet.ProtuStrankaListFormated>
  <DomainObject.Predmet.ProtuStrankaListFormatedOIB>
    <izvorni_sadrzaj>
      <item>Likvidacijska masa Ambalaža Gorica  d.o.o., OIB 72566062541</item>
    </izvorni_sadrzaj>
    <derivirana_varijabla naziv="DomainObject.Predmet.ProtuStrankaListFormatedOIB_1">
      <item>Likvidacijska masa Ambalaža Gorica  d.o.o., OIB 72566062541</item>
    </derivirana_varijabla>
  </DomainObject.Predmet.ProtuStrankaListFormatedOIB>
  <DomainObject.Predmet.ProtuStrankaListFormatedWithAdress>
    <izvorni_sadrzaj>
      <item>Likvidacijska masa Ambalaža Gorica  d.o.o., Poljana Čička 47, 10410 Velika Gorica</item>
    </izvorni_sadrzaj>
    <derivirana_varijabla naziv="DomainObject.Predmet.ProtuStrankaListFormatedWithAdress_1">
      <item>Likvidacijska masa Ambalaža Gorica  d.o.o., Poljana Čička 47, 10410 Velika Gorica</item>
    </derivirana_varijabla>
  </DomainObject.Predmet.ProtuStrankaListFormatedWithAdress>
  <DomainObject.Predmet.ProtuStrankaListFormatedWithAdressOIB>
    <izvorni_sadrzaj>
      <item>Likvidacijska masa Ambalaža Gorica  d.o.o., OIB 72566062541, Poljana Čička 47, 10410 Velika Gorica</item>
    </izvorni_sadrzaj>
    <derivirana_varijabla naziv="DomainObject.Predmet.ProtuStrankaListFormatedWithAdressOIB_1">
      <item>Likvidacijska masa Ambalaža Gorica  d.o.o., OIB 72566062541, Poljana Čička 47, 10410 Velika Gorica</item>
    </derivirana_varijabla>
  </DomainObject.Predmet.ProtuStrankaListFormatedWithAdressOIB>
  <DomainObject.Predmet.ProtuStrankaListNazivFormated>
    <izvorni_sadrzaj>
      <item>Likvidacijska masa Ambalaža Gorica  d.o.o.</item>
    </izvorni_sadrzaj>
    <derivirana_varijabla naziv="DomainObject.Predmet.ProtuStrankaListNazivFormated_1">
      <item>Likvidacijska masa Ambalaža Gorica  d.o.o.</item>
    </derivirana_varijabla>
  </DomainObject.Predmet.ProtuStrankaListNazivFormated>
  <DomainObject.Predmet.ProtuStrankaListNazivFormatedOIB>
    <izvorni_sadrzaj>
      <item>Likvidacijska masa Ambalaža Gorica  d.o.o., OIB 72566062541</item>
    </izvorni_sadrzaj>
    <derivirana_varijabla naziv="DomainObject.Predmet.ProtuStrankaListNazivFormatedOIB_1">
      <item>Likvidacijska masa Ambalaža Gorica  d.o.o., OIB 72566062541</item>
    </derivirana_varijabla>
  </DomainObject.Predmet.ProtuStrankaListNazivFormatedOIB>
  <DomainObject.Predmet.OstaliListFormated>
    <izvorni_sadrzaj>
      <item>JERKO DUŠKO SUIĆ</item>
    </izvorni_sadrzaj>
    <derivirana_varijabla naziv="DomainObject.Predmet.OstaliListFormated_1">
      <item>JERKO DUŠKO SUIĆ</item>
    </derivirana_varijabla>
  </DomainObject.Predmet.OstaliListFormated>
  <DomainObject.Predmet.OstaliListFormatedOIB>
    <izvorni_sadrzaj>
      <item>JERKO DUŠKO SUIĆ, OIB 53510817959</item>
    </izvorni_sadrzaj>
    <derivirana_varijabla naziv="DomainObject.Predmet.OstaliListFormatedOIB_1">
      <item>JERKO DUŠKO SUIĆ, OIB 53510817959</item>
    </derivirana_varijabla>
  </DomainObject.Predmet.OstaliListFormatedOIB>
  <DomainObject.Predmet.OstaliListFormatedWithAdress>
    <izvorni_sadrzaj>
      <item>JERKO DUŠKO SUIĆ, Hegedušićeva 10, 10000 Zagreb</item>
    </izvorni_sadrzaj>
    <derivirana_varijabla naziv="DomainObject.Predmet.OstaliListFormatedWithAdress_1">
      <item>JERKO DUŠKO SUIĆ, Hegedušićeva 10, 10000 Zagreb</item>
    </derivirana_varijabla>
  </DomainObject.Predmet.OstaliListFormatedWithAdress>
  <DomainObject.Predmet.OstaliListFormatedWithAdressOIB>
    <izvorni_sadrzaj>
      <item>JERKO DUŠKO SUIĆ, OIB 53510817959, Hegedušićeva 10, 10000 Zagreb</item>
    </izvorni_sadrzaj>
    <derivirana_varijabla naziv="DomainObject.Predmet.OstaliListFormatedWithAdressOIB_1">
      <item>JERKO DUŠKO SUIĆ, OIB 53510817959, Hegedušićeva 10, 10000 Zagreb</item>
    </derivirana_varijabla>
  </DomainObject.Predmet.OstaliListFormatedWithAdressOIB>
  <DomainObject.Predmet.OstaliListNazivFormated>
    <izvorni_sadrzaj>
      <item>JERKO DUŠKO SUIĆ</item>
    </izvorni_sadrzaj>
    <derivirana_varijabla naziv="DomainObject.Predmet.OstaliListNazivFormated_1">
      <item>JERKO DUŠKO SUIĆ</item>
    </derivirana_varijabla>
  </DomainObject.Predmet.OstaliListNazivFormated>
  <DomainObject.Predmet.OstaliListNazivFormatedOIB>
    <izvorni_sadrzaj>
      <item>JERKO DUŠKO SUIĆ, OIB 53510817959</item>
    </izvorni_sadrzaj>
    <derivirana_varijabla naziv="DomainObject.Predmet.OstaliListNazivFormatedOIB_1">
      <item>JERKO 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Lončarić</izvorni_sadrzaj>
    <derivirana_varijabla naziv="DomainObject.Predmet.StrankaIDrugi_1">Josip Lončarić</derivirana_varijabla>
  </DomainObject.Predmet.StrankaIDrugi>
  <DomainObject.Predmet.ProtustrankaIDrugi>
    <izvorni_sadrzaj>Likvidacijska masa Ambalaža Gorica  d.o.o.</izvorni_sadrzaj>
    <derivirana_varijabla naziv="DomainObject.Predmet.ProtustrankaIDrugi_1">Likvidacijska masa Ambalaža Gorica  d.o.o.</derivirana_varijabla>
  </DomainObject.Predmet.ProtustrankaIDrugi>
  <DomainObject.Predmet.StrankaIDrugiAdressOIB>
    <izvorni_sadrzaj>Josip Lončarić, OIB 14673501229, Kosirnikova 9, 10000 Zagreb</izvorni_sadrzaj>
    <derivirana_varijabla naziv="DomainObject.Predmet.StrankaIDrugiAdressOIB_1">Josip Lončarić, OIB 14673501229, Kosirnikova 9, 10000 Zagreb</derivirana_varijabla>
  </DomainObject.Predmet.StrankaIDrugiAdressOIB>
  <DomainObject.Predmet.ProtustrankaIDrugiAdressOIB>
    <izvorni_sadrzaj>Likvidacijska masa Ambalaža Gorica  d.o.o., OIB 72566062541, Poljana Čička 47, 10410 Velika Gorica</izvorni_sadrzaj>
    <derivirana_varijabla naziv="DomainObject.Predmet.ProtustrankaIDrugiAdressOIB_1">Likvidacijska masa Ambalaža Gorica  d.o.o., OIB 72566062541, Poljana Čička 47,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Lončarić</item>
      <item>Likvidacijska masa Ambalaža Gorica  d.o.o.</item>
      <item>JERKO DUŠKO SUIĆ</item>
    </izvorni_sadrzaj>
    <derivirana_varijabla naziv="DomainObject.Predmet.SudioniciListNaziv_1">
      <item>Josip Lončarić</item>
      <item>Likvidacijska masa Ambalaža Gorica  d.o.o.</item>
      <item>JERKO DUŠKO SUIĆ</item>
    </derivirana_varijabla>
  </DomainObject.Predmet.SudioniciListNaziv>
  <DomainObject.Predmet.SudioniciListAdressOIB>
    <izvorni_sadrzaj>
      <item>Josip Lončarić, OIB 14673501229, Kosirnikova 9,10000 Zagreb</item>
      <item>Likvidacijska masa Ambalaža Gorica  d.o.o., OIB 72566062541, Poljana Čička 47,10410 Velika Gorica</item>
      <item>JERKO DUŠKO SUIĆ, OIB 53510817959, Hegedušićeva 10,10000 Zagreb</item>
    </izvorni_sadrzaj>
    <derivirana_varijabla naziv="DomainObject.Predmet.SudioniciListAdressOIB_1">
      <item>Josip Lončarić, OIB 14673501229, Kosirnikova 9,10000 Zagreb</item>
      <item>Likvidacijska masa Ambalaža Gorica  d.o.o., OIB 72566062541, Poljana Čička 47,10410 Velika Gorica</item>
      <item>JERKO 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14673501229</item>
      <item>, OIB 72566062541</item>
      <item>, OIB 53510817959</item>
    </izvorni_sadrzaj>
    <derivirana_varijabla naziv="DomainObject.Predmet.SudioniciListNazivOIB_1">
      <item>, OIB 14673501229</item>
      <item>, OIB 72566062541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1049</properties:Words>
  <properties:Characters>5785</properties:Characters>
  <properties:Lines>122</properties:Lines>
  <properties:Paragraphs>53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2016-11-29T09:24:00Z</dcterms:created>
  <dc:creator>Martina</dc:creator>
  <cp:lastModifiedBy>Ivana Stampf</cp:lastModifiedBy>
  <cp:lastPrinted>2016-10-20T10:57:00Z</cp:lastPrinted>
  <dcterms:modified xmlns:xsi="http://www.w3.org/2001/XMLSchema-instance" xsi:type="dcterms:W3CDTF">2016-11-29T09:35:00Z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