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14e1" w14:paraId="98d14e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23ACA">
        <w:t>2804</w:t>
      </w:r>
      <w:r w:rsidR="00993073">
        <w:t>/16-</w:t>
      </w:r>
      <w:r w:rsidR="00423ACA">
        <w:t>27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FF16AC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423ACA" w:rsidRPr="00BF3612">
        <w:rPr>
          <w:lang w:val="pt-BR"/>
        </w:rPr>
        <w:t>KALAMIRI j.d.o.o. za proizvodnju, trgovinu i usluge, OIB: 46682575629, Zaprešić, Ksavera Šandora Đalskog 66</w:t>
      </w:r>
      <w:r w:rsidR="00FF16AC" w:rsidRPr="00FF16AC">
        <w:t>, 1</w:t>
      </w:r>
      <w:r w:rsidRPr="00FF16AC">
        <w:t xml:space="preserve">. </w:t>
      </w:r>
      <w:r w:rsidR="00FF16AC" w:rsidRPr="00FF16AC">
        <w:t>veljače</w:t>
      </w:r>
      <w:r w:rsidRPr="00FF16AC">
        <w:t xml:space="preserve"> 201</w:t>
      </w:r>
      <w:r w:rsidR="00FF16AC" w:rsidRPr="00FF16AC">
        <w:t>8</w:t>
      </w:r>
      <w:r w:rsidRPr="00FF16AC">
        <w:t>.,</w:t>
      </w:r>
    </w:p>
    <w:p w:rsidRDefault="00BB1111" w:rsidP="00843BBB" w:rsidR="00BB1111" w:rsidRPr="00FF16AC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FF16AC">
      <w:pPr>
        <w:ind w:firstLine="708"/>
        <w:jc w:val="both"/>
      </w:pPr>
      <w:r w:rsidRPr="00A93839">
        <w:t xml:space="preserve">I. Otvara se stečajni postupak nad dužnikom </w:t>
      </w:r>
      <w:r w:rsidR="00423ACA" w:rsidRPr="00BF3612">
        <w:rPr>
          <w:lang w:val="pt-BR"/>
        </w:rPr>
        <w:t>KALAMIRI j.d.o.o. za proizvodnju, trgovinu i usluge, OIB: 46682575629, Zaprešić, Ksavera Šandora Đalskog 66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41EA3">
        <w:t xml:space="preserve">Zagrebu </w:t>
      </w:r>
      <w:r w:rsidR="00FF16AC" w:rsidRPr="00FF16AC">
        <w:t>1</w:t>
      </w:r>
      <w:r w:rsidR="008E4EF5" w:rsidRPr="00FF16AC">
        <w:t xml:space="preserve">. </w:t>
      </w:r>
      <w:r w:rsidR="00FF16AC" w:rsidRPr="00FF16AC">
        <w:t>veljače</w:t>
      </w:r>
      <w:r w:rsidRPr="00FF16AC">
        <w:rPr>
          <w:lang w:val="pt-BR"/>
        </w:rPr>
        <w:t xml:space="preserve"> 201</w:t>
      </w:r>
      <w:r w:rsidR="00FF16AC" w:rsidRPr="00FF16AC">
        <w:rPr>
          <w:lang w:val="pt-BR"/>
        </w:rPr>
        <w:t>8</w:t>
      </w:r>
      <w:r w:rsidRPr="00FF16AC">
        <w:t xml:space="preserve">. u </w:t>
      </w:r>
      <w:r w:rsidR="00C70ACC" w:rsidRPr="00FF16AC">
        <w:t>1</w:t>
      </w:r>
      <w:r w:rsidR="00FF16AC" w:rsidRPr="00FF16AC">
        <w:t>3</w:t>
      </w:r>
      <w:r w:rsidR="00C70ACC" w:rsidRPr="00FF16AC">
        <w:t>.</w:t>
      </w:r>
      <w:r w:rsidR="00FF16AC" w:rsidRPr="00FF16AC">
        <w:t>3</w:t>
      </w:r>
      <w:r w:rsidR="00DC7C75" w:rsidRPr="00FF16AC">
        <w:t>0</w:t>
      </w:r>
      <w:r w:rsidRPr="00FF16AC">
        <w:t xml:space="preserve"> sati.</w:t>
      </w:r>
    </w:p>
    <w:p w:rsidRDefault="00A93839" w:rsidP="00FF16AC" w:rsidR="00A93839" w:rsidRPr="00FF16AC">
      <w:pPr>
        <w:ind w:firstLine="708"/>
      </w:pPr>
      <w:r w:rsidRPr="00DC7C75">
        <w:t xml:space="preserve">II. Za stečajnog upravitelja imenuje se </w:t>
      </w:r>
      <w:r w:rsidR="00FF16AC">
        <w:t>Lidija Balog, OIB: 90656042786, Bilje, Vinogradska 17.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423ACA" w:rsidRPr="00BF3612">
        <w:rPr>
          <w:lang w:val="pt-BR"/>
        </w:rPr>
        <w:t>KALAMIRI j.d.o.o. za proizvodnju, trgovinu i usluge, OIB: 46682575629, Zaprešić, Ksavera Šandora Đalskog 66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423ACA" w:rsidRPr="00BF3612">
        <w:rPr>
          <w:lang w:val="pt-BR"/>
        </w:rPr>
        <w:t>KALAMIRI j.d.o.o. za proizvodnju, trgovinu i usluge, OIB: 46682575629, Zaprešić, Ksavera Šandora Đalskog 66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423ACA" w:rsidP="00423ACA" w:rsidR="00423ACA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713 dana, u ukupnom iznosu od 56.562,88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75EA4" w:rsidP="00B75EA4" w:rsidR="00B75EA4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="00423ACA">
        <w:t>rješenjem od 03</w:t>
      </w:r>
      <w:r w:rsidRPr="00350BA2">
        <w:t xml:space="preserve">. </w:t>
      </w:r>
      <w:r w:rsidR="00923423">
        <w:t>svibnja</w:t>
      </w:r>
      <w:r>
        <w:t xml:space="preserve"> 2017</w:t>
      </w:r>
      <w:r w:rsidRPr="00350BA2">
        <w:t xml:space="preserve">. pokrenuo prethodni postupak nad dužnikom. </w:t>
      </w:r>
      <w:r>
        <w:t>Zastupnik po zakonu dužni</w:t>
      </w:r>
      <w:r w:rsidR="00DC2590">
        <w:t xml:space="preserve">ka </w:t>
      </w:r>
      <w:r>
        <w:t>pozvan</w:t>
      </w:r>
      <w:r w:rsidR="00423ACA">
        <w:t xml:space="preserve"> je na ročište 13</w:t>
      </w:r>
      <w:r>
        <w:t xml:space="preserve">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423ACA" w:rsidP="00423ACA" w:rsidR="00423ACA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20 spisa).</w:t>
      </w:r>
    </w:p>
    <w:p w:rsidRDefault="00423ACA" w:rsidP="00423ACA" w:rsidR="00423ACA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Policijska postaja Zaprešić od 2</w:t>
      </w:r>
      <w:r w:rsidRPr="00350BA2">
        <w:t xml:space="preserve">. </w:t>
      </w:r>
      <w:r>
        <w:t xml:space="preserve">listopada </w:t>
      </w:r>
      <w:r w:rsidRPr="00350BA2">
        <w:t>2017.</w:t>
      </w:r>
      <w:r>
        <w:t xml:space="preserve"> </w:t>
      </w:r>
      <w:r w:rsidRPr="00350BA2">
        <w:t xml:space="preserve">(list </w:t>
      </w:r>
      <w:r>
        <w:t>33</w:t>
      </w:r>
      <w:r w:rsidRPr="00350BA2">
        <w:t xml:space="preserve"> spisa) iz kojeg proizlazi da dužnik nije evidentiran kao vlasnik vozila. </w:t>
      </w:r>
    </w:p>
    <w:p w:rsidRDefault="00E82DB3" w:rsidP="00B75EA4" w:rsidR="00B75EA4">
      <w:pPr>
        <w:jc w:val="both"/>
      </w:pPr>
      <w:r>
        <w:tab/>
      </w:r>
      <w:r w:rsidR="00B75EA4">
        <w:t>Uv</w:t>
      </w:r>
      <w:r w:rsidR="009144F3">
        <w:t>idom u dopis FINE od 13. travnja 2017. (list 6</w:t>
      </w:r>
      <w:r w:rsidR="00B75EA4">
        <w:t xml:space="preserve"> spisa) ut</w:t>
      </w:r>
      <w:r w:rsidR="00923423">
        <w:t xml:space="preserve">vrđeno je da je </w:t>
      </w:r>
      <w:r w:rsidR="009144F3">
        <w:t>dužnik na dan 11. travnja</w:t>
      </w:r>
      <w:r w:rsidR="00B75EA4">
        <w:t xml:space="preserve"> 2017. u Očevidniku redoslijeda osnova za plaćanje imao neizvršene osnove za plaćanje</w:t>
      </w:r>
      <w:r w:rsidR="00DC2590">
        <w:t xml:space="preserve"> </w:t>
      </w:r>
      <w:r w:rsidR="009144F3">
        <w:t>u neprekinutom razdoblju od 1300</w:t>
      </w:r>
      <w:r w:rsidR="00B75EA4">
        <w:t xml:space="preserve"> d</w:t>
      </w:r>
      <w:r w:rsidR="00DC2590">
        <w:t>a</w:t>
      </w:r>
      <w:r w:rsidR="009144F3">
        <w:t>na u ukupnom iznosu od 60.321,05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144F3">
        <w:t>05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144F3">
        <w:t>05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F2BC1">
      <w:pPr>
        <w:jc w:val="center"/>
      </w:pPr>
      <w:r w:rsidRPr="00372077">
        <w:t xml:space="preserve">U </w:t>
      </w:r>
      <w:r w:rsidR="00C12410" w:rsidRPr="00DF2BC1">
        <w:t>Zagreb</w:t>
      </w:r>
      <w:r w:rsidR="00CA4E71" w:rsidRPr="00DF2BC1">
        <w:t xml:space="preserve">u </w:t>
      </w:r>
      <w:r w:rsidR="00DF2BC1" w:rsidRPr="00DF2BC1">
        <w:t>1</w:t>
      </w:r>
      <w:r w:rsidR="00934FAE" w:rsidRPr="00DF2BC1">
        <w:t xml:space="preserve">. </w:t>
      </w:r>
      <w:r w:rsidR="00DF2BC1" w:rsidRPr="00DF2BC1">
        <w:t>veljače</w:t>
      </w:r>
      <w:r w:rsidR="00B6336F" w:rsidRPr="00DF2BC1">
        <w:t xml:space="preserve"> </w:t>
      </w:r>
      <w:r w:rsidR="006A7E02" w:rsidRPr="00DF2BC1">
        <w:t>201</w:t>
      </w:r>
      <w:r w:rsidR="00DF2BC1" w:rsidRPr="00DF2BC1">
        <w:t>8</w:t>
      </w:r>
      <w:r w:rsidR="00C12410" w:rsidRPr="00DF2BC1">
        <w:t>.</w:t>
      </w:r>
    </w:p>
    <w:p w:rsidRDefault="00C12410" w:rsidP="00C12410" w:rsidR="00C12410" w:rsidRPr="00DF2BC1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0046C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0046C" w:rsidP="007B64C7" w:rsidR="00D0046C">
      <w:pPr>
        <w:ind w:firstLine="708" w:left="3540"/>
        <w:jc w:val="right"/>
      </w:pPr>
      <w:r>
        <w:t>Za točnost otpravka-ovlašteni službenik:</w:t>
      </w:r>
    </w:p>
    <w:p w:rsidRDefault="00D0046C" w:rsidP="007B64C7" w:rsidR="00D0046C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B5AE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23ACA">
          <w:t>2804</w:t>
        </w:r>
        <w:r w:rsidR="00D12E99">
          <w:t>/</w:t>
        </w:r>
        <w:r w:rsidR="00993073">
          <w:t>16</w:t>
        </w:r>
        <w:r w:rsidR="006A7E02">
          <w:t>-</w:t>
        </w:r>
        <w:r w:rsidR="00423ACA">
          <w:t>27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23ACA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144F3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20C80"/>
    <w:rsid w:val="00C47008"/>
    <w:rsid w:val="00C6375B"/>
    <w:rsid w:val="00C70ACC"/>
    <w:rsid w:val="00C746B3"/>
    <w:rsid w:val="00C755A1"/>
    <w:rsid w:val="00C9698B"/>
    <w:rsid w:val="00CA4E71"/>
    <w:rsid w:val="00CC6A3E"/>
    <w:rsid w:val="00CE7E27"/>
    <w:rsid w:val="00D0046C"/>
    <w:rsid w:val="00D12E99"/>
    <w:rsid w:val="00D42E0E"/>
    <w:rsid w:val="00D85CC6"/>
    <w:rsid w:val="00DC2590"/>
    <w:rsid w:val="00DC268C"/>
    <w:rsid w:val="00DC7C75"/>
    <w:rsid w:val="00DF2BC1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B5AE1"/>
    <w:rsid w:val="00FE0ABA"/>
    <w:rsid w:val="00FE65B8"/>
    <w:rsid w:val="00FF16AC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- Velika Gorica, Građansko-upravni odjel, Zagrebačka ulica 44/II kat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- Velika Gorica, Građansko-upravni odjel, Zagrebačka ulica 44/II kat
9.	 Porezna uprava Zagreb
10.	 Ministarstvo pravosuđa RH</derivirana_varijabla>
  </DomainObject.Primjedba>
  <DomainObject.Oznaka>
    <izvorni_sadrzaj>St-2804/2016-27</izvorni_sadrzaj>
    <derivirana_varijabla naziv="DomainObject.Oznaka_1">St-2804/2016-27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St-2804/2016</izvorni_sadrzaj>
    <derivirana_varijabla naziv="DomainObject.Predmet.OznakaBroj_1">St-2804/2016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KALAMIRI j.d.o.o. za proizvodnju, trgovinu i usluge zastupanog po punomoćniku Sejdi Prvizaj</izvorni_sadrzaj>
    <derivirana_varijabla naziv="DomainObject.Predmet.ProtustrankaFormated_1">  KALAMIRI j.d.o.o. za proizvodnju, trgovinu i usluge zastupanog po punomoćniku Sejdi Prvizaj</derivirana_varijabla>
  </DomainObject.Predmet.ProtustrankaFormated>
  <DomainObject.Predmet.ProtustrankaFormatedOIB>
    <izvorni_sadrzaj>  KALAMIRI j.d.o.o. za proizvodnju, trgovinu i usluge, OIB 46682575629 zastupanog po punomoćniku Sejdi Prvizaj</izvorni_sadrzaj>
    <derivirana_varijabla naziv="DomainObject.Predmet.ProtustrankaFormatedOIB_1">  KALAMIRI j.d.o.o. za proizvodnju, trgovinu i usluge, OIB 46682575629 zastupanog po punomoćniku Sejdi Prvizaj</derivirana_varijabla>
  </DomainObject.Predmet.ProtustrankaFormatedOIB>
  <DomainObject.Predmet.ProtustrankaFormatedWithAdress>
    <izvorni_sadrzaj> KALAMIRI j.d.o.o. za proizvodnju, trgovinu i usluge, Ksavera Šandora Đalskog 66, 10290 Zaprešić zastupanog po punomoćniku Sejdi Prvizaj</izvorni_sadrzaj>
    <derivirana_varijabla naziv="DomainObject.Predmet.ProtustrankaFormatedWithAdress_1"> KALAMIRI j.d.o.o. za proizvodnju, trgovinu i usluge, Ksavera Šandora Đalskog 66, 10290 Zaprešić zastupanog po punomoćniku Sejdi Prvizaj</derivirana_varijabla>
  </DomainObject.Predmet.ProtustrankaFormatedWithAdress>
  <DomainObject.Predmet.ProtustrankaFormatedWithAdressOIB>
    <izvorni_sadrzaj> KALAMIRI j.d.o.o. za proizvodnju, trgovinu i usluge, OIB 46682575629, Ksavera Šandora Đalskog 66, 10290 Zaprešić zastupanog po punomoćniku Sejdi Prvizaj</izvorni_sadrzaj>
    <derivirana_varijabla naziv="DomainObject.Predmet.ProtustrankaFormatedWithAdressOIB_1"> KALAMIRI j.d.o.o. za proizvodnju, trgovinu i usluge, OIB 46682575629, Ksavera Šandora Đalskog 66, 10290 Zaprešić zastupanog po punomoćniku Sejdi Prvizaj</derivirana_varijabla>
  </DomainObject.Predmet.ProtustrankaFormatedWithAdressOIB>
  <DomainObject.Predmet.ProtustrankaWithAdress>
    <izvorni_sadrzaj>KALAMIRI j.d.o.o. za proizvodnju, trgovinu i usluge Ksavera Šandora Đalskog 66, 10290 Zaprešić</izvorni_sadrzaj>
    <derivirana_varijabla naziv="DomainObject.Predmet.ProtustrankaWithAdress_1">KALAMIRI j.d.o.o. za proizvodnju, trgovinu i usluge Ksavera Šandora Đalskog 66, 10290 Zaprešić</derivirana_varijabla>
  </DomainObject.Predmet.ProtustrankaWithAdress>
  <DomainObject.Predmet.ProtustrankaWithAdressOIB>
    <izvorni_sadrzaj>KALAMIRI j.d.o.o. za proizvodnju, trgovinu i usluge, OIB 46682575629, Ksavera Šandora Đalskog 66, 10290 Zaprešić</izvorni_sadrzaj>
    <derivirana_varijabla naziv="DomainObject.Predmet.ProtustrankaWithAdressOIB_1">KALAMIRI j.d.o.o. za proizvodnju, trgovinu i usluge, OIB 46682575629, Ksavera Šandora Đalskog 66, 10290 Zaprešić</derivirana_varijabla>
  </DomainObject.Predmet.ProtustrankaWithAdressOIB>
  <DomainObject.Predmet.ProtustrankaNazivFormated>
    <izvorni_sadrzaj>KALAMIRI j.d.o.o. za proizvodnju, trgovinu i usluge</izvorni_sadrzaj>
    <derivirana_varijabla naziv="DomainObject.Predmet.ProtustrankaNazivFormated_1">KALAMIRI j.d.o.o. za proizvodnju, trgovinu i usluge</derivirana_varijabla>
  </DomainObject.Predmet.ProtustrankaNazivFormated>
  <DomainObject.Predmet.ProtustrankaNazivFormatedOIB>
    <izvorni_sadrzaj>KALAMIRI j.d.o.o. za proizvodnju, trgovinu i usluge, OIB 46682575629</izvorni_sadrzaj>
    <derivirana_varijabla naziv="DomainObject.Predmet.ProtustrankaNazivFormatedOIB_1">KALAMIRI j.d.o.o. za proizvodnju, trgovinu i usluge, OIB 46682575629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SEJDI PRVIZAJ; VJEROVNICI</izvorni_sadrzaj>
    <derivirana_varijabla naziv="DomainObject.Predmet.StrankaFormated_1">  FINA Regionalni centar Zagreb; SEJDI PRVIZAJ; VJEROVNICI</derivirana_varijabla>
  </DomainObject.Predmet.StrankaFormated>
  <DomainObject.Predmet.StrankaFormatedOIB>
    <izvorni_sadrzaj>  FINA Regionalni centar Zagreb, OIB 85821130368; SEJDI PRVIZAJ, OIB 45287626536; VJEROVNICI</izvorni_sadrzaj>
    <derivirana_varijabla naziv="DomainObject.Predmet.StrankaFormatedOIB_1">  FINA Regionalni centar Zagreb, OIB 85821130368; SEJDI PRVIZAJ, OIB 45287626536; VJEROVNICI</derivirana_varijabla>
  </DomainObject.Predmet.StrankaFormatedOIB>
  <DomainObject.Predmet.StrankaFormatedWithAdress>
    <izvorni_sadrzaj> FINA Regionalni centar Zagreb, Trg svibanjskih žrtava 1995. br. 1, 10000 Zagreb; SEJDI PRVIZAJ, Ulica Ljudevita Gaja 64, 10290 Zaprešić; VJEROVNICI</izvorni_sadrzaj>
    <derivirana_varijabla naziv="DomainObject.Predmet.StrankaFormatedWithAdress_1"> FINA Regionalni centar Zagreb, Trg svibanjskih žrtava 1995. br. 1, 10000 Zagreb; SEJDI PRVIZAJ, Ulica Ljudevita Gaja 64, 10290 Zaprešić; VJEROVNICI</derivirana_varijabla>
  </DomainObject.Predmet.StrankaFormatedWithAdress>
  <DomainObject.Predmet.StrankaFormatedWithAdressOIB>
    <izvorni_sadrzaj> FINA Regionalni centar Zagreb, OIB 85821130368, Trg svibanjskih žrtava 1995. br. 1, 10000 Zagreb; SEJDI PRVIZAJ, OIB 45287626536, Ulica Ljudevita Gaja 64, 10290 Zaprešić; VJEROVNICI</izvorni_sadrzaj>
    <derivirana_varijabla naziv="DomainObject.Predmet.StrankaFormatedWithAdressOIB_1"> FINA Regionalni centar Zagreb, OIB 85821130368, Trg svibanjskih žrtava 1995. br. 1, 10000 Zagreb; SEJDI PRVIZAJ, OIB 45287626536, Ulica Ljudevita Gaja 64, 10290 Zaprešić; VJEROVNICI</derivirana_varijabla>
  </DomainObject.Predmet.StrankaFormatedWithAdressOIB>
  <DomainObject.Predmet.StrankaWithAdress>
    <izvorni_sadrzaj>FINA Regionalni centar Zagreb Trg svibanjskih žrtava 1995. br. 1,10000 Zagreb,SEJDI PRVIZAJ Ulica Ljudevita Gaja 64,10290 Zaprešić,VJEROVNICI </izvorni_sadrzaj>
    <derivirana_varijabla naziv="DomainObject.Predmet.StrankaWithAdress_1">FINA Regionalni centar Zagreb Trg svibanjskih žrtava 1995. br. 1,10000 Zagreb,SEJDI PRVIZAJ Ulica Ljudevita Gaja 64,10290 Zaprešić,VJEROVNICI </derivirana_varijabla>
  </DomainObject.Predmet.StrankaWithAdress>
  <DomainObject.Predmet.StrankaWithAdressOIB>
    <izvorni_sadrzaj>FINA Regionalni centar Zagreb, OIB 85821130368, Trg svibanjskih žrtava 1995. br. 1,10000 Zagreb,SEJDI PRVIZAJ, OIB 45287626536, Ulica Ljudevita Gaja 64,10290 Zaprešić,VJEROVNICI</izvorni_sadrzaj>
    <derivirana_varijabla naziv="DomainObject.Predmet.StrankaWithAdressOIB_1">FINA Regionalni centar Zagreb, OIB 85821130368, Trg svibanjskih žrtava 1995. br. 1,10000 Zagreb,SEJDI PRVIZAJ, OIB 45287626536, Ulica Ljudevita Gaja 64,10290 Zaprešić,VJEROVNICI</derivirana_varijabla>
  </DomainObject.Predmet.StrankaWithAdressOIB>
  <DomainObject.Predmet.StrankaNazivFormated>
    <izvorni_sadrzaj>FINA Regionalni centar Zagreb,SEJDI PRVIZAJ,VJEROVNICI</izvorni_sadrzaj>
    <derivirana_varijabla naziv="DomainObject.Predmet.StrankaNazivFormated_1">FINA Regionalni centar Zagreb,SEJDI PRVIZAJ,VJEROVNICI</derivirana_varijabla>
  </DomainObject.Predmet.StrankaNazivFormated>
  <DomainObject.Predmet.StrankaNazivFormatedOIB>
    <izvorni_sadrzaj>FINA Regionalni centar Zagreb, OIB 85821130368,SEJDI PRVIZAJ, OIB 45287626536,VJEROVNICI</izvorni_sadrzaj>
    <derivirana_varijabla naziv="DomainObject.Predmet.StrankaNazivFormatedOIB_1">FINA Regionalni centar Zagreb, OIB 85821130368,SEJDI PRVIZAJ, OIB 45287626536,VJEROVNICI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SEJDI PRVIZAJ</item>
      <item>VJEROVNICI</item>
    </izvorni_sadrzaj>
    <derivirana_varijabla naziv="DomainObject.Predmet.StrankaListFormated_1">
      <item>FINA Regionalni centar Zagreb</item>
      <item>SEJDI PRVIZAJ</item>
      <item>VJEROVNICI</item>
    </derivirana_varijabla>
  </DomainObject.Predmet.StrankaListFormated>
  <DomainObject.Predmet.StrankaListFormatedOIB>
    <izvorni_sadrzaj>
      <item>FINA Regionalni centar Zagreb, OIB 85821130368</item>
      <item>SEJDI PRVIZAJ, OIB 45287626536</item>
      <item>VJEROVNICI</item>
    </izvorni_sadrzaj>
    <derivirana_varijabla naziv="DomainObject.Predmet.StrankaListFormatedOIB_1">
      <item>FINA Regionalni centar Zagreb, OIB 85821130368</item>
      <item>SEJDI PRVIZAJ, OIB 45287626536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SEJDI PRVIZAJ, Ulica Ljudevita Gaja 64, 10290 Zaprešić</item>
      <item>VJEROVNICI</item>
    </izvorni_sadrzaj>
    <derivirana_varijabla naziv="DomainObject.Predmet.StrankaListFormatedWithAdress_1">
      <item>FINA Regionalni centar Zagreb, Trg svibanjskih žrtava 1995. br. 1, 10000 Zagreb</item>
      <item>SEJDI PRVIZAJ, Ulica Ljudevita Gaja 64, 10290 Zaprešić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SEJDI PRVIZAJ, OIB 45287626536, Ulica Ljudevita Gaja 64, 10290 Zaprešić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SEJDI PRVIZAJ, OIB 45287626536, Ulica Ljudevita Gaja 64, 10290 Zaprešić</item>
      <item>VJEROVNICI</item>
    </derivirana_varijabla>
  </DomainObject.Predmet.StrankaListFormatedWithAdressOIB>
  <DomainObject.Predmet.StrankaListNazivFormated>
    <izvorni_sadrzaj>
      <item>FINA Regionalni centar Zagreb</item>
      <item>SEJDI PRVIZAJ</item>
      <item>VJEROVNICI</item>
    </izvorni_sadrzaj>
    <derivirana_varijabla naziv="DomainObject.Predmet.StrankaListNazivFormated_1">
      <item>FINA Regionalni centar Zagreb</item>
      <item>SEJDI PRVIZAJ</item>
      <item>VJEROVNICI</item>
    </derivirana_varijabla>
  </DomainObject.Predmet.StrankaListNazivFormated>
  <DomainObject.Predmet.StrankaListNazivFormatedOIB>
    <izvorni_sadrzaj>
      <item>FINA Regionalni centar Zagreb, OIB 85821130368</item>
      <item>SEJDI PRVIZAJ, OIB 45287626536</item>
      <item>VJEROVNICI</item>
    </izvorni_sadrzaj>
    <derivirana_varijabla naziv="DomainObject.Predmet.StrankaListNazivFormatedOIB_1">
      <item>FINA Regionalni centar Zagreb, OIB 85821130368</item>
      <item>SEJDI PRVIZAJ, OIB 45287626536</item>
      <item>VJEROVNICI</item>
    </derivirana_varijabla>
  </DomainObject.Predmet.StrankaListNazivFormatedOIB>
  <DomainObject.Predmet.ProtuStrankaListFormated>
    <izvorni_sadrzaj>
      <item>KALAMIRI j.d.o.o. za proizvodnju, trgovinu i usluge zastupanog po punomoćniku Sejdi Prvizaj</item>
    </izvorni_sadrzaj>
    <derivirana_varijabla naziv="DomainObject.Predmet.ProtuStrankaListFormated_1">
      <item>KALAMIRI j.d.o.o. za proizvodnju, trgovinu i usluge zastupanog po punomoćniku Sejdi Prvizaj</item>
    </derivirana_varijabla>
  </DomainObject.Predmet.ProtuStrankaListFormated>
  <DomainObject.Predmet.ProtuStrankaListFormatedOIB>
    <izvorni_sadrzaj>
      <item>KALAMIRI j.d.o.o. za proizvodnju, trgovinu i usluge, OIB 46682575629 zastupanog po punomoćniku Sejdi Prvizaj</item>
    </izvorni_sadrzaj>
    <derivirana_varijabla naziv="DomainObject.Predmet.ProtuStrankaListFormatedOIB_1">
      <item>KALAMIRI j.d.o.o. za proizvodnju, trgovinu i usluge, OIB 46682575629 zastupanog po punomoćniku Sejdi Prvizaj</item>
    </derivirana_varijabla>
  </DomainObject.Predmet.ProtuStrankaListFormatedOIB>
  <DomainObject.Predmet.ProtuStrankaListFormatedWithAdress>
    <izvorni_sadrzaj>
      <item>KALAMIRI j.d.o.o. za proizvodnju, trgovinu i usluge, Ksavera Šandora Đalskog 66, 10290 Zaprešić zastupanog po punomoćniku Sejdi Prvizaj</item>
    </izvorni_sadrzaj>
    <derivirana_varijabla naziv="DomainObject.Predmet.ProtuStrankaListFormatedWithAdress_1">
      <item>KALAMIRI j.d.o.o. za proizvodnju, trgovinu i usluge, Ksavera Šandora Đalskog 66, 10290 Zaprešić zastupanog po punomoćniku Sejdi Prvizaj</item>
    </derivirana_varijabla>
  </DomainObject.Predmet.ProtuStrankaListFormatedWithAdress>
  <DomainObject.Predmet.ProtuStrankaListFormatedWithAdressOIB>
    <izvorni_sadrzaj>
      <item>KALAMIRI j.d.o.o. za proizvodnju, trgovinu i usluge, OIB 46682575629, Ksavera Šandora Đalskog 66, 10290 Zaprešić zastupanog po punomoćniku Sejdi Prvizaj</item>
    </izvorni_sadrzaj>
    <derivirana_varijabla naziv="DomainObject.Predmet.ProtuStrankaListFormatedWithAdressOIB_1">
      <item>KALAMIRI j.d.o.o. za proizvodnju, trgovinu i usluge, OIB 46682575629, Ksavera Šandora Đalskog 66, 10290 Zaprešić zastupanog po punomoćniku Sejdi Prvizaj</item>
    </derivirana_varijabla>
  </DomainObject.Predmet.ProtuStrankaListFormatedWithAdressOIB>
  <DomainObject.Predmet.ProtuStrankaListNazivFormated>
    <izvorni_sadrzaj>
      <item>KALAMIRI j.d.o.o. za proizvodnju, trgovinu i usluge</item>
    </izvorni_sadrzaj>
    <derivirana_varijabla naziv="DomainObject.Predmet.ProtuStrankaListNazivFormated_1">
      <item>KALAMIRI j.d.o.o. za proizvodnju, trgovinu i usluge</item>
    </derivirana_varijabla>
  </DomainObject.Predmet.ProtuStrankaListNazivFormated>
  <DomainObject.Predmet.ProtuStrankaListNazivFormatedOIB>
    <izvorni_sadrzaj>
      <item>KALAMIRI j.d.o.o. za proizvodnju, trgovinu i usluge, OIB 46682575629</item>
    </izvorni_sadrzaj>
    <derivirana_varijabla naziv="DomainObject.Predmet.ProtuStrankaListNazivFormatedOIB_1">
      <item>KALAMIRI j.d.o.o. za proizvodnju, trgovinu i usluge, OIB 46682575629</item>
    </derivirana_varijabla>
  </DomainObject.Predmet.ProtuStrankaListNazivFormatedOIB>
  <DomainObject.Predmet.OstaliListFormated>
    <izvorni_sadrzaj>
      <item>Sejdi Prvizaj punomoćnik sudionika u postupku KALAMIRI j.d.o.o. za proizvodnju, trgovinu i usluge</item>
    </izvorni_sadrzaj>
    <derivirana_varijabla naziv="DomainObject.Predmet.OstaliListFormated_1">
      <item>Sejdi Prvizaj punomoćnik sudionika u postupku KALAMIRI j.d.o.o. za proizvodnju, trgovinu i usluge</item>
    </derivirana_varijabla>
  </DomainObject.Predmet.OstaliListFormated>
  <DomainObject.Predmet.OstaliListFormatedOIB>
    <izvorni_sadrzaj>
      <item>Sejdi Prvizaj, OIB 45287626536 punomoćnik sudionika u postupku KALAMIRI j.d.o.o. za proizvodnju, trgovinu i usluge</item>
    </izvorni_sadrzaj>
    <derivirana_varijabla naziv="DomainObject.Predmet.OstaliListFormatedOIB_1">
      <item>Sejdi Prvizaj, OIB 45287626536 punomoćnik sudionika u postupku KALAMIRI j.d.o.o. za proizvodnju, trgovinu i usluge</item>
    </derivirana_varijabla>
  </DomainObject.Predmet.OstaliListFormatedOIB>
  <DomainObject.Predmet.OstaliListFormatedWithAdress>
    <izvorni_sadrzaj>
      <item>Sejdi Prvizaj, Ulica Ljudevita Gaja 64, 10290 Zaprešić punomoćnik sudionika u postupku KALAMIRI j.d.o.o. za proizvodnju, trgovinu i usluge</item>
    </izvorni_sadrzaj>
    <derivirana_varijabla naziv="DomainObject.Predmet.OstaliListFormatedWithAdress_1">
      <item>Sejdi Prvizaj, Ulica Ljudevita Gaja 64, 10290 Zaprešić punomoćnik sudionika u postupku KALAMIRI j.d.o.o. za proizvodnju, trgovinu i usluge</item>
    </derivirana_varijabla>
  </DomainObject.Predmet.OstaliListFormatedWithAdress>
  <DomainObject.Predmet.OstaliListFormatedWithAdressOIB>
    <izvorni_sadrzaj>
      <item>Sejdi Prvizaj, OIB 45287626536, Ulica Ljudevita Gaja 64, 10290 Zaprešić punomoćnik sudionika u postupku KALAMIRI j.d.o.o. za proizvodnju, trgovinu i usluge</item>
    </izvorni_sadrzaj>
    <derivirana_varijabla naziv="DomainObject.Predmet.OstaliListFormatedWithAdressOIB_1">
      <item>Sejdi Prvizaj, OIB 45287626536, Ulica Ljudevita Gaja 64, 10290 Zaprešić punomoćnik sudionika u postupku KALAMIRI j.d.o.o. za proizvodnju, trgovinu i usluge</item>
    </derivirana_varijabla>
  </DomainObject.Predmet.OstaliListFormatedWithAdressOIB>
  <DomainObject.Predmet.OstaliListNazivFormated>
    <izvorni_sadrzaj>
      <item>Sejdi Prvizaj</item>
    </izvorni_sadrzaj>
    <derivirana_varijabla naziv="DomainObject.Predmet.OstaliListNazivFormated_1">
      <item>Sejdi Prvizaj</item>
    </derivirana_varijabla>
  </DomainObject.Predmet.OstaliListNazivFormated>
  <DomainObject.Predmet.OstaliListNazivFormatedOIB>
    <izvorni_sadrzaj>
      <item>Sejdi Prvizaj, OIB 45287626536</item>
    </izvorni_sadrzaj>
    <derivirana_varijabla naziv="DomainObject.Predmet.OstaliListNazivFormatedOIB_1">
      <item>Sejdi Prvizaj, OIB 45287626536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St-2804/2016-27</izvorni_sadrzaj>
    <derivirana_varijabla naziv="DomainObject.PoslovniBrojDokumenta_1">St-2804/2016-27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KALAMIRI j.d.o.o. za proizvodnju, trgovinu i usluge</izvorni_sadrzaj>
    <derivirana_varijabla naziv="DomainObject.Predmet.ProtustrankaIDrugi_1">KALAMIRI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KALAMIRI j.d.o.o. za proizvodnju, trgovinu i usluge, OIB 46682575629, Ksavera Šandora Đalskog 66, 10290 Zaprešić</izvorni_sadrzaj>
    <derivirana_varijabla naziv="DomainObject.Predmet.ProtustrankaIDrugiAdressOIB_1">KALAMIRI j.d.o.o. za proizvodnju, trgovinu i usluge, OIB 46682575629, Ksavera Šandora Đalskog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KALAMIRI j.d.o.o. za proizvodnju, trgovinu i usluge</item>
      <item>Sejdi Prvizaj</item>
      <item>SEJDI PRVIZAJ</item>
      <item>VJEROVNICI</item>
    </izvorni_sadrzaj>
    <derivirana_varijabla naziv="DomainObject.Predmet.SudioniciListNaziv_1">
      <item>FINA Regionalni centar Zagreb</item>
      <item>KALAMIRI j.d.o.o. za proizvodnju, trgovinu i usluge</item>
      <item>Sejdi Prvizaj</item>
      <item>SEJDI PRVIZAJ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46682575629</item>
      <item>, OIB 45287626536</item>
      <item>, OIB 45287626536</item>
      <item>, OIB null</item>
    </izvorni_sadrzaj>
    <derivirana_varijabla naziv="DomainObject.Predmet.SudioniciListNazivOIB_1">
      <item>, OIB 85821130368</item>
      <item>, OIB 46682575629</item>
      <item>, OIB 45287626536</item>
      <item>, OIB 45287626536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CD752-00AC-4829-BF51-1FB953C39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5421</properties:Characters>
  <properties:Lines>108</properties:Lines>
  <properties:Paragraphs>34</properties:Paragraphs>
  <properties:TotalTime>542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2018-02-01T12:26:00Z</cp:lastPrinted>
  <dcterms:modified xmlns:xsi="http://www.w3.org/2001/XMLSchema-instance" xsi:type="dcterms:W3CDTF">2018-02-01T12:27:00Z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St-2804/2016-27 / Odluka - Rješenje - otvaranje i zaključenje stečajnog postupka (čl. 132)</vt:lpwstr>
  </prop:property>
  <prop:property name="CC_coloring" pid="5" fmtid="{D5CDD505-2E9C-101B-9397-08002B2CF9AE}">
    <vt:bool>false</vt:bool>
  </prop:property>
</prop:Properties>
</file>