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18e4" w14:paraId="dcb18e4" w:rsidRDefault="00783E06" w:rsidP="00E50876" w:rsidR="00783E06">
      <w:pPr>
        <w:ind w:left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E06" w:rsidP="00783E06" w:rsidR="00783E06">
      <w:pPr>
        <w:jc w:val="both"/>
      </w:pPr>
      <w:r>
        <w:t>REPUBLIKA HRVATSKA</w:t>
      </w:r>
    </w:p>
    <w:p w:rsidRDefault="00783E06" w:rsidP="00783E06" w:rsidR="00783E06">
      <w:pPr>
        <w:jc w:val="both"/>
      </w:pPr>
      <w:r>
        <w:t xml:space="preserve">TRGOVAČKI SUD U ZAGREBU                                                                </w:t>
      </w:r>
    </w:p>
    <w:p w:rsidRDefault="00783E06" w:rsidP="00783E06" w:rsidR="00783E06">
      <w:pPr>
        <w:jc w:val="both"/>
      </w:pPr>
      <w:r>
        <w:t>Amruševa 2/II</w:t>
      </w:r>
    </w:p>
    <w:p w:rsidRDefault="00F636BE" w:rsidP="00783E06" w:rsidR="00F636BE">
      <w:pPr>
        <w:jc w:val="both"/>
      </w:pPr>
    </w:p>
    <w:p w:rsidRDefault="00F636BE" w:rsidP="00783E06" w:rsidR="00F636BE">
      <w:pPr>
        <w:jc w:val="both"/>
      </w:pPr>
    </w:p>
    <w:p w:rsidRDefault="00783E06" w:rsidP="00783E06" w:rsidR="00783E06">
      <w:pPr>
        <w:jc w:val="center"/>
      </w:pPr>
      <w:r>
        <w:t>R E P U B L I K A   H R V A T S K A</w:t>
      </w:r>
    </w:p>
    <w:p w:rsidRDefault="00783E06" w:rsidP="00783E06" w:rsidR="00783E06">
      <w:pPr>
        <w:jc w:val="center"/>
      </w:pPr>
    </w:p>
    <w:p w:rsidRDefault="00783E06" w:rsidP="00783E06" w:rsidR="00783E06">
      <w:pPr>
        <w:jc w:val="center"/>
      </w:pPr>
      <w:r>
        <w:t>R J E Š E NJ E</w:t>
      </w:r>
    </w:p>
    <w:p w:rsidRDefault="00783E06" w:rsidP="00783E06" w:rsidR="00783E06">
      <w:pPr>
        <w:jc w:val="both"/>
        <w:rPr>
          <w:b/>
        </w:rPr>
      </w:pPr>
    </w:p>
    <w:p w:rsidRDefault="00F9153A" w:rsidP="00F9153A" w:rsidR="00F9153A">
      <w:pPr>
        <w:tabs>
          <w:tab w:pos="2977" w:val="left"/>
        </w:tabs>
        <w:ind w:firstLine="720"/>
        <w:jc w:val="both"/>
      </w:pPr>
      <w:r>
        <w:t xml:space="preserve">Trgovački sud u Zagrebu, po sucu Jeleni Antonić Šego, </w:t>
      </w:r>
      <w:r>
        <w:rPr>
          <w:lang w:val="pt-BR"/>
        </w:rPr>
        <w:t xml:space="preserve">u stečajnom predmetu u povodu prijedloga predlagatelja FINANCIJSKA AGENCIJA, RC Zagreb, </w:t>
      </w:r>
      <w:r>
        <w:t>Podružnica Zagreb, Trg svibanjskih žrtava 1995. 1, OIB: 85821130368,</w:t>
      </w:r>
      <w:r>
        <w:rPr>
          <w:lang w:val="pt-BR"/>
        </w:rPr>
        <w:t xml:space="preserve"> za otvaranje stečajnog postupka nad dužnikom Poslovno savjetovanje Centar d.o.o., Zagreb, Teslina 10 OIB 88800989587, </w:t>
      </w:r>
      <w:r>
        <w:t>4. srpnja 2019.,</w:t>
      </w:r>
    </w:p>
    <w:p w:rsidRDefault="00153551" w:rsidP="00153551" w:rsidR="00153551">
      <w:pPr>
        <w:tabs>
          <w:tab w:pos="2977" w:val="left"/>
        </w:tabs>
        <w:ind w:firstLine="720"/>
        <w:jc w:val="both"/>
      </w:pPr>
    </w:p>
    <w:p w:rsidRDefault="00783E06" w:rsidP="00783E06" w:rsidR="00783E06">
      <w:pPr>
        <w:jc w:val="center"/>
      </w:pPr>
      <w:r>
        <w:t>r i j e š i o     j 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ind w:firstLine="708"/>
        <w:jc w:val="both"/>
      </w:pPr>
      <w:r>
        <w:t>I. Pozivaju se osobe koje imaju pravni interes za provedbom stečajnoga postupaka nad  dužnikom</w:t>
      </w:r>
      <w:r>
        <w:rPr>
          <w:lang w:val="pt-BR"/>
        </w:rPr>
        <w:t xml:space="preserve"> </w:t>
      </w:r>
      <w:r w:rsidR="00F9153A">
        <w:rPr>
          <w:lang w:val="pt-BR"/>
        </w:rPr>
        <w:t>Poslovno savjetovanje Centar d.o.o., Zagreb, Teslina 10 OIB 88800989587</w:t>
      </w:r>
      <w:r>
        <w:rPr>
          <w:lang w:val="pt-BR"/>
        </w:rPr>
        <w:t xml:space="preserve">, u roku 15 dana predujmiti iznos od </w:t>
      </w:r>
      <w: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F9153A">
        <w:t>539</w:t>
      </w:r>
      <w:r w:rsidR="0017591C">
        <w:t>-1</w:t>
      </w:r>
      <w:r w:rsidR="001711B9">
        <w:t>9</w:t>
      </w:r>
    </w:p>
    <w:p w:rsidRDefault="00783E06" w:rsidP="00783E06" w:rsidR="00783E06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783E06" w:rsidP="00783E06" w:rsidR="00783E06">
      <w:pPr>
        <w:jc w:val="center"/>
      </w:pPr>
      <w:r>
        <w:t>Obrazloženje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pStyle w:val="Tijeloteksta"/>
        <w:ind w:firstLine="708"/>
        <w:rPr>
          <w:lang w:val="pt-BR"/>
        </w:rPr>
      </w:pPr>
      <w:r>
        <w:t xml:space="preserve">Financijska agencija, Regionalni centar Zagreb, podnijela je ovom sudu prijedlog za otvaranje stečajnog postupka nad dužnikom pri Trgovačkom sudu u Zagrebu </w:t>
      </w:r>
      <w:r w:rsidR="00184671">
        <w:t>28. veljače</w:t>
      </w:r>
      <w:r>
        <w:t xml:space="preserve"> 201</w:t>
      </w:r>
      <w:r w:rsidR="001711B9">
        <w:t>9</w:t>
      </w:r>
      <w:r>
        <w:t xml:space="preserve">. u stečajnom postupku nad dužnikom </w:t>
      </w:r>
      <w:r w:rsidR="00184671">
        <w:rPr>
          <w:lang w:val="pt-BR"/>
        </w:rPr>
        <w:t>Poslovno savjetovanje Centar d.o.o., Zagreb, Teslina 10 OIB 88800989587</w:t>
      </w:r>
      <w:r>
        <w:rPr>
          <w:lang w:val="pt-BR"/>
        </w:rPr>
        <w:t>.</w:t>
      </w:r>
    </w:p>
    <w:p w:rsidRDefault="00783E06" w:rsidP="00783E06" w:rsidR="00783E06">
      <w:pPr>
        <w:pStyle w:val="Tijeloteksta"/>
        <w:rPr>
          <w:lang w:val="pt-BR"/>
        </w:rPr>
      </w:pPr>
    </w:p>
    <w:p w:rsidRDefault="00783E06" w:rsidP="00783E06" w:rsidR="00783E06">
      <w:pPr>
        <w:pStyle w:val="Tijeloteksta"/>
        <w:ind w:firstLine="708"/>
      </w:pPr>
      <w:r>
        <w:t xml:space="preserve">Prijedlog je podnesen na temelju čl. </w:t>
      </w:r>
      <w:r w:rsidR="00D37DEC">
        <w:t>1</w:t>
      </w:r>
      <w:r w:rsidR="00BD124F">
        <w:t>1</w:t>
      </w:r>
      <w:r w:rsidR="00D37DEC">
        <w:t>0</w:t>
      </w:r>
      <w:r>
        <w:t>. st.</w:t>
      </w:r>
      <w:r w:rsidR="00D37DEC">
        <w:t xml:space="preserve"> 1</w:t>
      </w:r>
      <w:r>
        <w:t>. Stečajnog zakona („Narodne novine“</w:t>
      </w:r>
      <w:r w:rsidR="00EF449E">
        <w:t>,</w:t>
      </w:r>
      <w:r>
        <w:t xml:space="preserve"> broj 71/15 i 104/17, dalje: SZ).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Financijska agencija, kao predlagatelj, navela je u prijedlogu za otvaranje stečajn</w:t>
      </w:r>
      <w:r w:rsidR="00D37DEC">
        <w:t xml:space="preserve">og postupka kako dužnik na dan </w:t>
      </w:r>
      <w:r w:rsidR="00184671">
        <w:t>22. veljače</w:t>
      </w:r>
      <w:r>
        <w:t xml:space="preserve"> 201</w:t>
      </w:r>
      <w:r w:rsidR="00D37DEC">
        <w:t>9</w:t>
      </w:r>
      <w:r>
        <w:t xml:space="preserve">. u Očevidniku redoslijeda osnova za plaćanje ima evidentirane neizvršene osnove za plaćanje u neprekinutom razdoblju od </w:t>
      </w:r>
      <w:r w:rsidR="00D37DEC">
        <w:t>120</w:t>
      </w:r>
      <w:r>
        <w:t xml:space="preserve"> dana, u ukupnom iznosu od </w:t>
      </w:r>
      <w:r w:rsidR="00184671">
        <w:t>35.172,92</w:t>
      </w:r>
      <w:r>
        <w:t xml:space="preserve"> kn</w:t>
      </w:r>
      <w:r w:rsidR="00507088">
        <w:t>, kao i da dužnih ima zaposlenih</w:t>
      </w:r>
      <w:r>
        <w:t>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494942">
      <w:pPr>
        <w:pStyle w:val="Tijeloteksta"/>
        <w:ind w:firstLine="708"/>
      </w:pPr>
      <w:r>
        <w:t xml:space="preserve">Odredbom čl. 115. st. 1. SZ propisano je da sud na temelju prijedloga za otvaranje stečajnoga postupka donosi rješenje o pokretanju prethodnoga postupka radi utvrđivanja pretpostavki za otvaranje stečajnoga postupka (prethodni postupak). </w:t>
      </w:r>
    </w:p>
    <w:p w:rsidRDefault="00481D05" w:rsidP="00783E06" w:rsidR="00481D05">
      <w:pPr>
        <w:pStyle w:val="Tijeloteksta"/>
        <w:ind w:firstLine="708"/>
      </w:pPr>
    </w:p>
    <w:p w:rsidRDefault="00425A71" w:rsidP="00D04D12" w:rsidR="00D04D12">
      <w:pPr>
        <w:pStyle w:val="Tijeloteksta"/>
        <w:ind w:firstLine="708"/>
      </w:pPr>
      <w:r w:rsidRPr="00481D05">
        <w:lastRenderedPageBreak/>
        <w:t xml:space="preserve">Sud je rješenjem od </w:t>
      </w:r>
      <w:r w:rsidR="00BA7501" w:rsidRPr="00481D05">
        <w:t>20. svibnja 2019.</w:t>
      </w:r>
      <w:r w:rsidRPr="00481D05">
        <w:t xml:space="preserve"> pokrenuo prethodni postupak nad dužnikom, te je primjenom odredbe čl. 11. st. 3. SZ-a pribavio podat</w:t>
      </w:r>
      <w:r w:rsidR="00BA7501" w:rsidRPr="00481D05">
        <w:t>ke</w:t>
      </w:r>
      <w:r w:rsidR="00D04D12">
        <w:t xml:space="preserve"> iz kojih je utvrđeno da </w:t>
      </w:r>
      <w:r w:rsidRPr="00D04D12">
        <w:t xml:space="preserve">dužnik </w:t>
      </w:r>
      <w:r w:rsidR="00C876CF">
        <w:t xml:space="preserve">nije vlasnik </w:t>
      </w:r>
      <w:r w:rsidRPr="00D04D12">
        <w:t xml:space="preserve"> nekretnina (list </w:t>
      </w:r>
      <w:r w:rsidR="00BA7501" w:rsidRPr="00D04D12">
        <w:t>4</w:t>
      </w:r>
      <w:r w:rsidRPr="00D04D12">
        <w:t xml:space="preserve"> spisa),</w:t>
      </w:r>
      <w:r w:rsidR="00DE625A">
        <w:rPr>
          <w:i/>
        </w:rPr>
        <w:t xml:space="preserve"> </w:t>
      </w:r>
      <w:r w:rsidR="00DE625A">
        <w:t xml:space="preserve">a </w:t>
      </w:r>
      <w:r w:rsidR="00D04D12">
        <w:t>iz dopisa Stanice za tehnički pregled vozila, Euroagram TIS d.o.o. od 29. svibnja 2019. (list 19 spisa) proizlazi da dužnik nije evidentiran kao vlasnik vozila.</w:t>
      </w:r>
    </w:p>
    <w:p w:rsidRDefault="00E67298" w:rsidP="00E67298" w:rsidR="00E67298">
      <w:pPr>
        <w:ind w:firstLine="709"/>
        <w:jc w:val="both"/>
      </w:pPr>
    </w:p>
    <w:p w:rsidRDefault="00837BE3" w:rsidP="00E67298" w:rsidR="00E67298" w:rsidRPr="00CB61B2">
      <w:pPr>
        <w:ind w:firstLine="709"/>
        <w:jc w:val="both"/>
      </w:pPr>
      <w:r>
        <w:t>Iz podneska</w:t>
      </w:r>
      <w:r w:rsidR="00E67298">
        <w:t xml:space="preserve"> FINA-e u prilogu kojeg je dostavljena Potvrda o neizvršenim osnovama za plaćanje (list 12 spisa)</w:t>
      </w:r>
      <w:r>
        <w:t xml:space="preserve"> proizlazi </w:t>
      </w:r>
      <w:r w:rsidR="00E67298">
        <w:t xml:space="preserve"> da </w:t>
      </w:r>
      <w:r>
        <w:t xml:space="preserve">je </w:t>
      </w:r>
      <w:r w:rsidR="00E67298">
        <w:t xml:space="preserve">dužnik </w:t>
      </w:r>
      <w:r>
        <w:t>na dan 27. svibnja 2019.</w:t>
      </w:r>
      <w:r w:rsidR="00CB61B2">
        <w:t xml:space="preserve"> </w:t>
      </w:r>
      <w:r w:rsidR="00E67298">
        <w:t>u Očevidniku redoslijeda osnova za plaćanje imao evidentirane neizvršene osnove za plaćanje u nepreki</w:t>
      </w:r>
      <w:r w:rsidR="00CB61B2">
        <w:t>nutom</w:t>
      </w:r>
      <w:r w:rsidR="00E67298">
        <w:t xml:space="preserve"> razdoblju od 213 dana</w:t>
      </w:r>
      <w:r w:rsidR="00CB61B2">
        <w:t>,</w:t>
      </w:r>
      <w:r w:rsidR="00E67298">
        <w:t xml:space="preserve"> u ukupnom iznosu od 42.377,15 kn </w:t>
      </w:r>
      <w:r w:rsidR="00CB61B2" w:rsidRPr="00CB61B2">
        <w:t>u koji iznos je uračunata i kamata i naknada Financijske agencije za provedbu ovrhe na novčanim sredstvima</w:t>
      </w:r>
    </w:p>
    <w:p w:rsidRDefault="00783E06" w:rsidP="00783E06" w:rsidR="00783E06">
      <w:pPr>
        <w:pStyle w:val="Tijeloteksta"/>
        <w:ind w:firstLine="708"/>
      </w:pPr>
    </w:p>
    <w:p w:rsidRDefault="003A231B" w:rsidP="00783E06" w:rsidR="00783E06">
      <w:pPr>
        <w:pStyle w:val="Tijeloteksta"/>
        <w:ind w:firstLine="708"/>
      </w:pPr>
      <w:r>
        <w:t>Sud je</w:t>
      </w:r>
      <w:r w:rsidR="00783E06">
        <w:t xml:space="preserve"> uvidom u Očevidnik neizvršenih osnova za plaćanje na dan </w:t>
      </w:r>
      <w:r w:rsidR="000A67FF">
        <w:t>2. srpnja 2019.</w:t>
      </w:r>
      <w:r w:rsidR="00783E06">
        <w:t xml:space="preserve"> utvrdio da dužnik</w:t>
      </w:r>
      <w:r w:rsidR="006C5055">
        <w:t xml:space="preserve">u na navedeni dan </w:t>
      </w:r>
      <w:r w:rsidR="00783E06">
        <w:t xml:space="preserve"> ukupan iznos obveza po svim neizvršenim osnovama za plaćanje s kamatom </w:t>
      </w:r>
      <w:r w:rsidR="006C5055">
        <w:t>iznosi</w:t>
      </w:r>
      <w:r w:rsidR="00783E06">
        <w:t xml:space="preserve"> </w:t>
      </w:r>
      <w:r w:rsidR="00184671">
        <w:t>42.</w:t>
      </w:r>
      <w:r w:rsidR="000A67FF">
        <w:t>532,24</w:t>
      </w:r>
      <w:r w:rsidR="00783E06">
        <w:t xml:space="preserve"> kn.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  <w:rPr>
          <w:lang w:val="en-GB"/>
        </w:rPr>
      </w:pPr>
      <w:r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jc w:val="both"/>
      </w:pPr>
      <w:r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783E06" w:rsidP="00783E06" w:rsidR="00783E06">
      <w:pPr>
        <w:jc w:val="both"/>
      </w:pPr>
    </w:p>
    <w:p w:rsidRDefault="00783E06" w:rsidP="00783E06" w:rsidR="00783E06" w:rsidRPr="00852CEE">
      <w:pPr>
        <w:jc w:val="both"/>
        <w:rPr>
          <w:b/>
          <w:lang w:val="pl-PL"/>
        </w:rPr>
      </w:pPr>
      <w:r>
        <w:tab/>
      </w:r>
      <w:r w:rsidR="00481D05" w:rsidRPr="00852CEE">
        <w:rPr>
          <w:lang w:val="pl-PL"/>
        </w:rPr>
        <w:t xml:space="preserve">Slijedom navedenoga sud je utrdio </w:t>
      </w:r>
      <w:r w:rsidR="00481D05" w:rsidRPr="00852CEE">
        <w:t>kako dužnik nema imovine odnosno imovina nije dostatna za pokriće troškova st</w:t>
      </w:r>
      <w:r w:rsidR="00852CEE" w:rsidRPr="00852CEE">
        <w:t>ečajnog postupka</w:t>
      </w:r>
      <w:r w:rsidRPr="00852CEE">
        <w:t>,</w:t>
      </w:r>
      <w:r>
        <w:t xml:space="preserve">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783E06" w:rsidP="00783E06" w:rsidR="00783E06">
      <w:r>
        <w:t xml:space="preserve">        </w:t>
      </w:r>
    </w:p>
    <w:p w:rsidRDefault="00783E06" w:rsidP="00783E06" w:rsidR="00783E06">
      <w:pPr>
        <w:jc w:val="center"/>
      </w:pPr>
      <w:r>
        <w:t>Zagreb</w:t>
      </w:r>
      <w:r w:rsidR="007724D1">
        <w:t>,</w:t>
      </w:r>
      <w:r>
        <w:t xml:space="preserve"> </w:t>
      </w:r>
      <w:r w:rsidR="007724D1">
        <w:t>4. srpnja</w:t>
      </w:r>
      <w:r>
        <w:t xml:space="preserve"> 2018. </w:t>
      </w:r>
    </w:p>
    <w:p w:rsidRDefault="00844538" w:rsidP="00783E06" w:rsidR="00844538">
      <w:pPr>
        <w:jc w:val="center"/>
      </w:pPr>
    </w:p>
    <w:p w:rsidRDefault="00844538" w:rsidP="00783E06" w:rsidR="00844538">
      <w:pPr>
        <w:jc w:val="center"/>
      </w:pPr>
    </w:p>
    <w:p w:rsidRDefault="00783E06" w:rsidP="000E4583" w:rsidR="000E4583">
      <w:pPr>
        <w:pStyle w:val="Bezproreda"/>
        <w:ind w:firstLine="708" w:left="5664"/>
        <w:jc w:val="right"/>
        <w:rPr>
          <w:rFonts w:hAnsi="Times New Roman" w:ascii="Times New Roman"/>
          <w:sz w:val="24"/>
          <w:szCs w:val="24"/>
        </w:rPr>
      </w:pPr>
      <w:r>
        <w:t xml:space="preserve">                                                                                                      </w:t>
      </w:r>
      <w:r w:rsidR="000E4583">
        <w:rPr>
          <w:rFonts w:hAnsi="Times New Roman" w:ascii="Times New Roman"/>
          <w:sz w:val="24"/>
          <w:szCs w:val="24"/>
        </w:rPr>
        <w:t>Sudac:</w:t>
      </w:r>
    </w:p>
    <w:p w:rsidRDefault="000E4583" w:rsidP="000E4583" w:rsidR="000E4583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Jelena Antonić Šego,v.r.</w:t>
      </w:r>
    </w:p>
    <w:p w:rsidRDefault="00783E06" w:rsidP="000E4583" w:rsidR="00783E06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783E06" w:rsidP="00783E06" w:rsidR="00783E06">
      <w:r>
        <w:lastRenderedPageBreak/>
        <w:t>Uputa o pravnom lijeku:</w:t>
      </w:r>
    </w:p>
    <w:p w:rsidRDefault="00783E06" w:rsidP="00783E06" w:rsidR="00783E0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83E06" w:rsidP="00783E06" w:rsidR="00783E06"/>
    <w:p w:rsidRDefault="000E4583" w:rsidP="000E4583" w:rsidR="000E4583">
      <w:pPr>
        <w:jc w:val="right"/>
      </w:pPr>
      <w:r>
        <w:t>Za točnost otpravka-ovlašteni</w:t>
      </w:r>
    </w:p>
    <w:p w:rsidRDefault="000E4583" w:rsidP="000E4583" w:rsidR="000E4583">
      <w:pPr>
        <w:jc w:val="right"/>
      </w:pPr>
      <w:r>
        <w:t>službenik: Sanja Čiček</w:t>
      </w:r>
    </w:p>
    <w:p w:rsidRDefault="00DC3B73" w:rsidP="005D4D5D" w:rsidR="00DC3B73"/>
    <w:sectPr w:rsidSect="00EF449E" w:rsidR="00DC3B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876" w:rsidP="00E50876" w:rsidR="00E50876">
      <w:r>
        <w:separator/>
      </w:r>
    </w:p>
  </w:endnote>
  <w:endnote w:id="0" w:type="continuationSeparator">
    <w:p w:rsidRDefault="00E50876" w:rsidP="00E50876" w:rsidR="00E5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876" w:rsidP="00E50876" w:rsidR="00E50876">
      <w:r>
        <w:separator/>
      </w:r>
    </w:p>
  </w:footnote>
  <w:footnote w:id="0" w:type="continuationSeparator">
    <w:p w:rsidRDefault="00E50876" w:rsidP="00E50876" w:rsidR="00E50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4200348"/>
      <w:docPartObj>
        <w:docPartGallery w:val="Page Numbers (Top of Page)"/>
        <w:docPartUnique/>
      </w:docPartObj>
    </w:sdtPr>
    <w:sdtEndPr/>
    <w:sdtContent>
      <w:p w:rsidRDefault="00EF449E" w:rsidR="00EF44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583">
          <w:rPr>
            <w:noProof/>
          </w:rPr>
          <w:t>3</w:t>
        </w:r>
        <w:r>
          <w:fldChar w:fldCharType="end"/>
        </w:r>
      </w:p>
    </w:sdtContent>
  </w:sdt>
  <w:p w:rsidRDefault="00EF449E" w:rsidP="00E50876" w:rsidR="00E50876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</w:t>
    </w:r>
    <w:r w:rsidR="00F9153A">
      <w:t>539</w:t>
    </w:r>
    <w:r w:rsidR="00153551">
      <w:t>/19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49E" w:rsidP="00EF449E" w:rsidR="00EF449E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</w:t>
    </w:r>
    <w:r w:rsidR="00F9153A">
      <w:t>539</w:t>
    </w:r>
    <w:r w:rsidR="00153551">
      <w:t>/19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E06"/>
    <w:rsid w:val="000A67FF"/>
    <w:rsid w:val="000E4583"/>
    <w:rsid w:val="00153551"/>
    <w:rsid w:val="001603F4"/>
    <w:rsid w:val="001711B9"/>
    <w:rsid w:val="00175476"/>
    <w:rsid w:val="0017591C"/>
    <w:rsid w:val="00184671"/>
    <w:rsid w:val="00194C37"/>
    <w:rsid w:val="00213482"/>
    <w:rsid w:val="002A4E4C"/>
    <w:rsid w:val="002E067C"/>
    <w:rsid w:val="002E1F30"/>
    <w:rsid w:val="00307850"/>
    <w:rsid w:val="003A231B"/>
    <w:rsid w:val="00425A71"/>
    <w:rsid w:val="00481D05"/>
    <w:rsid w:val="00494942"/>
    <w:rsid w:val="00507088"/>
    <w:rsid w:val="005100E9"/>
    <w:rsid w:val="00591337"/>
    <w:rsid w:val="005D4D5D"/>
    <w:rsid w:val="006C5055"/>
    <w:rsid w:val="006E629E"/>
    <w:rsid w:val="007724D1"/>
    <w:rsid w:val="00783E06"/>
    <w:rsid w:val="00790B3C"/>
    <w:rsid w:val="00797EDB"/>
    <w:rsid w:val="007E7E11"/>
    <w:rsid w:val="008078E6"/>
    <w:rsid w:val="008250EE"/>
    <w:rsid w:val="0083479C"/>
    <w:rsid w:val="00837BE3"/>
    <w:rsid w:val="00844538"/>
    <w:rsid w:val="00852CEE"/>
    <w:rsid w:val="009C16C6"/>
    <w:rsid w:val="009F7EAB"/>
    <w:rsid w:val="00A23085"/>
    <w:rsid w:val="00AB5737"/>
    <w:rsid w:val="00AC1966"/>
    <w:rsid w:val="00AC19BC"/>
    <w:rsid w:val="00B0296F"/>
    <w:rsid w:val="00B54A06"/>
    <w:rsid w:val="00BA7501"/>
    <w:rsid w:val="00BD124F"/>
    <w:rsid w:val="00C1631B"/>
    <w:rsid w:val="00C323AB"/>
    <w:rsid w:val="00C876CF"/>
    <w:rsid w:val="00CB61B2"/>
    <w:rsid w:val="00D04D12"/>
    <w:rsid w:val="00D37DEC"/>
    <w:rsid w:val="00DC3B73"/>
    <w:rsid w:val="00DE625A"/>
    <w:rsid w:val="00E47959"/>
    <w:rsid w:val="00E50876"/>
    <w:rsid w:val="00E67298"/>
    <w:rsid w:val="00EF449E"/>
    <w:rsid w:val="00F636BE"/>
    <w:rsid w:val="00F9153A"/>
    <w:rsid w:val="00F91FE5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83E0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E4583"/>
    <w:rPr>
      <w:rFonts w:cs="Times New Roman" w:eastAsia="Calibri" w:hAnsi="Calibri" w:ascii="Calibr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83E0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E4583"/>
    <w:rPr>
      <w:rFonts w:ascii="Calibri" w:cs="Times New Roman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69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83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8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7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99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74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3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605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pokriće 
troškova</izvorni_sadrzaj>
    <derivirana_varijabla naziv="DomainObject.Primjedba_1">predujam za pokriće 
troškova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St-539/2019</izvorni_sadrzaj>
    <derivirana_varijabla naziv="DomainObject.Predmet.OznakaBroj_1">St-539/2019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Poslovno savjetovanje Centar d.o.o.</izvorni_sadrzaj>
    <derivirana_varijabla naziv="DomainObject.Predmet.ProtustrankaFormated_1">  Poslovno savjetovanje Centar d.o.o.</derivirana_varijabla>
  </DomainObject.Predmet.ProtustrankaFormated>
  <DomainObject.Predmet.ProtustrankaFormatedOIB>
    <izvorni_sadrzaj>  Poslovno savjetovanje Centar d.o.o., OIB 88800989587</izvorni_sadrzaj>
    <derivirana_varijabla naziv="DomainObject.Predmet.ProtustrankaFormatedOIB_1">  Poslovno savjetovanje Centar d.o.o., OIB 88800989587</derivirana_varijabla>
  </DomainObject.Predmet.ProtustrankaFormatedOIB>
  <DomainObject.Predmet.ProtustrankaFormatedWithAdress>
    <izvorni_sadrzaj> Poslovno savjetovanje Centar d.o.o., Teslina 10, 10000 Zagreb</izvorni_sadrzaj>
    <derivirana_varijabla naziv="DomainObject.Predmet.ProtustrankaFormatedWithAdress_1"> Poslovno savjetovanje Centar d.o.o., Teslina 10, 10000 Zagreb</derivirana_varijabla>
  </DomainObject.Predmet.ProtustrankaFormatedWithAdress>
  <DomainObject.Predmet.ProtustrankaFormatedWithAdressOIB>
    <izvorni_sadrzaj> Poslovno savjetovanje Centar d.o.o., OIB 88800989587, Teslina 10, 10000 Zagreb</izvorni_sadrzaj>
    <derivirana_varijabla naziv="DomainObject.Predmet.ProtustrankaFormatedWithAdressOIB_1"> Poslovno savjetovanje Centar d.o.o., OIB 88800989587, Teslina 10, 10000 Zagreb</derivirana_varijabla>
  </DomainObject.Predmet.ProtustrankaFormatedWithAdressOIB>
  <DomainObject.Predmet.ProtustrankaWithAdress>
    <izvorni_sadrzaj>Poslovno savjetovanje Centar d.o.o. Teslina 10, 10000 Zagreb</izvorni_sadrzaj>
    <derivirana_varijabla naziv="DomainObject.Predmet.ProtustrankaWithAdress_1">Poslovno savjetovanje Centar d.o.o. Teslina 10, 10000 Zagreb</derivirana_varijabla>
  </DomainObject.Predmet.ProtustrankaWithAdress>
  <DomainObject.Predmet.ProtustrankaWithAdressOIB>
    <izvorni_sadrzaj>Poslovno savjetovanje Centar d.o.o., OIB 88800989587, Teslina 10, 10000 Zagreb</izvorni_sadrzaj>
    <derivirana_varijabla naziv="DomainObject.Predmet.ProtustrankaWithAdressOIB_1">Poslovno savjetovanje Centar d.o.o., OIB 88800989587, Teslina 10, 10000 Zagreb</derivirana_varijabla>
  </DomainObject.Predmet.ProtustrankaWithAdressOIB>
  <DomainObject.Predmet.ProtustrankaNazivFormated>
    <izvorni_sadrzaj>Poslovno savjetovanje Centar d.o.o.</izvorni_sadrzaj>
    <derivirana_varijabla naziv="DomainObject.Predmet.ProtustrankaNazivFormated_1">Poslovno savjetovanje Centar d.o.o.</derivirana_varijabla>
  </DomainObject.Predmet.ProtustrankaNazivFormated>
  <DomainObject.Predmet.ProtustrankaNazivFormatedOIB>
    <izvorni_sadrzaj>Poslovno savjetovanje Centar d.o.o., OIB 88800989587</izvorni_sadrzaj>
    <derivirana_varijabla naziv="DomainObject.Predmet.ProtustrankaNazivFormatedOIB_1">Poslovno savjetovanje Centar d.o.o., OIB 88800989587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Poslovno savjetovanje Centar d.o.o.</item>
    </izvorni_sadrzaj>
    <derivirana_varijabla naziv="DomainObject.Predmet.ProtuStrankaListFormated_1">
      <item>Poslovno savjetovanje Centar d.o.o.</item>
    </derivirana_varijabla>
  </DomainObject.Predmet.ProtuStrankaListFormated>
  <DomainObject.Predmet.ProtuStrankaListFormatedOIB>
    <izvorni_sadrzaj>
      <item>Poslovno savjetovanje Centar d.o.o., OIB 88800989587</item>
    </izvorni_sadrzaj>
    <derivirana_varijabla naziv="DomainObject.Predmet.ProtuStrankaListFormatedOIB_1">
      <item>Poslovno savjetovanje Centar d.o.o., OIB 88800989587</item>
    </derivirana_varijabla>
  </DomainObject.Predmet.ProtuStrankaListFormatedOIB>
  <DomainObject.Predmet.ProtuStrankaListFormatedWithAdress>
    <izvorni_sadrzaj>
      <item>Poslovno savjetovanje Centar d.o.o., Teslina 10, 10000 Zagreb</item>
    </izvorni_sadrzaj>
    <derivirana_varijabla naziv="DomainObject.Predmet.ProtuStrankaListFormatedWithAdress_1">
      <item>Poslovno savjetovanje Centar d.o.o., Teslina 10, 10000 Zagreb</item>
    </derivirana_varijabla>
  </DomainObject.Predmet.ProtuStrankaListFormatedWithAdress>
  <DomainObject.Predmet.ProtuStrankaListFormatedWithAdressOIB>
    <izvorni_sadrzaj>
      <item>Poslovno savjetovanje Centar d.o.o., OIB 88800989587, Teslina 10, 10000 Zagreb</item>
    </izvorni_sadrzaj>
    <derivirana_varijabla naziv="DomainObject.Predmet.ProtuStrankaListFormatedWithAdressOIB_1">
      <item>Poslovno savjetovanje Centar d.o.o., OIB 88800989587, Teslina 10, 10000 Zagreb</item>
    </derivirana_varijabla>
  </DomainObject.Predmet.ProtuStrankaListFormatedWithAdressOIB>
  <DomainObject.Predmet.ProtuStrankaListNazivFormated>
    <izvorni_sadrzaj>
      <item>Poslovno savjetovanje Centar d.o.o.</item>
    </izvorni_sadrzaj>
    <derivirana_varijabla naziv="DomainObject.Predmet.ProtuStrankaListNazivFormated_1">
      <item>Poslovno savjetovanje Centar d.o.o.</item>
    </derivirana_varijabla>
  </DomainObject.Predmet.ProtuStrankaListNazivFormated>
  <DomainObject.Predmet.ProtuStrankaListNazivFormatedOIB>
    <izvorni_sadrzaj>
      <item>Poslovno savjetovanje Centar d.o.o., OIB 88800989587</item>
    </izvorni_sadrzaj>
    <derivirana_varijabla naziv="DomainObject.Predmet.ProtuStrankaListNazivFormatedOIB_1">
      <item>Poslovno savjetovanje Centar d.o.o., OIB 88800989587</item>
    </derivirana_varijabla>
  </DomainObject.Predmet.ProtuStrankaListNazivFormatedOIB>
  <DomainObject.Predmet.OstaliListFormated>
    <izvorni_sadrzaj>
      <item>Roel Frank S Mazzucco</item>
      <item>Erste &amp; Steiermarkische bank d.d.</item>
    </izvorni_sadrzaj>
    <derivirana_varijabla naziv="DomainObject.Predmet.OstaliListFormated_1">
      <item>Roel Frank S Mazzucco</item>
      <item>Erste &amp; Steiermarkische bank d.d.</item>
    </derivirana_varijabla>
  </DomainObject.Predmet.OstaliListFormated>
  <DomainObject.Predmet.OstaliListFormatedOIB>
    <izvorni_sadrzaj>
      <item>Roel Frank S Mazzucco, OIB 44713423298</item>
      <item>Erste &amp; Steiermarkische bank d.d.</item>
    </izvorni_sadrzaj>
    <derivirana_varijabla naziv="DomainObject.Predmet.OstaliListFormatedOIB_1">
      <item>Roel Frank S Mazzucco, OIB 44713423298</item>
      <item>Erste &amp; Steiermarkische bank d.d.</item>
    </derivirana_varijabla>
  </DomainObject.Predmet.OstaliListFormatedOIB>
  <DomainObject.Predmet.OstaliListFormatedWithAdress>
    <izvorni_sadrzaj>
      <item>Roel Frank S Mazzucco, Piekarska 50, Bielsko-biala</item>
      <item>Erste &amp; Steiermarkische bank d.d., Jadranski trg 3, 51000 Rijeka</item>
    </izvorni_sadrzaj>
    <derivirana_varijabla naziv="DomainObject.Predmet.OstaliListFormatedWithAdress_1">
      <item>Roel Frank S Mazzucco, Piekarska 50, Bielsko-biala</item>
      <item>Erste &amp; Steiermarkische bank d.d., Jadranski trg 3, 51000 Rijeka</item>
    </derivirana_varijabla>
  </DomainObject.Predmet.OstaliListFormatedWithAdress>
  <DomainObject.Predmet.OstaliListFormatedWithAdressOIB>
    <izvorni_sadrzaj>
      <item>Roel Frank S Mazzucco, OIB 44713423298, Piekarska 50, Bielsko-biala</item>
      <item>Erste &amp; Steiermarkische bank d.d., Jadranski trg 3, 51000 Rijeka</item>
    </izvorni_sadrzaj>
    <derivirana_varijabla naziv="DomainObject.Predmet.OstaliListFormatedWithAdressOIB_1">
      <item>Roel Frank S Mazzucco, OIB 44713423298, Piekarska 50, Bielsko-biala</item>
      <item>Erste &amp; Steiermarkische bank d.d., Jadranski trg 3, 51000 Rijeka</item>
    </derivirana_varijabla>
  </DomainObject.Predmet.OstaliListFormatedWithAdressOIB>
  <DomainObject.Predmet.OstaliListNazivFormated>
    <izvorni_sadrzaj>
      <item>Roel Frank S Mazzucco</item>
      <item>Erste &amp; Steiermarkische bank d.d.</item>
    </izvorni_sadrzaj>
    <derivirana_varijabla naziv="DomainObject.Predmet.OstaliListNazivFormated_1">
      <item>Roel Frank S Mazzucco</item>
      <item>Erste &amp; Steiermarkische bank d.d.</item>
    </derivirana_varijabla>
  </DomainObject.Predmet.OstaliListNazivFormated>
  <DomainObject.Predmet.OstaliListNazivFormatedOIB>
    <izvorni_sadrzaj>
      <item>Roel Frank S Mazzucco, OIB 44713423298</item>
      <item>Erste &amp; Steiermarkische bank d.d.</item>
    </izvorni_sadrzaj>
    <derivirana_varijabla naziv="DomainObject.Predmet.OstaliListNazivFormatedOIB_1">
      <item>Roel Frank S Mazzucco, OIB 44713423298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Poslovno savjetovanje Centar d.o.o.</izvorni_sadrzaj>
    <derivirana_varijabla naziv="DomainObject.Predmet.ProtustrankaIDrugi_1">Poslovno savjetovanje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Poslovno savjetovanje Centar d.o.o., OIB 88800989587, Teslina 10, 10000 Zagreb</izvorni_sadrzaj>
    <derivirana_varijabla naziv="DomainObject.Predmet.ProtustrankaIDrugiAdressOIB_1">Poslovno savjetovanje Centar d.o.o., OIB 88800989587, Teslina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Poslovno savjetovanje Centar d.o.o.</item>
      <item>Roel Frank S Mazzucco</item>
      <item>Erste &amp; Steiermarkische bank d.d.</item>
    </izvorni_sadrzaj>
    <derivirana_varijabla naziv="DomainObject.Predmet.SudioniciListNaziv_1">
      <item>FINA Regionalni centar Zagreb</item>
      <item>Poslovno savjetovanje Centar d.o.o.</item>
      <item>Roel Frank S Mazzucco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Poslovno savjetovanje Centar d.o.o., OIB 88800989587, Teslina 10,10000 Zagreb</item>
      <item>Roel Frank S Mazzucco, OIB 44713423298, Piekarska 50,Bielsko-biala</item>
      <item>Erste &amp; Steiermarkische bank d.d., Jadranski trg 3,51000 Rijeka</item>
    </izvorni_sadrzaj>
    <derivirana_varijabla naziv="DomainObject.Predmet.SudioniciListAdressOIB_1">
      <item>FINA Regionalni centar Zagreb, OIB 85821130368, Trg svibanjskih žrtava 1995. 1,10000 Zagreb</item>
      <item>Poslovno savjetovanje Centar d.o.o., OIB 88800989587, Teslina 10,10000 Zagreb</item>
      <item>Roel Frank S Mazzucco, OIB 44713423298, Piekarska 50,Bielsko-biala</item>
      <item>Erste &amp; Steiermarkische bank d.d., Jadranski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88800989587</item>
      <item>, OIB 44713423298</item>
      <item>, OIB null</item>
    </izvorni_sadrzaj>
    <derivirana_varijabla naziv="DomainObject.Predmet.SudioniciListNazivOIB_1">
      <item>, OIB 85821130368</item>
      <item>, OIB 88800989587</item>
      <item>, OIB 44713423298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St-539/2019-6</izvorni_sadrzaj>
    <derivirana_varijabla naziv="DomainObject.PredzadnjaOdlukaIzPredmeta.Oznaka_1">St-539/2019-6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4340</properties:Characters>
  <properties:Lines>101</properties:Lines>
  <properties:Paragraphs>28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2019-07-04T06:44:00Z</dcterms:created>
  <dc:creator>Sanja Čiček</dc:creator>
  <cp:lastModifiedBy>Sanja Čiček</cp:lastModifiedBy>
  <cp:lastPrinted>2019-07-11T08:25:00Z</cp:lastPrinted>
  <dcterms:modified xmlns:xsi="http://www.w3.org/2001/XMLSchema-instance" xsi:type="dcterms:W3CDTF">2019-07-11T08:25:00Z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