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89d2" w14:paraId="9d689d2" w:rsidRDefault="00C36113" w:rsidP="003855E7" w:rsidR="00C36113" w:rsidRPr="00E965C4">
      <w:pPr>
        <w15:collapsed w:val="false"/>
        <w:rPr>
          <w:sz w:val="2"/>
          <w:szCs w:val="2"/>
          <w:lang w:eastAsia="hr-HR" w:val="hr-HR"/>
        </w:rPr>
      </w:pPr>
      <w:bookmarkStart w:name="_GoBack" w:id="0"/>
      <w:bookmarkEnd w:id="0"/>
    </w:p>
    <w:p w:rsidRDefault="009A0190" w:rsidP="001D5C65" w:rsidR="0012097C" w:rsidRPr="00E965C4">
      <w:pPr>
        <w:ind w:firstLine="708"/>
        <w:rPr>
          <w:b/>
          <w:lang w:val="hr-HR"/>
        </w:rPr>
      </w:pPr>
      <w:r>
        <w:rPr>
          <w:noProof/>
          <w:lang w:eastAsia="hr-HR" w:val="hr-HR"/>
        </w:rPr>
        <w:t xml:space="preserve">    </w:t>
      </w:r>
      <w:r w:rsidR="002A60D2" w:rsidRPr="00E965C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097C" w:rsidRPr="00E965C4">
        <w:rPr>
          <w:noProof/>
          <w:lang w:eastAsia="hr-HR" w:val="hr-HR"/>
        </w:rPr>
        <w:t xml:space="preserve">                                                                        </w:t>
      </w:r>
      <w:r>
        <w:rPr>
          <w:noProof/>
          <w:lang w:eastAsia="hr-HR" w:val="hr-HR"/>
        </w:rPr>
        <w:t xml:space="preserve">         </w:t>
      </w:r>
      <w:r w:rsidR="0012097C" w:rsidRPr="00E965C4">
        <w:rPr>
          <w:b/>
          <w:lang w:val="hr-HR"/>
        </w:rPr>
        <w:t>Posl. br. 12. St-</w:t>
      </w:r>
      <w:r>
        <w:rPr>
          <w:b/>
          <w:lang w:val="hr-HR"/>
        </w:rPr>
        <w:t>92/2018</w:t>
      </w:r>
    </w:p>
    <w:p w:rsidRDefault="00C36113" w:rsidP="003855E7" w:rsidR="00C36113" w:rsidRPr="001D5C65">
      <w:pPr>
        <w:rPr>
          <w:sz w:val="8"/>
          <w:szCs w:val="8"/>
          <w:lang w:eastAsia="hr-HR" w:val="hr-HR"/>
        </w:rPr>
      </w:pPr>
    </w:p>
    <w:p w:rsidRDefault="00D4027A" w:rsidP="00D4027A" w:rsidR="00D4027A" w:rsidRPr="00E965C4">
      <w:pPr>
        <w:pStyle w:val="Naslov1"/>
        <w:jc w:val="both"/>
      </w:pPr>
      <w:r w:rsidRPr="00E965C4">
        <w:t>REPUBLIKA HRVATSKA</w:t>
      </w: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b/>
          <w:lang w:val="hr-HR"/>
        </w:rPr>
        <w:t xml:space="preserve">TRGOVAČKI SUD U SPLITU </w:t>
      </w:r>
      <w:r w:rsidRPr="00E965C4">
        <w:rPr>
          <w:lang w:val="hr-HR"/>
        </w:rPr>
        <w:t xml:space="preserve">            </w:t>
      </w:r>
      <w:r w:rsidRPr="00E965C4">
        <w:rPr>
          <w:lang w:val="hr-HR"/>
        </w:rPr>
        <w:tab/>
      </w:r>
      <w:r w:rsidRPr="00E965C4">
        <w:rPr>
          <w:lang w:val="hr-HR"/>
        </w:rPr>
        <w:tab/>
      </w:r>
      <w:r w:rsidRPr="00E965C4">
        <w:rPr>
          <w:lang w:val="hr-HR"/>
        </w:rPr>
        <w:tab/>
        <w:t xml:space="preserve">      </w:t>
      </w:r>
    </w:p>
    <w:p w:rsidRDefault="00EB78C8" w:rsidP="00EB78C8" w:rsidR="00EB78C8" w:rsidRPr="00E965C4">
      <w:pPr>
        <w:rPr>
          <w:b/>
          <w:lang w:val="hr-HR"/>
        </w:rPr>
      </w:pPr>
      <w:r w:rsidRPr="00E965C4">
        <w:rPr>
          <w:b/>
          <w:lang w:val="hr-HR"/>
        </w:rPr>
        <w:t>Split, Sukoišanska br. 6</w:t>
      </w:r>
    </w:p>
    <w:p w:rsidRDefault="00D4027A" w:rsidP="00D4027A" w:rsidR="00D4027A" w:rsidRPr="00844252">
      <w:pPr>
        <w:rPr>
          <w:sz w:val="20"/>
          <w:szCs w:val="20"/>
          <w:lang w:val="hr-HR"/>
        </w:rPr>
      </w:pPr>
    </w:p>
    <w:p w:rsidRDefault="00881996" w:rsidP="00881996" w:rsidR="00881996" w:rsidRPr="00E965C4">
      <w:pPr>
        <w:pStyle w:val="Naslov1"/>
      </w:pPr>
      <w:r w:rsidRPr="00E965C4">
        <w:t>R E P U B L I K A   H R V A T S K A</w:t>
      </w:r>
    </w:p>
    <w:p w:rsidRDefault="00881996" w:rsidP="00881996" w:rsidR="00881996" w:rsidRPr="00E965C4">
      <w:pPr>
        <w:rPr>
          <w:lang w:eastAsia="hr-HR" w:val="hr-HR"/>
        </w:rPr>
      </w:pPr>
    </w:p>
    <w:p w:rsidRDefault="00881996" w:rsidP="00881996" w:rsidR="00D16822" w:rsidRPr="00E965C4">
      <w:pPr>
        <w:pStyle w:val="Naslov2"/>
        <w:rPr>
          <w:b/>
          <w:bCs/>
          <w:szCs w:val="24"/>
        </w:rPr>
      </w:pPr>
      <w:r w:rsidRPr="00E965C4">
        <w:rPr>
          <w:b/>
          <w:bCs/>
          <w:szCs w:val="24"/>
        </w:rPr>
        <w:t>Z A K L J U Č A K</w:t>
      </w:r>
    </w:p>
    <w:p w:rsidRDefault="00D16822" w:rsidP="00D16822" w:rsidR="00D16822" w:rsidRPr="00844252">
      <w:pPr>
        <w:pStyle w:val="Tijeloteksta"/>
        <w:rPr>
          <w:sz w:val="20"/>
          <w:lang w:eastAsia="en-US" w:val="hr-HR"/>
        </w:rPr>
      </w:pPr>
    </w:p>
    <w:p w:rsidRDefault="005620AA" w:rsidP="005620AA" w:rsidR="00D16822" w:rsidRPr="00E965C4">
      <w:pPr>
        <w:pStyle w:val="Tijeloteksta"/>
        <w:ind w:firstLine="708"/>
        <w:rPr>
          <w:szCs w:val="24"/>
          <w:lang w:val="hr-HR"/>
        </w:rPr>
      </w:pPr>
      <w:r w:rsidRPr="00E965C4">
        <w:rPr>
          <w:szCs w:val="24"/>
          <w:lang w:val="hr-HR"/>
        </w:rPr>
        <w:t>Tr</w:t>
      </w:r>
      <w:r w:rsidR="00243C2E">
        <w:rPr>
          <w:szCs w:val="24"/>
          <w:lang w:val="hr-HR"/>
        </w:rPr>
        <w:t>govački sud u Splitu, po sucu t</w:t>
      </w:r>
      <w:r w:rsidRPr="00E965C4">
        <w:rPr>
          <w:szCs w:val="24"/>
          <w:lang w:val="hr-HR"/>
        </w:rPr>
        <w:t xml:space="preserve">og suda Pašku Bačiću, kao stečajnom sucu, u </w:t>
      </w:r>
      <w:r w:rsidR="00E965C4" w:rsidRPr="00E965C4">
        <w:rPr>
          <w:szCs w:val="24"/>
          <w:lang w:val="hr-HR"/>
        </w:rPr>
        <w:t xml:space="preserve">predstečajnom </w:t>
      </w:r>
      <w:r w:rsidRPr="00E965C4">
        <w:rPr>
          <w:szCs w:val="24"/>
          <w:lang w:val="hr-HR"/>
        </w:rPr>
        <w:t xml:space="preserve">postupku povodom prijedloga predlagatelja – </w:t>
      </w:r>
      <w:r w:rsidR="00E965C4" w:rsidRPr="00E965C4">
        <w:rPr>
          <w:szCs w:val="24"/>
          <w:lang w:val="hr-HR"/>
        </w:rPr>
        <w:t>dužnika</w:t>
      </w:r>
      <w:r w:rsidR="00B30AAB">
        <w:rPr>
          <w:szCs w:val="24"/>
          <w:lang w:val="hr-HR"/>
        </w:rPr>
        <w:t xml:space="preserve"> </w:t>
      </w:r>
      <w:r w:rsidR="009A0190">
        <w:rPr>
          <w:szCs w:val="24"/>
          <w:lang w:val="hr-HR"/>
        </w:rPr>
        <w:t>SUNČANA OAZA</w:t>
      </w:r>
      <w:r w:rsidR="00B30AAB">
        <w:rPr>
          <w:szCs w:val="24"/>
          <w:lang w:val="hr-HR"/>
        </w:rPr>
        <w:t xml:space="preserve"> d.o.o. Split, </w:t>
      </w:r>
      <w:r w:rsidR="009A0190">
        <w:rPr>
          <w:szCs w:val="24"/>
          <w:lang w:val="hr-HR"/>
        </w:rPr>
        <w:t>Preradovićevo šetalište 2</w:t>
      </w:r>
      <w:r w:rsidR="00E965C4" w:rsidRPr="00E965C4">
        <w:rPr>
          <w:szCs w:val="24"/>
          <w:lang w:val="hr-HR"/>
        </w:rPr>
        <w:t xml:space="preserve">, OIB: </w:t>
      </w:r>
      <w:r w:rsidR="009A0190">
        <w:rPr>
          <w:szCs w:val="24"/>
          <w:lang w:val="hr-HR"/>
        </w:rPr>
        <w:t>15825393454</w:t>
      </w:r>
      <w:r w:rsidRPr="00E965C4">
        <w:rPr>
          <w:szCs w:val="24"/>
          <w:lang w:val="hr-HR"/>
        </w:rPr>
        <w:t xml:space="preserve">, za otvaranje </w:t>
      </w:r>
      <w:r w:rsidR="00E965C4" w:rsidRPr="00E965C4">
        <w:rPr>
          <w:szCs w:val="24"/>
          <w:lang w:val="hr-HR"/>
        </w:rPr>
        <w:t>pred</w:t>
      </w:r>
      <w:r w:rsidRPr="00E965C4">
        <w:rPr>
          <w:szCs w:val="24"/>
          <w:lang w:val="hr-HR"/>
        </w:rPr>
        <w:t>stečajnog postupka</w:t>
      </w:r>
      <w:r w:rsidR="00E965C4" w:rsidRPr="00E965C4">
        <w:rPr>
          <w:szCs w:val="24"/>
          <w:lang w:val="hr-HR"/>
        </w:rPr>
        <w:t xml:space="preserve">, </w:t>
      </w:r>
      <w:r w:rsidR="009241E4" w:rsidRPr="00E965C4">
        <w:rPr>
          <w:lang w:val="hr-HR"/>
        </w:rPr>
        <w:t xml:space="preserve">dana </w:t>
      </w:r>
      <w:r w:rsidR="00057B68">
        <w:rPr>
          <w:lang w:val="hr-HR"/>
        </w:rPr>
        <w:t>2</w:t>
      </w:r>
      <w:r w:rsidR="00B30AAB">
        <w:rPr>
          <w:lang w:val="hr-HR"/>
        </w:rPr>
        <w:t xml:space="preserve">. </w:t>
      </w:r>
      <w:r w:rsidR="009A0190">
        <w:rPr>
          <w:lang w:val="hr-HR"/>
        </w:rPr>
        <w:t>veljače</w:t>
      </w:r>
      <w:r w:rsidR="00216B7C">
        <w:rPr>
          <w:lang w:val="hr-HR"/>
        </w:rPr>
        <w:t xml:space="preserve"> </w:t>
      </w:r>
      <w:r w:rsidR="009A0190">
        <w:rPr>
          <w:lang w:val="hr-HR"/>
        </w:rPr>
        <w:t>2018.</w:t>
      </w:r>
    </w:p>
    <w:p w:rsidRDefault="00D16822" w:rsidP="00D16822" w:rsidR="00D16822" w:rsidRPr="00E965C4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0D3D70">
      <w:pPr>
        <w:rPr>
          <w:sz w:val="16"/>
          <w:szCs w:val="16"/>
          <w:lang w:val="hr-HR"/>
        </w:rPr>
      </w:pPr>
    </w:p>
    <w:p w:rsidRDefault="00D4027A" w:rsidP="00534223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 xml:space="preserve">z a k lj u č i o   j e                </w:t>
      </w:r>
      <w:r w:rsidR="00534223" w:rsidRPr="00E965C4">
        <w:rPr>
          <w:lang w:val="hr-HR"/>
        </w:rPr>
        <w:t xml:space="preserve">                               </w:t>
      </w:r>
    </w:p>
    <w:p w:rsidRDefault="00642955" w:rsidP="00876209" w:rsidR="00642955" w:rsidRPr="000D3D70">
      <w:pPr>
        <w:pStyle w:val="Naslov3"/>
        <w:ind w:left="705"/>
        <w:rPr>
          <w:b w:val="false"/>
          <w:szCs w:val="24"/>
        </w:rPr>
      </w:pP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B30AAB">
        <w:rPr>
          <w:b w:val="false"/>
          <w:szCs w:val="24"/>
        </w:rPr>
        <w:t xml:space="preserve">I. </w:t>
      </w:r>
      <w:r w:rsidR="00B30AAB">
        <w:rPr>
          <w:b w:val="false"/>
          <w:szCs w:val="24"/>
        </w:rPr>
        <w:t xml:space="preserve">Nalaže se </w:t>
      </w:r>
      <w:r w:rsidRPr="00B30AAB">
        <w:rPr>
          <w:b w:val="false"/>
          <w:szCs w:val="24"/>
        </w:rPr>
        <w:t>predlagatelj</w:t>
      </w:r>
      <w:r w:rsidR="00B30AAB">
        <w:rPr>
          <w:b w:val="false"/>
          <w:szCs w:val="24"/>
        </w:rPr>
        <w:t>u</w:t>
      </w:r>
      <w:r w:rsidRPr="00B30AAB">
        <w:rPr>
          <w:b w:val="false"/>
          <w:szCs w:val="24"/>
        </w:rPr>
        <w:t>-dužnik</w:t>
      </w:r>
      <w:r w:rsidR="00B30AAB">
        <w:rPr>
          <w:b w:val="false"/>
          <w:szCs w:val="24"/>
        </w:rPr>
        <w:t xml:space="preserve">u </w:t>
      </w:r>
      <w:r w:rsidR="009A0190" w:rsidRPr="009A0190">
        <w:rPr>
          <w:b w:val="false"/>
          <w:szCs w:val="24"/>
        </w:rPr>
        <w:t>SUNČANA OAZA d.o.o. Split</w:t>
      </w:r>
      <w:r w:rsidR="00B30AAB" w:rsidRPr="009A0190">
        <w:rPr>
          <w:b w:val="false"/>
          <w:szCs w:val="24"/>
        </w:rPr>
        <w:t>,</w:t>
      </w:r>
      <w:r w:rsidR="00B30AAB">
        <w:rPr>
          <w:szCs w:val="24"/>
        </w:rPr>
        <w:t xml:space="preserve"> </w:t>
      </w:r>
      <w:r w:rsidR="005F64AA">
        <w:rPr>
          <w:b w:val="false"/>
          <w:szCs w:val="24"/>
        </w:rPr>
        <w:t>a sukladno odredbama č</w:t>
      </w:r>
      <w:r w:rsidR="009A0190">
        <w:rPr>
          <w:b w:val="false"/>
          <w:szCs w:val="24"/>
        </w:rPr>
        <w:t>l. 16. st. 1., čl. 17., čl. 26. i</w:t>
      </w:r>
      <w:r w:rsidR="005F64AA">
        <w:rPr>
          <w:b w:val="false"/>
          <w:szCs w:val="24"/>
        </w:rPr>
        <w:t xml:space="preserve"> čl. 27. </w:t>
      </w:r>
      <w:r w:rsidR="002055D2">
        <w:rPr>
          <w:b w:val="false"/>
          <w:szCs w:val="24"/>
        </w:rPr>
        <w:t>Stečajnog zakona (Narodne novine br. 71/15</w:t>
      </w:r>
      <w:r w:rsidR="009A0190">
        <w:rPr>
          <w:b w:val="false"/>
          <w:szCs w:val="24"/>
        </w:rPr>
        <w:t xml:space="preserve"> i 104/17</w:t>
      </w:r>
      <w:r w:rsidR="002055D2">
        <w:rPr>
          <w:b w:val="false"/>
          <w:szCs w:val="24"/>
        </w:rPr>
        <w:t xml:space="preserve">, dalje SZ) </w:t>
      </w:r>
      <w:r w:rsidR="005F64AA">
        <w:rPr>
          <w:b w:val="false"/>
          <w:szCs w:val="24"/>
        </w:rPr>
        <w:t xml:space="preserve">sve vezano uz čl. 31. st. 1. i 2. </w:t>
      </w:r>
      <w:r w:rsidR="002055D2">
        <w:rPr>
          <w:b w:val="false"/>
          <w:szCs w:val="24"/>
        </w:rPr>
        <w:t>SZ-a</w:t>
      </w:r>
      <w:r w:rsidR="005F64AA">
        <w:rPr>
          <w:b w:val="false"/>
          <w:szCs w:val="24"/>
        </w:rPr>
        <w:t>,</w:t>
      </w:r>
      <w:r w:rsidR="001E4E14" w:rsidRPr="00E965C4">
        <w:rPr>
          <w:b w:val="false"/>
          <w:szCs w:val="24"/>
        </w:rPr>
        <w:t xml:space="preserve"> da u roku od </w:t>
      </w:r>
      <w:r w:rsidR="00593DF4">
        <w:rPr>
          <w:b w:val="false"/>
          <w:szCs w:val="24"/>
        </w:rPr>
        <w:t>osam</w:t>
      </w:r>
      <w:r w:rsidR="001E4E14" w:rsidRPr="00E965C4">
        <w:rPr>
          <w:b w:val="false"/>
          <w:szCs w:val="24"/>
        </w:rPr>
        <w:t xml:space="preserve"> dana</w:t>
      </w:r>
      <w:r w:rsidR="00B30AAB">
        <w:rPr>
          <w:b w:val="false"/>
          <w:szCs w:val="24"/>
        </w:rPr>
        <w:t>, a koji rok počinje teći istekom osmog dana od dana objave ovog zaključka na mrežnoj stranici e-Oglasna ploča sudova</w:t>
      </w:r>
      <w:r w:rsidR="00593DF4">
        <w:rPr>
          <w:b w:val="false"/>
          <w:szCs w:val="24"/>
        </w:rPr>
        <w:t>,</w:t>
      </w:r>
      <w:r w:rsidR="00B30AAB">
        <w:rPr>
          <w:b w:val="false"/>
          <w:szCs w:val="24"/>
        </w:rPr>
        <w:t xml:space="preserve"> dopuni prijedlog </w:t>
      </w:r>
      <w:r w:rsidRPr="00E965C4">
        <w:rPr>
          <w:b w:val="false"/>
          <w:szCs w:val="24"/>
        </w:rPr>
        <w:t xml:space="preserve">za otvaranje predstečajnog postupka koji je podnesen ovom sudu </w:t>
      </w:r>
      <w:r w:rsidR="009A0190">
        <w:rPr>
          <w:b w:val="false"/>
          <w:szCs w:val="24"/>
        </w:rPr>
        <w:t>29. siječnja 2018.</w:t>
      </w:r>
      <w:r w:rsidRPr="00E965C4">
        <w:rPr>
          <w:b w:val="false"/>
          <w:szCs w:val="24"/>
        </w:rPr>
        <w:t xml:space="preserve"> i to na način da</w:t>
      </w:r>
      <w:r w:rsidR="00B30AAB">
        <w:rPr>
          <w:b w:val="false"/>
          <w:szCs w:val="24"/>
        </w:rPr>
        <w:t>, pozivom na gornji poslovni broj predmeta,</w:t>
      </w:r>
      <w:r w:rsidRPr="00E965C4">
        <w:rPr>
          <w:b w:val="false"/>
          <w:szCs w:val="24"/>
        </w:rPr>
        <w:t xml:space="preserve"> dostavi ovom sudu: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1. </w:t>
      </w:r>
      <w:r w:rsidR="00844252">
        <w:rPr>
          <w:b w:val="false"/>
          <w:szCs w:val="24"/>
        </w:rPr>
        <w:t>F</w:t>
      </w:r>
      <w:r w:rsidR="00844252" w:rsidRPr="00E965C4">
        <w:rPr>
          <w:b w:val="false"/>
          <w:szCs w:val="24"/>
        </w:rPr>
        <w:t xml:space="preserve">inancijske </w:t>
      </w:r>
      <w:r w:rsidRPr="00E965C4">
        <w:rPr>
          <w:b w:val="false"/>
          <w:szCs w:val="24"/>
        </w:rPr>
        <w:t>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</w:t>
      </w:r>
      <w:r w:rsidR="002055D2">
        <w:rPr>
          <w:b w:val="false"/>
          <w:szCs w:val="24"/>
        </w:rPr>
        <w:t>žnik obveznik poreza na dohodak;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2. </w:t>
      </w:r>
      <w:r w:rsidR="00844252">
        <w:rPr>
          <w:b w:val="false"/>
          <w:szCs w:val="24"/>
        </w:rPr>
        <w:t xml:space="preserve">Izjavu </w:t>
      </w:r>
      <w:r w:rsidR="009A0190">
        <w:rPr>
          <w:b w:val="false"/>
          <w:szCs w:val="24"/>
        </w:rPr>
        <w:t>o broju zaposlenih na zadnji dan u mjesecu koji prethodi danu podnošenja prijedloga</w:t>
      </w:r>
      <w:r w:rsidR="002055D2">
        <w:rPr>
          <w:b w:val="false"/>
          <w:szCs w:val="24"/>
        </w:rPr>
        <w:t>;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3. </w:t>
      </w:r>
      <w:r w:rsidR="00844252">
        <w:rPr>
          <w:b w:val="false"/>
          <w:szCs w:val="24"/>
        </w:rPr>
        <w:t xml:space="preserve">Prijedlog </w:t>
      </w:r>
      <w:r w:rsidR="009A0190">
        <w:rPr>
          <w:b w:val="false"/>
          <w:szCs w:val="24"/>
        </w:rPr>
        <w:t xml:space="preserve">plana restrukturiranja </w:t>
      </w:r>
      <w:r w:rsidRPr="00E965C4">
        <w:rPr>
          <w:b w:val="false"/>
          <w:szCs w:val="24"/>
        </w:rPr>
        <w:t xml:space="preserve">koji mora sadržavati: 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činjenice i okolnosti iz kojih proizlazi postojanje prijeteće nesposobnosti za plaćanje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izračun manjka likvidnih sredstava na dan priloženih financijskih izvještaja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mjere financijskog restrukturiranja i izračun njihovih učinaka na manjak likvidnih sredstava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mjere operativnog restrukturiranja i izračun njihovih učinaka na poslovanje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plan poslovanja za razdoblje do kraja tekuće i za dvije sljedeće kalendarske godine uz detaljno obrazloženje razloga za utvrđivanje svake pozicije plana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planiranu bilancu na zadnji dan razdoblja za koje je sastavljen plan poslovanja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analizu svih tražbina prema visini i vrsti (tražbine radnika i prijašnjih dužnikovih radnika, izlučna prava, razlučna prava, tražbine za koje se vodi postupak, neosigurane tražbine i druge tražbine)</w:t>
      </w:r>
      <w:r>
        <w:rPr>
          <w:lang w:val="hr-HR"/>
        </w:rPr>
        <w:t>,</w:t>
      </w:r>
    </w:p>
    <w:p w:rsidRDefault="00E965C4" w:rsidP="00E965C4" w:rsidR="001D5C65">
      <w:pPr>
        <w:jc w:val="both"/>
        <w:rPr>
          <w:lang w:val="hr-HR"/>
        </w:rPr>
      </w:pPr>
      <w:r w:rsidRPr="00E965C4">
        <w:rPr>
          <w:lang w:val="hr-HR"/>
        </w:rPr>
        <w:t xml:space="preserve">- ponudu vjerovnicima razvrstanim u skupine odgovarajućom primjenom pravila o razvrstavanju sudionika u stečajnom planu </w:t>
      </w:r>
      <w:r w:rsidR="00844252">
        <w:rPr>
          <w:lang w:val="hr-HR"/>
        </w:rPr>
        <w:t>koja sadržava načine, rokove i uvjete</w:t>
      </w:r>
      <w:r w:rsidRPr="00E965C4">
        <w:rPr>
          <w:lang w:val="hr-HR"/>
        </w:rPr>
        <w:t xml:space="preserve"> namirenja tražbina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- </w:t>
      </w:r>
      <w:r w:rsidR="00844252">
        <w:rPr>
          <w:lang w:val="hr-HR"/>
        </w:rPr>
        <w:t>najavu novog zaduženja u novcu radi privremenog financiranja, ako je dužnik takvu mjeru</w:t>
      </w:r>
      <w:r w:rsidRPr="00E965C4">
        <w:rPr>
          <w:lang w:val="hr-HR"/>
        </w:rPr>
        <w:t xml:space="preserve"> </w:t>
      </w:r>
      <w:r w:rsidR="00844252">
        <w:rPr>
          <w:lang w:val="hr-HR"/>
        </w:rPr>
        <w:t xml:space="preserve">restrukturiranja predvidio </w:t>
      </w:r>
      <w:r w:rsidRPr="00E965C4">
        <w:rPr>
          <w:lang w:val="hr-HR"/>
        </w:rPr>
        <w:t>i</w:t>
      </w:r>
    </w:p>
    <w:p w:rsidRDefault="00E965C4" w:rsidP="00E965C4" w:rsidR="00844252">
      <w:pPr>
        <w:jc w:val="both"/>
        <w:rPr>
          <w:lang w:val="hr-HR"/>
        </w:rPr>
      </w:pPr>
      <w:r w:rsidRPr="00E965C4">
        <w:rPr>
          <w:lang w:val="hr-HR"/>
        </w:rPr>
        <w:t>- planirani iznos troškova restrukturiranja.</w:t>
      </w:r>
    </w:p>
    <w:p w:rsidRDefault="00EE55E8" w:rsidP="00E965C4" w:rsidR="00EE55E8">
      <w:pPr>
        <w:jc w:val="both"/>
        <w:rPr>
          <w:lang w:val="hr-HR"/>
        </w:rPr>
      </w:pPr>
    </w:p>
    <w:p w:rsidRDefault="00EE55E8" w:rsidP="00E965C4" w:rsidR="00EE55E8">
      <w:pPr>
        <w:jc w:val="both"/>
        <w:rPr>
          <w:lang w:val="hr-HR"/>
        </w:rPr>
      </w:pPr>
    </w:p>
    <w:p w:rsidRDefault="00844252" w:rsidP="00E965C4" w:rsidR="00E965C4">
      <w:pPr>
        <w:jc w:val="both"/>
        <w:rPr>
          <w:lang w:val="hr-HR"/>
        </w:rPr>
      </w:pPr>
      <w:r>
        <w:rPr>
          <w:lang w:val="hr-HR"/>
        </w:rPr>
        <w:lastRenderedPageBreak/>
        <w:t>4</w:t>
      </w:r>
      <w:r w:rsidR="00E965C4">
        <w:rPr>
          <w:lang w:val="hr-HR"/>
        </w:rPr>
        <w:t xml:space="preserve">. Popis imovine i obveza dužnika koji se sastoji od naznaka: </w:t>
      </w:r>
    </w:p>
    <w:p w:rsidRDefault="00E965C4" w:rsidP="00E965C4" w:rsidR="00E965C4" w:rsidRPr="002055D2">
      <w:pPr>
        <w:rPr>
          <w:lang w:val="hr-HR"/>
        </w:rPr>
      </w:pPr>
      <w:r>
        <w:t xml:space="preserve">- </w:t>
      </w:r>
      <w:r w:rsidRPr="002055D2">
        <w:rPr>
          <w:lang w:val="hr-HR"/>
        </w:rPr>
        <w:t>nekretnina i pokretnina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imovinskih prava dužnika na tuđim stvarima,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novčanih i nenovčanih tražbina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drugih prava koja čine imovinu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novčanih sredstava na računima,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druge imovine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obveza dužnika unesenih u njegove poslovne knjige,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drugih novčanih i nenovčanih obveza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razlučnih prava na imovini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 izlučnih prava,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prosječnih mjesečnih troškova redovnog poslovanja dužnika u posljednjih godinu dana</w:t>
      </w:r>
      <w:r w:rsidR="005F64AA" w:rsidRPr="002055D2">
        <w:rPr>
          <w:lang w:val="hr-HR"/>
        </w:rPr>
        <w:t>,</w:t>
      </w:r>
    </w:p>
    <w:p w:rsidRDefault="00E965C4" w:rsidP="00E965C4" w:rsidR="00E965C4">
      <w:pPr>
        <w:rPr>
          <w:lang w:val="hr-HR"/>
        </w:rPr>
      </w:pPr>
      <w:r w:rsidRPr="002055D2">
        <w:rPr>
          <w:lang w:val="hr-HR"/>
        </w:rPr>
        <w:t>- postupaka pred sudovima ili javnopravnim tijelima u kojima je dužnik stranka i visinu ili opis t</w:t>
      </w:r>
      <w:r w:rsidR="005F64AA" w:rsidRPr="002055D2">
        <w:rPr>
          <w:lang w:val="hr-HR"/>
        </w:rPr>
        <w:t>ražbine koja je predmet postupka.</w:t>
      </w:r>
    </w:p>
    <w:p w:rsidRDefault="00844252" w:rsidP="00844252" w:rsidR="00844252">
      <w:pPr>
        <w:jc w:val="both"/>
        <w:rPr>
          <w:lang w:val="hr-HR"/>
        </w:rPr>
      </w:pPr>
    </w:p>
    <w:p w:rsidRDefault="00844252" w:rsidP="00844252" w:rsidR="00844252" w:rsidRPr="00844252">
      <w:pPr>
        <w:jc w:val="both"/>
        <w:rPr>
          <w:lang w:val="hr-HR"/>
        </w:rPr>
      </w:pPr>
      <w:r w:rsidRPr="00844252">
        <w:rPr>
          <w:lang w:val="hr-HR"/>
        </w:rPr>
        <w:t xml:space="preserve">U popisu imovine i obveza se moraju navesti podaci o pravnoj i činjeničnoj osnovi u odnosu na svaki dio imovine i obveza, te o dokazima, osobito ispravama, kojima se oni mogu potkrijepiti i potvrditi da su navedeni podaci točni i potpuni te da </w:t>
      </w:r>
      <w:r w:rsidR="00365A39" w:rsidRPr="00844252">
        <w:rPr>
          <w:lang w:val="hr-HR"/>
        </w:rPr>
        <w:t xml:space="preserve">ništa </w:t>
      </w:r>
      <w:r w:rsidRPr="00844252">
        <w:rPr>
          <w:lang w:val="hr-HR"/>
        </w:rPr>
        <w:t xml:space="preserve">od imovine i obveza nije zatajeno. </w:t>
      </w:r>
    </w:p>
    <w:p w:rsidRDefault="005F64AA" w:rsidP="00640CE5" w:rsidR="005F64AA" w:rsidRPr="002055D2">
      <w:pPr>
        <w:rPr>
          <w:sz w:val="28"/>
          <w:szCs w:val="28"/>
          <w:lang w:val="hr-HR"/>
        </w:rPr>
      </w:pPr>
    </w:p>
    <w:p w:rsidRDefault="005F64AA" w:rsidP="0012097C" w:rsidR="00534223" w:rsidRPr="00E965C4">
      <w:pPr>
        <w:pStyle w:val="Naslov3"/>
        <w:rPr>
          <w:szCs w:val="24"/>
        </w:rPr>
      </w:pPr>
      <w:r>
        <w:rPr>
          <w:b w:val="false"/>
        </w:rPr>
        <w:t>I</w:t>
      </w:r>
      <w:r w:rsidR="00844252">
        <w:rPr>
          <w:b w:val="false"/>
        </w:rPr>
        <w:t>I</w:t>
      </w:r>
      <w:r w:rsidR="00640CE5" w:rsidRPr="00E965C4">
        <w:rPr>
          <w:b w:val="false"/>
        </w:rPr>
        <w:t xml:space="preserve">. </w:t>
      </w:r>
      <w:r w:rsidR="00885743" w:rsidRPr="00E965C4">
        <w:rPr>
          <w:b w:val="false"/>
          <w:szCs w:val="24"/>
        </w:rPr>
        <w:t>Upozorava se predlagatelj-</w:t>
      </w:r>
      <w:r>
        <w:rPr>
          <w:b w:val="false"/>
          <w:szCs w:val="24"/>
        </w:rPr>
        <w:t>dužnik</w:t>
      </w:r>
      <w:r w:rsidR="00885743" w:rsidRPr="00E965C4">
        <w:rPr>
          <w:b w:val="false"/>
          <w:szCs w:val="24"/>
        </w:rPr>
        <w:t xml:space="preserve"> na </w:t>
      </w:r>
      <w:r w:rsidR="0012097C" w:rsidRPr="00E965C4">
        <w:rPr>
          <w:b w:val="false"/>
          <w:szCs w:val="24"/>
        </w:rPr>
        <w:t>posljedicu odbačaja podnesenog prijedloga u sl</w:t>
      </w:r>
      <w:r w:rsidR="00844252">
        <w:rPr>
          <w:b w:val="false"/>
          <w:szCs w:val="24"/>
        </w:rPr>
        <w:t xml:space="preserve">učaju ne postupanja po nalogu </w:t>
      </w:r>
      <w:r w:rsidR="0012097C" w:rsidRPr="00E965C4">
        <w:rPr>
          <w:b w:val="false"/>
          <w:szCs w:val="24"/>
        </w:rPr>
        <w:t>iz</w:t>
      </w:r>
      <w:r w:rsidR="00844252">
        <w:rPr>
          <w:b w:val="false"/>
          <w:szCs w:val="24"/>
        </w:rPr>
        <w:t xml:space="preserve"> točke I.</w:t>
      </w:r>
      <w:r w:rsidR="0012097C" w:rsidRPr="00E965C4">
        <w:rPr>
          <w:b w:val="false"/>
          <w:szCs w:val="24"/>
        </w:rPr>
        <w:t xml:space="preserve"> ovog zaključka u </w:t>
      </w:r>
      <w:r>
        <w:rPr>
          <w:b w:val="false"/>
          <w:szCs w:val="24"/>
        </w:rPr>
        <w:t>određenom r</w:t>
      </w:r>
      <w:r w:rsidR="003B42AC">
        <w:rPr>
          <w:b w:val="false"/>
          <w:szCs w:val="24"/>
        </w:rPr>
        <w:t>oku, a sve to sukladno odredbi</w:t>
      </w:r>
      <w:r>
        <w:rPr>
          <w:b w:val="false"/>
          <w:szCs w:val="24"/>
        </w:rPr>
        <w:t xml:space="preserve"> čl. 31. st. 3. SZ-a. </w:t>
      </w:r>
    </w:p>
    <w:p w:rsidRDefault="00D4027A" w:rsidP="00D4027A" w:rsidR="00D4027A" w:rsidRPr="000D3D70">
      <w:pPr>
        <w:jc w:val="both"/>
        <w:rPr>
          <w:lang w:val="hr-HR"/>
        </w:rPr>
      </w:pPr>
    </w:p>
    <w:p w:rsidRDefault="00D4027A" w:rsidP="00365A39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>U Splitu</w:t>
      </w:r>
      <w:r w:rsidR="0002675F" w:rsidRPr="00E965C4">
        <w:rPr>
          <w:lang w:val="hr-HR"/>
        </w:rPr>
        <w:t>,</w:t>
      </w:r>
      <w:r w:rsidRPr="00E965C4">
        <w:rPr>
          <w:lang w:val="hr-HR"/>
        </w:rPr>
        <w:t xml:space="preserve"> </w:t>
      </w:r>
      <w:r w:rsidR="00057B68">
        <w:rPr>
          <w:lang w:val="hr-HR"/>
        </w:rPr>
        <w:t>2</w:t>
      </w:r>
      <w:r w:rsidR="00844252">
        <w:rPr>
          <w:lang w:val="hr-HR"/>
        </w:rPr>
        <w:t>. veljače 2018.</w:t>
      </w:r>
    </w:p>
    <w:p w:rsidRDefault="00D4027A" w:rsidP="00D4027A" w:rsidR="00D4027A" w:rsidRPr="00844252">
      <w:pPr>
        <w:jc w:val="both"/>
        <w:rPr>
          <w:sz w:val="20"/>
          <w:szCs w:val="20"/>
          <w:lang w:val="hr-HR"/>
        </w:rPr>
      </w:pPr>
      <w:r w:rsidRPr="00E965C4">
        <w:rPr>
          <w:lang w:val="hr-HR"/>
        </w:rPr>
        <w:t xml:space="preserve"> </w:t>
      </w:r>
    </w:p>
    <w:p w:rsidRDefault="00D4027A" w:rsidP="00D16822" w:rsidR="00D4027A" w:rsidRPr="00E965C4">
      <w:pPr>
        <w:ind w:firstLine="708" w:left="7080"/>
        <w:rPr>
          <w:lang w:val="hr-HR"/>
        </w:rPr>
      </w:pPr>
      <w:r w:rsidRPr="00E965C4">
        <w:rPr>
          <w:lang w:val="hr-HR"/>
        </w:rPr>
        <w:t xml:space="preserve">S U D A C </w:t>
      </w:r>
    </w:p>
    <w:p w:rsidRDefault="00D4027A" w:rsidP="00D4027A" w:rsidR="00D4027A" w:rsidRPr="00E965C4">
      <w:pPr>
        <w:ind w:left="6372"/>
        <w:rPr>
          <w:sz w:val="28"/>
          <w:szCs w:val="28"/>
          <w:lang w:val="hr-HR"/>
        </w:rPr>
      </w:pPr>
    </w:p>
    <w:p w:rsidRDefault="00D4027A" w:rsidP="00D16822" w:rsidR="00D4027A" w:rsidRPr="00E965C4">
      <w:pPr>
        <w:ind w:firstLine="708" w:left="7080"/>
        <w:rPr>
          <w:u w:val="single"/>
          <w:lang w:val="hr-HR"/>
        </w:rPr>
      </w:pPr>
      <w:r w:rsidRPr="00E965C4">
        <w:rPr>
          <w:lang w:val="hr-HR"/>
        </w:rPr>
        <w:t>Paško Bačić</w:t>
      </w:r>
    </w:p>
    <w:p w:rsidRDefault="00736EF6" w:rsidP="00D4027A" w:rsidR="00736EF6">
      <w:pPr>
        <w:jc w:val="both"/>
        <w:rPr>
          <w:sz w:val="16"/>
          <w:szCs w:val="16"/>
          <w:u w:val="single"/>
          <w:lang w:val="hr-HR"/>
        </w:rPr>
      </w:pPr>
    </w:p>
    <w:p w:rsidRDefault="00844252" w:rsidP="00D4027A" w:rsidR="00844252">
      <w:pPr>
        <w:jc w:val="both"/>
        <w:rPr>
          <w:sz w:val="16"/>
          <w:szCs w:val="16"/>
          <w:u w:val="single"/>
          <w:lang w:val="hr-HR"/>
        </w:rPr>
      </w:pPr>
    </w:p>
    <w:p w:rsidRDefault="00844252" w:rsidP="00D4027A" w:rsidR="00844252" w:rsidRPr="00365A39">
      <w:pPr>
        <w:jc w:val="both"/>
        <w:rPr>
          <w:u w:val="single"/>
          <w:lang w:val="hr-HR"/>
        </w:rPr>
      </w:pP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POUKA O PRAVNOM LIJEKU: </w:t>
      </w:r>
    </w:p>
    <w:p w:rsidRDefault="00D4027A" w:rsidP="00D4027A" w:rsidR="00D4027A">
      <w:pPr>
        <w:jc w:val="both"/>
        <w:rPr>
          <w:lang w:val="hr-HR"/>
        </w:rPr>
      </w:pPr>
      <w:r w:rsidRPr="00E965C4">
        <w:rPr>
          <w:lang w:val="hr-HR"/>
        </w:rPr>
        <w:t xml:space="preserve">Protiv </w:t>
      </w:r>
      <w:r w:rsidR="00A97762" w:rsidRPr="00E965C4">
        <w:rPr>
          <w:lang w:val="hr-HR"/>
        </w:rPr>
        <w:t>ovog</w:t>
      </w:r>
      <w:r w:rsidRPr="00E965C4">
        <w:rPr>
          <w:lang w:val="hr-HR"/>
        </w:rPr>
        <w:t xml:space="preserve"> zaključka nije dopušten</w:t>
      </w:r>
      <w:r w:rsidR="00A97762" w:rsidRPr="00E965C4">
        <w:rPr>
          <w:lang w:val="hr-HR"/>
        </w:rPr>
        <w:t>a</w:t>
      </w:r>
      <w:r w:rsidR="00844252" w:rsidRPr="00844252">
        <w:rPr>
          <w:lang w:val="hr-HR"/>
        </w:rPr>
        <w:t xml:space="preserve"> </w:t>
      </w:r>
      <w:r w:rsidR="00844252" w:rsidRPr="00E965C4">
        <w:rPr>
          <w:lang w:val="hr-HR"/>
        </w:rPr>
        <w:t>žalba</w:t>
      </w:r>
      <w:r w:rsidRPr="00E965C4">
        <w:rPr>
          <w:lang w:val="hr-HR"/>
        </w:rPr>
        <w:t>.</w:t>
      </w:r>
    </w:p>
    <w:p w:rsidRDefault="007A27C7" w:rsidP="00D4027A" w:rsidR="007A27C7" w:rsidRPr="001D5C65">
      <w:pPr>
        <w:jc w:val="both"/>
        <w:rPr>
          <w:sz w:val="16"/>
          <w:szCs w:val="16"/>
          <w:lang w:val="hr-HR"/>
        </w:rPr>
      </w:pPr>
    </w:p>
    <w:p w:rsidRDefault="001D5C65" w:rsidP="00D4027A" w:rsidR="001D5C65">
      <w:pPr>
        <w:jc w:val="both"/>
        <w:rPr>
          <w:sz w:val="16"/>
          <w:szCs w:val="16"/>
          <w:lang w:val="hr-HR"/>
        </w:rPr>
      </w:pPr>
    </w:p>
    <w:p w:rsidRDefault="00844252" w:rsidP="00D4027A" w:rsidR="00844252" w:rsidRPr="001D5C65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>DNA:</w:t>
      </w:r>
    </w:p>
    <w:p w:rsidRDefault="00D4027A" w:rsidP="00D4027A" w:rsidR="009374AD">
      <w:pPr>
        <w:jc w:val="both"/>
        <w:rPr>
          <w:lang w:val="hr-HR"/>
        </w:rPr>
      </w:pPr>
      <w:r w:rsidRPr="00E965C4">
        <w:rPr>
          <w:lang w:val="hr-HR"/>
        </w:rPr>
        <w:t xml:space="preserve">-  </w:t>
      </w:r>
      <w:r w:rsidR="001E4E14" w:rsidRPr="00E965C4">
        <w:rPr>
          <w:lang w:val="hr-HR"/>
        </w:rPr>
        <w:t>predlagatelju-</w:t>
      </w:r>
      <w:r w:rsidR="005F64AA">
        <w:rPr>
          <w:lang w:val="hr-HR"/>
        </w:rPr>
        <w:t>dužniku</w:t>
      </w:r>
    </w:p>
    <w:p w:rsidRDefault="007A27C7" w:rsidP="00D4027A" w:rsidR="007A27C7" w:rsidRPr="00E965C4">
      <w:pPr>
        <w:jc w:val="both"/>
        <w:rPr>
          <w:lang w:val="hr-HR"/>
        </w:rPr>
      </w:pPr>
      <w:r>
        <w:rPr>
          <w:lang w:val="hr-HR"/>
        </w:rPr>
        <w:t>- e-Oglasna ploča suda</w:t>
      </w:r>
    </w:p>
    <w:p w:rsidRDefault="00D4027A" w:rsidP="003855E7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- </w:t>
      </w:r>
      <w:r w:rsidR="009374AD" w:rsidRPr="00E965C4">
        <w:rPr>
          <w:lang w:val="hr-HR"/>
        </w:rPr>
        <w:t xml:space="preserve"> </w:t>
      </w:r>
      <w:r w:rsidR="00D16822" w:rsidRPr="00E965C4">
        <w:rPr>
          <w:lang w:val="hr-HR"/>
        </w:rPr>
        <w:t xml:space="preserve">u </w:t>
      </w:r>
      <w:r w:rsidRPr="00E965C4">
        <w:rPr>
          <w:lang w:val="hr-HR"/>
        </w:rPr>
        <w:t>spis</w:t>
      </w:r>
    </w:p>
    <w:sectPr w:rsidSect="00EE55E8" w:rsidR="00E965C4" w:rsidRPr="00E965C4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7" w:rsidP="00881996" w:rsidR="00881996" w:rsidRPr="00C01A96">
    <w:pPr>
      <w:jc w:val="right"/>
      <w:rPr>
        <w:b/>
        <w:lang w:val="hr-HR"/>
      </w:rPr>
    </w:pPr>
    <w:r>
      <w:t xml:space="preserve">- </w:t>
    </w:r>
    <w:r w:rsidR="00881996">
      <w:fldChar w:fldCharType="begin"/>
    </w:r>
    <w:r w:rsidR="00881996">
      <w:instrText>PAGE   \* MERGEFORMAT</w:instrText>
    </w:r>
    <w:r w:rsidR="00881996">
      <w:fldChar w:fldCharType="separate"/>
    </w:r>
    <w:r w:rsidR="007608AB" w:rsidRPr="007608AB">
      <w:rPr>
        <w:noProof/>
        <w:lang w:val="hr-HR"/>
      </w:rPr>
      <w:t>2</w:t>
    </w:r>
    <w:r w:rsidR="00881996">
      <w:fldChar w:fldCharType="end"/>
    </w:r>
    <w:r>
      <w:t xml:space="preserve"> -</w:t>
    </w:r>
    <w:r w:rsidR="00881996">
      <w:t xml:space="preserve">                                                 </w:t>
    </w:r>
    <w:r w:rsidR="00E965C4">
      <w:rPr>
        <w:lang w:val="hr-HR"/>
      </w:rPr>
      <w:t>12. St-</w:t>
    </w:r>
    <w:r w:rsidR="009A0190">
      <w:rPr>
        <w:lang w:val="hr-HR"/>
      </w:rPr>
      <w:t>92/2018</w:t>
    </w:r>
  </w:p>
  <w:p w:rsidRDefault="00881996" w:rsidR="00881996">
    <w:pPr>
      <w:pStyle w:val="Zaglavlje"/>
      <w:jc w:val="center"/>
    </w:pPr>
  </w:p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7B68"/>
    <w:rsid w:val="000666DB"/>
    <w:rsid w:val="000D3D70"/>
    <w:rsid w:val="00100CF8"/>
    <w:rsid w:val="0012097C"/>
    <w:rsid w:val="001464B1"/>
    <w:rsid w:val="00180833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702A4"/>
    <w:rsid w:val="002917D2"/>
    <w:rsid w:val="002A60D2"/>
    <w:rsid w:val="002D048F"/>
    <w:rsid w:val="00365A39"/>
    <w:rsid w:val="00382327"/>
    <w:rsid w:val="003855E7"/>
    <w:rsid w:val="003929B4"/>
    <w:rsid w:val="003B42AC"/>
    <w:rsid w:val="00534223"/>
    <w:rsid w:val="005558A8"/>
    <w:rsid w:val="005620AA"/>
    <w:rsid w:val="00581617"/>
    <w:rsid w:val="00593DF4"/>
    <w:rsid w:val="005F64AA"/>
    <w:rsid w:val="00640CE5"/>
    <w:rsid w:val="00642955"/>
    <w:rsid w:val="00736EF6"/>
    <w:rsid w:val="007608AB"/>
    <w:rsid w:val="007725FF"/>
    <w:rsid w:val="007A27C7"/>
    <w:rsid w:val="007B5930"/>
    <w:rsid w:val="007F68DA"/>
    <w:rsid w:val="00844252"/>
    <w:rsid w:val="00876209"/>
    <w:rsid w:val="00881996"/>
    <w:rsid w:val="00885743"/>
    <w:rsid w:val="009241E4"/>
    <w:rsid w:val="009374AD"/>
    <w:rsid w:val="00974719"/>
    <w:rsid w:val="009A0190"/>
    <w:rsid w:val="009C11DD"/>
    <w:rsid w:val="00A97762"/>
    <w:rsid w:val="00AD6DDF"/>
    <w:rsid w:val="00B30AAB"/>
    <w:rsid w:val="00B6615F"/>
    <w:rsid w:val="00B74829"/>
    <w:rsid w:val="00B81F03"/>
    <w:rsid w:val="00BC0703"/>
    <w:rsid w:val="00C01A96"/>
    <w:rsid w:val="00C36113"/>
    <w:rsid w:val="00CF3701"/>
    <w:rsid w:val="00D16822"/>
    <w:rsid w:val="00D2663A"/>
    <w:rsid w:val="00D4027A"/>
    <w:rsid w:val="00D71939"/>
    <w:rsid w:val="00D9283A"/>
    <w:rsid w:val="00E965C4"/>
    <w:rsid w:val="00EB167D"/>
    <w:rsid w:val="00EB78C8"/>
    <w:rsid w:val="00EC45D8"/>
    <w:rsid w:val="00ED4D64"/>
    <w:rsid w:val="00EE55E8"/>
    <w:rsid w:val="00F2286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0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8AB"/>
    <w:rPr>
      <w:rFonts w:cs="Times New Roman" w:hAnsi="Times New Roman" w:ascii="Times New Roman"/>
      <w:sz w:val="24"/>
      <w:szCs w:val="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08AB"/>
    <w:rPr>
      <w:sz w:val="2"/>
      <w:szCs w:val="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08AB"/>
    <w:rPr>
      <w:rFonts w:cs="Times New Roman" w:hAnsi="Times New Roman" w:ascii="Times New Roman"/>
      <w:sz w:val="2"/>
      <w:szCs w:val="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08AB"/>
    <w:rPr>
      <w:rFonts w:cs="Times New Roman" w:hAnsi="Times New Roman" w:ascii="Times New Roman"/>
      <w:sz w:val="2"/>
      <w:szCs w:val="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0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8AB"/>
    <w:rPr>
      <w:rFonts w:ascii="Times New Roman" w:cs="Times New Roman" w:hAnsi="Times New Roman"/>
      <w:sz w:val="24"/>
      <w:szCs w:val="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08AB"/>
    <w:rPr>
      <w:sz w:val="2"/>
      <w:szCs w:val="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08AB"/>
    <w:rPr>
      <w:rFonts w:ascii="Times New Roman" w:cs="Times New Roman" w:hAnsi="Times New Roman"/>
      <w:sz w:val="2"/>
      <w:szCs w:val="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08AB"/>
    <w:rPr>
      <w:rFonts w:ascii="Times New Roman" w:cs="Times New Roman" w:hAnsi="Times New Roman"/>
      <w:sz w:val="2"/>
      <w:szCs w:val="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OAZA društvo s ograničenom odgovornošću za usluge i ugostiteljstvo</izvorni_sadrzaj>
    <derivirana_varijabla naziv="DomainObject.Predmet.StrankaFormated_1">  SUNČANA OAZA društvo s ograničenom odgovornošću za usluge i ugostiteljstvo</derivirana_varijabla>
  </DomainObject.Predmet.StrankaFormated>
  <DomainObject.Predmet.StrankaFormatedOIB>
    <izvorni_sadrzaj>  SUNČANA OAZA društvo s ograničenom odgovornošću za usluge i ugostiteljstvo, OIB 15825393454</izvorni_sadrzaj>
    <derivirana_varijabla naziv="DomainObject.Predmet.StrankaFormatedOIB_1">  SUNČANA OAZA društvo s ograničenom odgovornošću za usluge i ugostiteljstvo, OIB 15825393454</derivirana_varijabla>
  </DomainObject.Predmet.StrankaFormatedOIB>
  <DomainObject.Predmet.StrankaFormatedWithAdress>
    <izvorni_sadrzaj> SUNČANA OAZA društvo s ograničenom odgovornošću za usluge i ugostiteljstvo, Preradovićevo šetalište 2, 21000 Split</izvorni_sadrzaj>
    <derivirana_varijabla naziv="DomainObject.Predmet.StrankaFormatedWithAdress_1"> SUNČANA OAZA društvo s ograničenom odgovornošću za usluge i ugostiteljstvo, Preradovićevo šetalište 2, 21000 Split</derivirana_varijabla>
  </DomainObject.Predmet.StrankaFormatedWithAdress>
  <DomainObject.Predmet.StrankaFormatedWithAdressOIB>
    <izvorni_sadrzaj> SUNČANA OAZA društvo s ograničenom odgovornošću za usluge i ugostiteljstvo, OIB 15825393454, Preradovićevo šetalište 2, 21000 Split</izvorni_sadrzaj>
    <derivirana_varijabla naziv="DomainObject.Predmet.StrankaFormatedWithAdressOIB_1"> SUNČANA OAZA društvo s ograničenom odgovornošću za usluge i ugostiteljstvo, OIB 15825393454, Preradovićevo šetalište 2, 21000 Split</derivirana_varijabla>
  </DomainObject.Predmet.StrankaFormatedWithAdressOIB>
  <DomainObject.Predmet.StrankaWithAdress>
    <izvorni_sadrzaj>SUNČANA OAZA društvo s ograničenom odgovornošću za usluge i ugostiteljstvo Preradovićevo šetalište 2,21000 Split</izvorni_sadrzaj>
    <derivirana_varijabla naziv="DomainObject.Predmet.StrankaWithAdress_1">SUNČANA OAZA društvo s ograničenom odgovornošću za usluge i ugostiteljstvo Preradovićevo šetalište 2,21000 Split</derivirana_varijabla>
  </DomainObject.Predmet.StrankaWithAdress>
  <DomainObject.Predmet.StrankaWithAdressOIB>
    <izvorni_sadrzaj>SUNČANA OAZA društvo s ograničenom odgovornošću za usluge i ugostiteljstvo, OIB 15825393454, Preradovićevo šetalište 2,21000 Split</izvorni_sadrzaj>
    <derivirana_varijabla naziv="DomainObject.Predmet.StrankaWithAdressOIB_1">SUNČANA OAZA društvo s ograničenom odgovornošću za usluge i ugostiteljstvo, OIB 15825393454, Preradovićevo šetalište 2,21000 Split</derivirana_varijabla>
  </DomainObject.Predmet.StrankaWithAdressOIB>
  <DomainObject.Predmet.StrankaNazivFormated>
    <izvorni_sadrzaj>SUNČANA OAZA društvo s ograničenom odgovornošću za usluge i ugostiteljstvo</izvorni_sadrzaj>
    <derivirana_varijabla naziv="DomainObject.Predmet.StrankaNazivFormated_1">SUNČANA OAZA društvo s ograničenom odgovornošću za usluge i ugostiteljstvo</derivirana_varijabla>
  </DomainObject.Predmet.StrankaNazivFormated>
  <DomainObject.Predmet.StrankaNazivFormatedOIB>
    <izvorni_sadrzaj>SUNČANA OAZA društvo s ograničenom odgovornošću za usluge i ugostiteljstvo, OIB 15825393454</izvorni_sadrzaj>
    <derivirana_varijabla naziv="DomainObject.Predmet.StrankaNazivFormatedOIB_1">SUNČANA OAZA društvo s ograničenom odgovornošću za usluge i ugostiteljstvo, OIB 15825393454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SUNČANA OAZA društvo s ograničenom odgovornošću za usluge i ugostiteljstvo</item>
    </izvorni_sadrzaj>
    <derivirana_varijabla naziv="DomainObject.Predmet.StrankaListFormated_1">
      <item>SUNČANA OAZA društvo s ograničenom odgovornošću za usluge i ugostiteljstvo</item>
    </derivirana_varijabla>
  </DomainObject.Predmet.StrankaListFormated>
  <DomainObject.Predmet.StrankaListFormatedOIB>
    <izvorni_sadrzaj>
      <item>SUNČANA OAZA društvo s ograničenom odgovornošću za usluge i ugostiteljstvo, OIB 15825393454</item>
    </izvorni_sadrzaj>
    <derivirana_varijabla naziv="DomainObject.Predmet.StrankaListFormatedOIB_1">
      <item>SUNČANA OAZA društvo s ograničenom odgovornošću za usluge i ugostiteljstvo, OIB 15825393454</item>
    </derivirana_varijabla>
  </DomainObject.Predmet.StrankaListFormatedOIB>
  <DomainObject.Predmet.StrankaListFormatedWithAdress>
    <izvorni_sadrzaj>
      <item>SUNČANA OAZA društvo s ograničenom odgovornošću za usluge i ugostiteljstvo, Preradovićevo šetalište 2, 21000 Split</item>
    </izvorni_sadrzaj>
    <derivirana_varijabla naziv="DomainObject.Predmet.StrankaListFormatedWithAdress_1">
      <item>SUNČANA OAZA društvo s ograničenom odgovornošću za usluge i ugostiteljstvo, Preradovićevo šetalište 2, 21000 Split</item>
    </derivirana_varijabla>
  </DomainObject.Predmet.StrankaListFormatedWithAdress>
  <DomainObject.Predmet.StrankaListFormatedWithAdressOIB>
    <izvorni_sadrzaj>
      <item>SUNČANA OAZA društvo s ograničenom odgovornošću za usluge i ugostiteljstvo, OIB 15825393454, Preradovićevo šetalište 2, 21000 Split</item>
    </izvorni_sadrzaj>
    <derivirana_varijabla naziv="DomainObject.Predmet.StrankaListFormatedWithAdressOIB_1">
      <item>SUNČANA OAZA društvo s ograničenom odgovornošću za usluge i ugostiteljstvo, OIB 15825393454, Preradovićevo šetalište 2, 21000 Split</item>
    </derivirana_varijabla>
  </DomainObject.Predmet.StrankaListFormatedWithAdressOIB>
  <DomainObject.Predmet.StrankaListNazivFormated>
    <izvorni_sadrzaj>
      <item>SUNČANA OAZA društvo s ograničenom odgovornošću za usluge i ugostiteljstvo</item>
    </izvorni_sadrzaj>
    <derivirana_varijabla naziv="DomainObject.Predmet.StrankaListNazivFormated_1">
      <item>SUNČANA OAZA društvo s ograničenom odgovornošću za usluge i ugostiteljstvo</item>
    </derivirana_varijabla>
  </DomainObject.Predmet.StrankaListNazivFormated>
  <DomainObject.Predmet.StrankaListNazivFormatedOIB>
    <izvorni_sadrzaj>
      <item>SUNČANA OAZA društvo s ograničenom odgovornošću za usluge i ugostiteljstvo, OIB 15825393454</item>
    </izvorni_sadrzaj>
    <derivirana_varijabla naziv="DomainObject.Predmet.StrankaListNazivFormatedOIB_1">
      <item>SUNČANA OAZA društvo s ograničenom odgovornošću za usluge i ugostiteljstvo, OIB 15825393454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SUNČANA OAZA društvo s ograničenom odgovornošću za usluge i ugostiteljstvo</izvorni_sadrzaj>
    <derivirana_varijabla naziv="DomainObject.Predmet.StrankaIDrugi_1">SUNČANA OAZA društvo s ograničenom odgovornošću za usluge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SUNČANA OAZA društvo s ograničenom odgovornošću za usluge i ugostiteljstvo, OIB 15825393454, Preradovićevo šetalište 2, 21000 Split</izvorni_sadrzaj>
    <derivirana_varijabla naziv="DomainObject.Predmet.StrankaIDrugiAdressOIB_1">SUNČANA OAZA društvo s ograničenom odgovornošću za usluge i ugostiteljstvo, OIB 15825393454, Preradovićevo šetalište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OAZA društvo s ograničenom odgovornošću za usluge i ugostiteljstvo</item>
    </izvorni_sadrzaj>
    <derivirana_varijabla naziv="DomainObject.Predmet.SudioniciListNaziv_1">
      <item>SUNČANA OAZA društvo s ograničenom odgovornošću za usluge i ugostiteljstvo</item>
    </derivirana_varijabla>
  </DomainObject.Predmet.SudioniciListNaziv>
  <DomainObject.Predmet.SudioniciListAdressOIB>
    <izvorni_sadrzaj>
      <item>SUNČANA OAZA društvo s ograničenom odgovornošću za usluge i ugostiteljstvo, OIB 15825393454, Preradovićevo šetalište 2,21000 Split</item>
    </izvorni_sadrzaj>
    <derivirana_varijabla naziv="DomainObject.Predmet.SudioniciListAdressOIB_1">
      <item>SUNČANA OAZA društvo s ograničenom odgovornošću za usluge i ugostiteljstvo, OIB 15825393454, Preradovićevo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15825393454</item>
    </izvorni_sadrzaj>
    <derivirana_varijabla naziv="DomainObject.Predmet.SudioniciListNazivOIB_1">
      <item>, OIB 15825393454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B0AB8-985E-4A91-8C73-A4C39F0CC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632</properties:Words>
  <properties:Characters>3368</properties:Characters>
  <properties:Lines>92</properties:Lines>
  <properties:Paragraphs>46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2015-09-18T09:10:00Z</dcterms:created>
  <dc:creator>wsadmin</dc:creator>
  <cp:lastModifiedBy>Paško Bačić</cp:lastModifiedBy>
  <cp:lastPrinted>2017-05-30T10:10:00Z</cp:lastPrinted>
  <dcterms:modified xmlns:xsi="http://www.w3.org/2001/XMLSchema-instance" xsi:type="dcterms:W3CDTF">2018-02-02T08:00:00Z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