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caf75" w14:paraId="facaf75" w:rsidRDefault="00AE649C" w:rsidP="00FA5B5E" w:rsidR="00AE649C" w:rsidRPr="00B76F3C">
      <w:pPr>
        <w:pStyle w:val="Naslov3"/>
        <w15:collapsed w:val="false"/>
      </w:pPr>
    </w:p>
    <w:p w:rsidRDefault="00AC480D" w:rsidP="00AC480D" w:rsidR="00CB0EA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lang w:eastAsia="hr-HR"/>
        </w:rPr>
      </w:pPr>
      <w:r w:rsidRPr="00AC480D">
        <w:rPr>
          <w:rFonts w:cs="Times New Roman" w:eastAsia="Times New Roman"/>
          <w:noProof/>
          <w:lang w:eastAsia="hr-HR"/>
        </w:rPr>
        <w:t xml:space="preserve">        5 St-2/2015-107</w:t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AC480D">
        <w:rPr>
          <w:rFonts w:cs="Times New Roman" w:eastAsia="Times New Roman"/>
          <w:noProof/>
          <w:lang w:eastAsia="hr-HR"/>
        </w:rPr>
        <w:t>R E P U B L I K A  H R V A T S K A</w:t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AC480D">
        <w:rPr>
          <w:rFonts w:cs="Times New Roman" w:eastAsia="Times New Roman"/>
          <w:noProof/>
          <w:lang w:eastAsia="hr-HR"/>
        </w:rPr>
        <w:t xml:space="preserve">      R J E Š E N J E</w:t>
      </w:r>
      <w:r w:rsidRPr="00AC480D">
        <w:rPr>
          <w:rFonts w:cs="Times New Roman" w:eastAsia="Times New Roman"/>
          <w:noProof/>
          <w:lang w:eastAsia="hr-HR"/>
        </w:rPr>
        <w:tab/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AC480D">
        <w:rPr>
          <w:rFonts w:cs="Times New Roman" w:eastAsia="Times New Roman"/>
          <w:noProof/>
          <w:lang w:eastAsia="hr-HR"/>
        </w:rPr>
        <w:t>TRGOVAČKI SUD U BJELOVARU, po stečajnom sucu Mariji Petrina Kubica, u stečajnom postupku nad dužnikom ASTRA TRANSPORTI d.o.o. Sirač, Ruđera Boškovića 50/a, OIB: 92104069861</w:t>
      </w:r>
      <w:r w:rsidRPr="00AC480D">
        <w:rPr>
          <w:rFonts w:cs="Times New Roman" w:eastAsia="Times New Roman"/>
          <w:lang w:eastAsia="hr-HR"/>
        </w:rPr>
        <w:t xml:space="preserve">, </w:t>
      </w:r>
      <w:r w:rsidRPr="00AC480D">
        <w:rPr>
          <w:rFonts w:cs="Times New Roman" w:eastAsia="Times New Roman"/>
          <w:noProof/>
          <w:lang w:eastAsia="hr-HR"/>
        </w:rPr>
        <w:t xml:space="preserve">nakon posebnog ispitnog ročišta održanog 9. ožujka 2016., </w:t>
      </w:r>
      <w:r w:rsidRPr="00AC480D">
        <w:rPr>
          <w:rFonts w:cs="Times New Roman" w:eastAsia="Times New Roman"/>
          <w:lang w:eastAsia="hr-HR"/>
        </w:rPr>
        <w:t>dana 24. ožujka 2016.</w:t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AC480D">
        <w:rPr>
          <w:rFonts w:cs="Times New Roman" w:eastAsia="Times New Roman"/>
          <w:noProof/>
          <w:lang w:eastAsia="hr-HR"/>
        </w:rPr>
        <w:t>r i j e š i o  j e</w:t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709" w:left="851"/>
        <w:jc w:val="both"/>
        <w:rPr>
          <w:rFonts w:cs="Times New Roman" w:eastAsia="Times New Roman"/>
          <w:noProof/>
          <w:lang w:eastAsia="hr-HR"/>
        </w:rPr>
      </w:pP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AC480D">
        <w:rPr>
          <w:rFonts w:cs="Times New Roman" w:eastAsia="Times New Roman"/>
          <w:noProof/>
          <w:lang w:eastAsia="hr-HR"/>
        </w:rPr>
        <w:t>I. Utvrđene su tražbine I višeg isplatnog reda:</w:t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284" w:left="851"/>
        <w:jc w:val="both"/>
        <w:rPr>
          <w:rFonts w:cs="Times New Roman" w:eastAsia="Times New Roman"/>
          <w:noProof/>
          <w:lang w:eastAsia="hr-HR"/>
        </w:rPr>
      </w:pP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AC480D">
        <w:rPr>
          <w:rFonts w:cs="Times New Roman" w:eastAsia="Times New Roman"/>
          <w:szCs w:val="20"/>
          <w:lang w:eastAsia="hr-HR"/>
        </w:rPr>
        <w:t xml:space="preserve">Davor </w:t>
      </w:r>
      <w:proofErr w:type="spellStart"/>
      <w:r w:rsidRPr="00AC480D">
        <w:rPr>
          <w:rFonts w:cs="Times New Roman" w:eastAsia="Times New Roman"/>
          <w:szCs w:val="20"/>
          <w:lang w:eastAsia="hr-HR"/>
        </w:rPr>
        <w:t>Kek</w:t>
      </w:r>
      <w:proofErr w:type="spellEnd"/>
      <w:r w:rsidRPr="00AC480D">
        <w:rPr>
          <w:rFonts w:cs="Times New Roman" w:eastAsia="Times New Roman"/>
          <w:szCs w:val="20"/>
          <w:lang w:eastAsia="hr-HR"/>
        </w:rPr>
        <w:t xml:space="preserve"> iz Daruvara, Gajeva 68</w:t>
      </w:r>
      <w:r w:rsidRPr="00AC480D">
        <w:rPr>
          <w:rFonts w:cs="Times New Roman" w:eastAsia="Times New Roman"/>
          <w:noProof/>
          <w:lang w:eastAsia="hr-HR"/>
        </w:rPr>
        <w:t>, OIB: 65573390826, u iznosu od 72.922,75 kn.</w:t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284"/>
        <w:jc w:val="both"/>
        <w:rPr>
          <w:rFonts w:cs="Times New Roman" w:eastAsia="Times New Roman"/>
          <w:noProof/>
          <w:lang w:eastAsia="hr-HR"/>
        </w:rPr>
      </w:pP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284" w:left="567"/>
        <w:jc w:val="both"/>
        <w:rPr>
          <w:rFonts w:cs="Times New Roman" w:eastAsia="Times New Roman"/>
          <w:noProof/>
          <w:lang w:eastAsia="hr-HR"/>
        </w:rPr>
      </w:pPr>
      <w:r w:rsidRPr="00AC480D">
        <w:rPr>
          <w:rFonts w:cs="Times New Roman" w:eastAsia="Times New Roman"/>
          <w:noProof/>
          <w:lang w:eastAsia="hr-HR"/>
        </w:rPr>
        <w:t>Utvrđene su tražbine II višeg isplatnog reda:</w:t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284"/>
        <w:jc w:val="both"/>
        <w:rPr>
          <w:rFonts w:cs="Times New Roman" w:eastAsia="Times New Roman"/>
          <w:noProof/>
          <w:lang w:eastAsia="hr-HR"/>
        </w:rPr>
      </w:pP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AC480D">
        <w:rPr>
          <w:rFonts w:cs="Times New Roman" w:eastAsia="Times New Roman"/>
          <w:szCs w:val="20"/>
          <w:lang w:eastAsia="hr-HR"/>
        </w:rPr>
        <w:t xml:space="preserve">Davor </w:t>
      </w:r>
      <w:proofErr w:type="spellStart"/>
      <w:r w:rsidRPr="00AC480D">
        <w:rPr>
          <w:rFonts w:cs="Times New Roman" w:eastAsia="Times New Roman"/>
          <w:szCs w:val="20"/>
          <w:lang w:eastAsia="hr-HR"/>
        </w:rPr>
        <w:t>Kek</w:t>
      </w:r>
      <w:proofErr w:type="spellEnd"/>
      <w:r w:rsidRPr="00AC480D">
        <w:rPr>
          <w:rFonts w:cs="Times New Roman" w:eastAsia="Times New Roman"/>
          <w:szCs w:val="20"/>
          <w:lang w:eastAsia="hr-HR"/>
        </w:rPr>
        <w:t xml:space="preserve"> iz Daruvara, Gajeva 68</w:t>
      </w:r>
      <w:r w:rsidRPr="00AC480D">
        <w:rPr>
          <w:rFonts w:cs="Times New Roman" w:eastAsia="Times New Roman"/>
          <w:noProof/>
          <w:lang w:eastAsia="hr-HR"/>
        </w:rPr>
        <w:t>, OIB: 65573390826, u iznosu od 52.929,26 kn</w:t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AC480D">
        <w:rPr>
          <w:rFonts w:cs="Times New Roman" w:eastAsia="Times New Roman"/>
          <w:szCs w:val="20"/>
          <w:lang w:eastAsia="hr-HR"/>
        </w:rPr>
        <w:t xml:space="preserve">TOWARZYSTWO UBEZPIECZEN EULER HERMES S.A., Ul. </w:t>
      </w:r>
      <w:proofErr w:type="spellStart"/>
      <w:r w:rsidRPr="00AC480D">
        <w:rPr>
          <w:rFonts w:cs="Times New Roman" w:eastAsia="Times New Roman"/>
          <w:szCs w:val="20"/>
          <w:lang w:eastAsia="hr-HR"/>
        </w:rPr>
        <w:t>Domaniewska</w:t>
      </w:r>
      <w:proofErr w:type="spellEnd"/>
      <w:r w:rsidRPr="00AC480D">
        <w:rPr>
          <w:rFonts w:cs="Times New Roman" w:eastAsia="Times New Roman"/>
          <w:szCs w:val="20"/>
          <w:lang w:eastAsia="hr-HR"/>
        </w:rPr>
        <w:t xml:space="preserve"> 50B, 02-672 </w:t>
      </w:r>
      <w:proofErr w:type="spellStart"/>
      <w:r w:rsidRPr="00AC480D">
        <w:rPr>
          <w:rFonts w:cs="Times New Roman" w:eastAsia="Times New Roman"/>
          <w:szCs w:val="20"/>
          <w:lang w:eastAsia="hr-HR"/>
        </w:rPr>
        <w:t>Warszawa</w:t>
      </w:r>
      <w:proofErr w:type="spellEnd"/>
      <w:r w:rsidRPr="00AC480D">
        <w:rPr>
          <w:rFonts w:cs="Times New Roman" w:eastAsia="Times New Roman"/>
          <w:szCs w:val="20"/>
          <w:lang w:eastAsia="hr-HR"/>
        </w:rPr>
        <w:t xml:space="preserve">, Poljska, OIB: 63351997054, </w:t>
      </w:r>
      <w:r w:rsidRPr="00AC480D">
        <w:rPr>
          <w:rFonts w:cs="Times New Roman" w:eastAsia="Times New Roman"/>
          <w:noProof/>
          <w:lang w:eastAsia="hr-HR"/>
        </w:rPr>
        <w:t>u iznosu od 443.554,88 kn</w:t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C480D">
        <w:rPr>
          <w:rFonts w:cs="Times New Roman" w:eastAsia="Times New Roman"/>
          <w:szCs w:val="20"/>
          <w:lang w:eastAsia="hr-HR"/>
        </w:rPr>
        <w:t>REPUBLIKA HRVATSKA, Ministarstvo financija, Porezna uprava, Područni ured Sjeverna Hrvatska, u iznosu od 1.070.029,08 kn</w:t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AC480D">
        <w:rPr>
          <w:rFonts w:cs="Times New Roman" w:eastAsia="Times New Roman"/>
          <w:szCs w:val="20"/>
          <w:lang w:eastAsia="hr-HR"/>
        </w:rPr>
        <w:t>ARCELORMITTAL DISTRIBUTION SOLUTIONS CROATIA d.o.o. Zagreb, Janka Draškovića 49,</w:t>
      </w:r>
      <w:r w:rsidRPr="00AC480D">
        <w:rPr>
          <w:rFonts w:cs="Times New Roman" w:eastAsia="Times New Roman"/>
          <w:noProof/>
          <w:lang w:eastAsia="hr-HR"/>
        </w:rPr>
        <w:t xml:space="preserve"> OIB: 17178549804, u iznosu od 3.343.031,62 kn</w:t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AC480D">
        <w:rPr>
          <w:rFonts w:cs="Times New Roman" w:eastAsia="Times New Roman"/>
          <w:szCs w:val="20"/>
          <w:lang w:eastAsia="hr-HR"/>
        </w:rPr>
        <w:t xml:space="preserve">SYNTHOS DWORY 7 Sp.z.o.o.s.j., ul. </w:t>
      </w:r>
      <w:proofErr w:type="spellStart"/>
      <w:r w:rsidRPr="00AC480D">
        <w:rPr>
          <w:rFonts w:cs="Times New Roman" w:eastAsia="Times New Roman"/>
          <w:szCs w:val="20"/>
          <w:lang w:eastAsia="hr-HR"/>
        </w:rPr>
        <w:t>Chemikow</w:t>
      </w:r>
      <w:proofErr w:type="spellEnd"/>
      <w:r w:rsidRPr="00AC480D">
        <w:rPr>
          <w:rFonts w:cs="Times New Roman" w:eastAsia="Times New Roman"/>
          <w:szCs w:val="20"/>
          <w:lang w:eastAsia="hr-HR"/>
        </w:rPr>
        <w:t xml:space="preserve"> 1, 32-600 </w:t>
      </w:r>
      <w:proofErr w:type="spellStart"/>
      <w:r w:rsidRPr="00AC480D">
        <w:rPr>
          <w:rFonts w:cs="Times New Roman" w:eastAsia="Times New Roman"/>
          <w:szCs w:val="20"/>
          <w:lang w:eastAsia="hr-HR"/>
        </w:rPr>
        <w:t>Oswiecim</w:t>
      </w:r>
      <w:proofErr w:type="spellEnd"/>
      <w:r w:rsidRPr="00AC480D">
        <w:rPr>
          <w:rFonts w:cs="Times New Roman" w:eastAsia="Times New Roman"/>
          <w:szCs w:val="20"/>
          <w:lang w:eastAsia="hr-HR"/>
        </w:rPr>
        <w:t>, Poljska,</w:t>
      </w:r>
      <w:r w:rsidRPr="00AC480D">
        <w:rPr>
          <w:rFonts w:cs="Times New Roman" w:eastAsia="Times New Roman"/>
          <w:noProof/>
          <w:lang w:eastAsia="hr-HR"/>
        </w:rPr>
        <w:t xml:space="preserve"> </w:t>
      </w:r>
      <w:r w:rsidRPr="00AC480D">
        <w:rPr>
          <w:rFonts w:cs="Times New Roman" w:eastAsia="Times New Roman"/>
          <w:szCs w:val="20"/>
          <w:lang w:eastAsia="hr-HR"/>
        </w:rPr>
        <w:t xml:space="preserve">VAT broj: PL9591762828, </w:t>
      </w:r>
      <w:r w:rsidRPr="00AC480D">
        <w:rPr>
          <w:rFonts w:cs="Times New Roman" w:eastAsia="Times New Roman"/>
          <w:noProof/>
          <w:lang w:eastAsia="hr-HR"/>
        </w:rPr>
        <w:t>u iznosu od 192.791,99 kn</w:t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AC480D">
        <w:rPr>
          <w:rFonts w:cs="Times New Roman" w:eastAsia="Times New Roman"/>
          <w:szCs w:val="20"/>
          <w:lang w:eastAsia="hr-HR"/>
        </w:rPr>
        <w:t>ZAGREBAČKI HOLDING d.o.o. Zagreb, Ulica grada Vukovara 41, OIB: 85584865987,</w:t>
      </w:r>
      <w:r w:rsidRPr="00AC480D">
        <w:rPr>
          <w:rFonts w:cs="Times New Roman" w:eastAsia="Times New Roman"/>
          <w:noProof/>
          <w:lang w:eastAsia="hr-HR"/>
        </w:rPr>
        <w:t xml:space="preserve"> u iznosu od 3.189,76 kn.</w:t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left="567"/>
        <w:jc w:val="both"/>
        <w:rPr>
          <w:rFonts w:cs="Times New Roman" w:eastAsia="Times New Roman"/>
          <w:noProof/>
          <w:lang w:eastAsia="hr-HR"/>
        </w:rPr>
      </w:pPr>
      <w:r w:rsidRPr="00AC480D">
        <w:rPr>
          <w:rFonts w:cs="Times New Roman" w:eastAsia="Times New Roman"/>
          <w:noProof/>
          <w:lang w:eastAsia="hr-HR"/>
        </w:rPr>
        <w:t>II. Osporene tražbine</w:t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noProof/>
          <w:lang w:eastAsia="hr-HR"/>
        </w:rPr>
      </w:pP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lang w:eastAsia="hr-HR"/>
        </w:rPr>
      </w:pPr>
      <w:r w:rsidRPr="00AC480D">
        <w:rPr>
          <w:rFonts w:cs="Times New Roman" w:eastAsia="Times New Roman"/>
          <w:noProof/>
          <w:lang w:eastAsia="hr-HR"/>
        </w:rPr>
        <w:t>Stečajni upravitelj osporio je tražbinu stečajnog vjerovnika I višeg isplatnog reda:</w:t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lang w:eastAsia="hr-HR"/>
        </w:rPr>
      </w:pPr>
      <w:r w:rsidRPr="00AC480D">
        <w:rPr>
          <w:rFonts w:cs="Times New Roman" w:eastAsia="Times New Roman"/>
          <w:szCs w:val="20"/>
          <w:lang w:eastAsia="hr-HR"/>
        </w:rPr>
        <w:t xml:space="preserve">Davor </w:t>
      </w:r>
      <w:proofErr w:type="spellStart"/>
      <w:r w:rsidRPr="00AC480D">
        <w:rPr>
          <w:rFonts w:cs="Times New Roman" w:eastAsia="Times New Roman"/>
          <w:szCs w:val="20"/>
          <w:lang w:eastAsia="hr-HR"/>
        </w:rPr>
        <w:t>Kek</w:t>
      </w:r>
      <w:proofErr w:type="spellEnd"/>
      <w:r w:rsidRPr="00AC480D">
        <w:rPr>
          <w:rFonts w:cs="Times New Roman" w:eastAsia="Times New Roman"/>
          <w:szCs w:val="20"/>
          <w:lang w:eastAsia="hr-HR"/>
        </w:rPr>
        <w:t xml:space="preserve"> iz Daruvara,Gajeva 68</w:t>
      </w:r>
      <w:r w:rsidRPr="00AC480D">
        <w:rPr>
          <w:rFonts w:cs="Times New Roman" w:eastAsia="Times New Roman"/>
          <w:noProof/>
          <w:lang w:eastAsia="hr-HR"/>
        </w:rPr>
        <w:t>,OIB:65573390826,u iznosu od 30.053,90 kn</w:t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noProof/>
          <w:lang w:eastAsia="hr-HR"/>
        </w:rPr>
      </w:pP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lang w:eastAsia="hr-HR"/>
        </w:rPr>
      </w:pPr>
      <w:r w:rsidRPr="00AC480D">
        <w:rPr>
          <w:rFonts w:cs="Times New Roman" w:eastAsia="Times New Roman"/>
          <w:noProof/>
          <w:lang w:eastAsia="hr-HR"/>
        </w:rPr>
        <w:t>Stečajni upravitelj osporio je tražbine stečajnih vjerovnika II višeg isplatnog reda:</w:t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lang w:eastAsia="hr-HR"/>
        </w:rPr>
      </w:pPr>
      <w:r w:rsidRPr="00AC480D">
        <w:rPr>
          <w:rFonts w:cs="Times New Roman" w:eastAsia="Times New Roman"/>
          <w:szCs w:val="20"/>
          <w:lang w:eastAsia="hr-HR"/>
        </w:rPr>
        <w:t xml:space="preserve">Davor </w:t>
      </w:r>
      <w:proofErr w:type="spellStart"/>
      <w:r w:rsidRPr="00AC480D">
        <w:rPr>
          <w:rFonts w:cs="Times New Roman" w:eastAsia="Times New Roman"/>
          <w:szCs w:val="20"/>
          <w:lang w:eastAsia="hr-HR"/>
        </w:rPr>
        <w:t>Kek</w:t>
      </w:r>
      <w:proofErr w:type="spellEnd"/>
      <w:r w:rsidRPr="00AC480D">
        <w:rPr>
          <w:rFonts w:cs="Times New Roman" w:eastAsia="Times New Roman"/>
          <w:szCs w:val="20"/>
          <w:lang w:eastAsia="hr-HR"/>
        </w:rPr>
        <w:t xml:space="preserve"> iz Daruvara, Gajeva 68</w:t>
      </w:r>
      <w:r w:rsidRPr="00AC480D">
        <w:rPr>
          <w:rFonts w:cs="Times New Roman" w:eastAsia="Times New Roman"/>
          <w:noProof/>
          <w:lang w:eastAsia="hr-HR"/>
        </w:rPr>
        <w:t>, OIB: 65573390826, u iznosu od 5.281,26 kn</w:t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lang w:eastAsia="hr-HR"/>
        </w:rPr>
      </w:pPr>
      <w:r w:rsidRPr="00AC480D">
        <w:rPr>
          <w:rFonts w:cs="Times New Roman" w:eastAsia="Times New Roman"/>
          <w:szCs w:val="20"/>
          <w:lang w:eastAsia="hr-HR"/>
        </w:rPr>
        <w:t xml:space="preserve">TOWARZYSTWO UBEZPIECZEN EULER HERMES S.A., Ul. </w:t>
      </w:r>
      <w:proofErr w:type="spellStart"/>
      <w:r w:rsidRPr="00AC480D">
        <w:rPr>
          <w:rFonts w:cs="Times New Roman" w:eastAsia="Times New Roman"/>
          <w:szCs w:val="20"/>
          <w:lang w:eastAsia="hr-HR"/>
        </w:rPr>
        <w:t>Domaniewska</w:t>
      </w:r>
      <w:proofErr w:type="spellEnd"/>
      <w:r w:rsidRPr="00AC480D">
        <w:rPr>
          <w:rFonts w:cs="Times New Roman" w:eastAsia="Times New Roman"/>
          <w:szCs w:val="20"/>
          <w:lang w:eastAsia="hr-HR"/>
        </w:rPr>
        <w:t xml:space="preserve"> 50B, 02-672 </w:t>
      </w:r>
      <w:proofErr w:type="spellStart"/>
      <w:r w:rsidRPr="00AC480D">
        <w:rPr>
          <w:rFonts w:cs="Times New Roman" w:eastAsia="Times New Roman"/>
          <w:szCs w:val="20"/>
          <w:lang w:eastAsia="hr-HR"/>
        </w:rPr>
        <w:t>Warszawa</w:t>
      </w:r>
      <w:proofErr w:type="spellEnd"/>
      <w:r w:rsidRPr="00AC480D">
        <w:rPr>
          <w:rFonts w:cs="Times New Roman" w:eastAsia="Times New Roman"/>
          <w:szCs w:val="20"/>
          <w:lang w:eastAsia="hr-HR"/>
        </w:rPr>
        <w:t xml:space="preserve">, Poljska, OIB: 63351997054, </w:t>
      </w:r>
      <w:r w:rsidRPr="00AC480D">
        <w:rPr>
          <w:rFonts w:cs="Times New Roman" w:eastAsia="Times New Roman"/>
          <w:noProof/>
          <w:lang w:eastAsia="hr-HR"/>
        </w:rPr>
        <w:t>u iznosu od 991.572,24 kn</w:t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lang w:eastAsia="hr-HR"/>
        </w:rPr>
      </w:pPr>
      <w:r w:rsidRPr="00AC480D">
        <w:rPr>
          <w:rFonts w:cs="Times New Roman" w:eastAsia="Times New Roman"/>
          <w:szCs w:val="20"/>
          <w:lang w:eastAsia="hr-HR"/>
        </w:rPr>
        <w:lastRenderedPageBreak/>
        <w:t>ARCELORMITTAL DISTRIBUTION SOLUTIONS CROATIA d.o.o. Zagreb, Janka Draškovića 49,</w:t>
      </w:r>
      <w:r w:rsidRPr="00AC480D">
        <w:rPr>
          <w:rFonts w:cs="Times New Roman" w:eastAsia="Times New Roman"/>
          <w:noProof/>
          <w:lang w:eastAsia="hr-HR"/>
        </w:rPr>
        <w:t xml:space="preserve"> OIB: 17178549804, u iznosu od 1.768.295,81 kn</w:t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lang w:eastAsia="hr-HR"/>
        </w:rPr>
      </w:pPr>
      <w:r w:rsidRPr="00AC480D">
        <w:rPr>
          <w:rFonts w:cs="Times New Roman" w:eastAsia="Times New Roman"/>
          <w:szCs w:val="20"/>
          <w:lang w:eastAsia="hr-HR"/>
        </w:rPr>
        <w:t xml:space="preserve">SYNTHOS DWORY 7 Sp.z.o.o.s.j., ul. </w:t>
      </w:r>
      <w:proofErr w:type="spellStart"/>
      <w:r w:rsidRPr="00AC480D">
        <w:rPr>
          <w:rFonts w:cs="Times New Roman" w:eastAsia="Times New Roman"/>
          <w:szCs w:val="20"/>
          <w:lang w:eastAsia="hr-HR"/>
        </w:rPr>
        <w:t>Chemikow</w:t>
      </w:r>
      <w:proofErr w:type="spellEnd"/>
      <w:r w:rsidRPr="00AC480D">
        <w:rPr>
          <w:rFonts w:cs="Times New Roman" w:eastAsia="Times New Roman"/>
          <w:szCs w:val="20"/>
          <w:lang w:eastAsia="hr-HR"/>
        </w:rPr>
        <w:t xml:space="preserve"> 1, 32-600 </w:t>
      </w:r>
      <w:proofErr w:type="spellStart"/>
      <w:r w:rsidRPr="00AC480D">
        <w:rPr>
          <w:rFonts w:cs="Times New Roman" w:eastAsia="Times New Roman"/>
          <w:szCs w:val="20"/>
          <w:lang w:eastAsia="hr-HR"/>
        </w:rPr>
        <w:t>Oswiecim</w:t>
      </w:r>
      <w:proofErr w:type="spellEnd"/>
      <w:r w:rsidRPr="00AC480D">
        <w:rPr>
          <w:rFonts w:cs="Times New Roman" w:eastAsia="Times New Roman"/>
          <w:szCs w:val="20"/>
          <w:lang w:eastAsia="hr-HR"/>
        </w:rPr>
        <w:t>, Poljska,</w:t>
      </w:r>
      <w:r w:rsidRPr="00AC480D">
        <w:rPr>
          <w:rFonts w:cs="Times New Roman" w:eastAsia="Times New Roman"/>
          <w:noProof/>
          <w:lang w:eastAsia="hr-HR"/>
        </w:rPr>
        <w:t xml:space="preserve"> </w:t>
      </w:r>
      <w:r w:rsidRPr="00AC480D">
        <w:rPr>
          <w:rFonts w:cs="Times New Roman" w:eastAsia="Times New Roman"/>
          <w:szCs w:val="20"/>
          <w:lang w:eastAsia="hr-HR"/>
        </w:rPr>
        <w:t xml:space="preserve">VAT broj: PL9591762828, </w:t>
      </w:r>
      <w:r w:rsidRPr="00AC480D">
        <w:rPr>
          <w:rFonts w:cs="Times New Roman" w:eastAsia="Times New Roman"/>
          <w:noProof/>
          <w:lang w:eastAsia="hr-HR"/>
        </w:rPr>
        <w:t>u iznosu od 756.246,45 kn</w:t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noProof/>
          <w:lang w:eastAsia="hr-HR"/>
        </w:rPr>
      </w:pPr>
      <w:r w:rsidRPr="00AC480D">
        <w:rPr>
          <w:rFonts w:cs="Times New Roman" w:eastAsia="Times New Roman"/>
          <w:noProof/>
          <w:lang w:eastAsia="hr-HR"/>
        </w:rPr>
        <w:t>III. Stečajni upravitelj se upućuje radi utvrđenja osnovanosti osporavanja tražbine vjerovnika Davora Kek iz Daruvara u iznosu od 30.053,90 kn, kao tražbine I višeg isplatnog reda, i tražbine u iznosu od 1.875,00 kn, kao tražbine II višeg isplatnog reda, pokrenuti parnicu u roku od 8 dana od primitka ovoga rješenja, inače će se smatrati da je osporavanje otklonjeno.</w:t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noProof/>
          <w:lang w:eastAsia="hr-HR"/>
        </w:rPr>
      </w:pP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noProof/>
          <w:lang w:eastAsia="hr-HR"/>
        </w:rPr>
      </w:pPr>
      <w:r w:rsidRPr="00AC480D">
        <w:rPr>
          <w:rFonts w:cs="Times New Roman" w:eastAsia="Times New Roman"/>
          <w:noProof/>
          <w:lang w:eastAsia="hr-HR"/>
        </w:rPr>
        <w:t>IV. Stečajni vjerovnik Davor Kek iz Daruvara upućuje se radi utvrđenja osnovanosti osporene tražbine od 3.406,26 kn, kao tražbine II višeg isplatnog reda, pokrenuti parnicu u roku od 8 dana od primitka ovoga rješenja, inače će se smatrati da je odustao od prava na vođenje parnice.</w:t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noProof/>
          <w:lang w:eastAsia="hr-HR"/>
        </w:rPr>
      </w:pPr>
      <w:r w:rsidRPr="00AC480D">
        <w:rPr>
          <w:rFonts w:cs="Times New Roman" w:eastAsia="Times New Roman"/>
          <w:noProof/>
          <w:lang w:eastAsia="hr-HR"/>
        </w:rPr>
        <w:t xml:space="preserve">V. Stečajni vjerovnici </w:t>
      </w:r>
      <w:r w:rsidRPr="00AC480D">
        <w:rPr>
          <w:rFonts w:cs="Times New Roman" w:eastAsia="Times New Roman"/>
          <w:szCs w:val="20"/>
          <w:lang w:eastAsia="hr-HR"/>
        </w:rPr>
        <w:t xml:space="preserve">TOWARZYSTWO UBEZPIECZEN EULER HERMES S.A., 02-672 </w:t>
      </w:r>
      <w:proofErr w:type="spellStart"/>
      <w:r w:rsidRPr="00AC480D">
        <w:rPr>
          <w:rFonts w:cs="Times New Roman" w:eastAsia="Times New Roman"/>
          <w:szCs w:val="20"/>
          <w:lang w:eastAsia="hr-HR"/>
        </w:rPr>
        <w:t>Warszawa</w:t>
      </w:r>
      <w:proofErr w:type="spellEnd"/>
      <w:r w:rsidRPr="00AC480D">
        <w:rPr>
          <w:rFonts w:cs="Times New Roman" w:eastAsia="Times New Roman"/>
          <w:szCs w:val="20"/>
          <w:lang w:eastAsia="hr-HR"/>
        </w:rPr>
        <w:t xml:space="preserve">,Poljska, ARCELORMITTAL DISTRIBUTION SOLUTIONS CROATIA d.o.o. Zagreb i SYNTHOS DWORY 7 Sp.z.o.o.s.j., 32-600 </w:t>
      </w:r>
      <w:proofErr w:type="spellStart"/>
      <w:r w:rsidRPr="00AC480D">
        <w:rPr>
          <w:rFonts w:cs="Times New Roman" w:eastAsia="Times New Roman"/>
          <w:szCs w:val="20"/>
          <w:lang w:eastAsia="hr-HR"/>
        </w:rPr>
        <w:t>Oswiecim</w:t>
      </w:r>
      <w:proofErr w:type="spellEnd"/>
      <w:r w:rsidRPr="00AC480D">
        <w:rPr>
          <w:rFonts w:cs="Times New Roman" w:eastAsia="Times New Roman"/>
          <w:szCs w:val="20"/>
          <w:lang w:eastAsia="hr-HR"/>
        </w:rPr>
        <w:t>, Poljska,</w:t>
      </w:r>
      <w:r w:rsidRPr="00AC480D">
        <w:rPr>
          <w:rFonts w:cs="Times New Roman" w:eastAsia="Times New Roman"/>
          <w:noProof/>
          <w:lang w:eastAsia="hr-HR"/>
        </w:rPr>
        <w:t xml:space="preserve"> upućuju se radi utvrđenja osnovanosti osporene tražbine pokrenuti parnicu odnosno predložiti nastavak parnice u roku od 8 dana od primitka ovoga rješenja, inače će se smatrati da su odustali od prava na vođenje parnice.</w:t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AC480D">
        <w:rPr>
          <w:rFonts w:cs="Times New Roman" w:eastAsia="Times New Roman"/>
          <w:noProof/>
          <w:lang w:eastAsia="hr-HR"/>
        </w:rPr>
        <w:t>Obrazloženje</w:t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AC480D">
        <w:rPr>
          <w:rFonts w:cs="Times New Roman" w:eastAsia="Times New Roman"/>
          <w:noProof/>
          <w:lang w:eastAsia="hr-HR"/>
        </w:rPr>
        <w:t>Na posebnom ispitnom ročištu održanom 9. ožujka 2016. ispitane su sve, naknadne prijave tražbina, koje su stečajnom upravitelju prijavljene u roku od 3 mjeseca, nakon održavanja prvog ispitnog ročišta.</w:t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AC480D">
        <w:rPr>
          <w:rFonts w:cs="Times New Roman" w:eastAsia="Times New Roman"/>
          <w:noProof/>
          <w:lang w:eastAsia="hr-HR"/>
        </w:rPr>
        <w:t>Tražbine navedene u toč. I. izreke ovoga rješenja stečajni upravitelj nije osporio, te se te tražbine, sukladno čl.177. st.1. Stečajnog zakona (Narodne novine br. 44/96, 29/99, 123/03, 82/06, 116/10, 25/12 i 133/12, dalje: SZ) smatraju utvrđenim.</w:t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AC480D" w:rsidP="00AC480D" w:rsidR="00AC480D" w:rsidRPr="00AC480D">
      <w:pPr>
        <w:autoSpaceDN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C480D">
        <w:rPr>
          <w:rFonts w:cs="Times New Roman" w:eastAsia="Times New Roman"/>
          <w:noProof/>
          <w:szCs w:val="20"/>
          <w:lang w:eastAsia="hr-HR"/>
        </w:rPr>
        <w:t xml:space="preserve">Stečajni upravitelj osporio je tražbine vjerovnika: </w:t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AC480D">
        <w:rPr>
          <w:rFonts w:cs="Times New Roman" w:eastAsia="Times New Roman"/>
          <w:szCs w:val="20"/>
          <w:lang w:eastAsia="hr-HR"/>
        </w:rPr>
        <w:t xml:space="preserve">Davora </w:t>
      </w:r>
      <w:proofErr w:type="spellStart"/>
      <w:r w:rsidRPr="00AC480D">
        <w:rPr>
          <w:rFonts w:cs="Times New Roman" w:eastAsia="Times New Roman"/>
          <w:szCs w:val="20"/>
          <w:lang w:eastAsia="hr-HR"/>
        </w:rPr>
        <w:t>Keka</w:t>
      </w:r>
      <w:proofErr w:type="spellEnd"/>
      <w:r w:rsidRPr="00AC480D">
        <w:rPr>
          <w:rFonts w:cs="Times New Roman" w:eastAsia="Times New Roman"/>
          <w:szCs w:val="20"/>
          <w:lang w:eastAsia="hr-HR"/>
        </w:rPr>
        <w:t xml:space="preserve"> iz Daruvara, Gajeva 68</w:t>
      </w:r>
      <w:r w:rsidRPr="00AC480D">
        <w:rPr>
          <w:rFonts w:cs="Times New Roman" w:eastAsia="Times New Roman"/>
          <w:noProof/>
          <w:lang w:eastAsia="hr-HR"/>
        </w:rPr>
        <w:t>, OIB: 65573390826, kao vjerovnika I višeg isplatnog reda, u iznosu od 30.053,90 kn, budući to potraživanje predstavlja dio potraživanja s osnova kamata namireno rješenjem OS u Daruvaru broj Ovr-1999/2015-25;</w:t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AC480D">
        <w:rPr>
          <w:rFonts w:cs="Times New Roman" w:eastAsia="Times New Roman"/>
          <w:szCs w:val="20"/>
          <w:lang w:eastAsia="hr-HR"/>
        </w:rPr>
        <w:t xml:space="preserve">Davora </w:t>
      </w:r>
      <w:proofErr w:type="spellStart"/>
      <w:r w:rsidRPr="00AC480D">
        <w:rPr>
          <w:rFonts w:cs="Times New Roman" w:eastAsia="Times New Roman"/>
          <w:szCs w:val="20"/>
          <w:lang w:eastAsia="hr-HR"/>
        </w:rPr>
        <w:t>Keka</w:t>
      </w:r>
      <w:proofErr w:type="spellEnd"/>
      <w:r w:rsidRPr="00AC480D">
        <w:rPr>
          <w:rFonts w:cs="Times New Roman" w:eastAsia="Times New Roman"/>
          <w:szCs w:val="20"/>
          <w:lang w:eastAsia="hr-HR"/>
        </w:rPr>
        <w:t xml:space="preserve"> iz Daruvara, Gajeva 68</w:t>
      </w:r>
      <w:r w:rsidRPr="00AC480D">
        <w:rPr>
          <w:rFonts w:cs="Times New Roman" w:eastAsia="Times New Roman"/>
          <w:noProof/>
          <w:lang w:eastAsia="hr-HR"/>
        </w:rPr>
        <w:t>, OIB: 65573390826, kao vjerovnika II višeg isplatnog reda, u iznosu od 5.281,26 kn, iz razloga što potraživanje troška u predmetu OS u Daruvaru broj Ovr-702/13 u iznosu od 3.718,76 kn premašuje iznos utvrđenih tražbina prema rješenju OS u Daruvaru broj Ovr-1999/2015-25 od 11. veljače 2016., dok je potraživanje troška u predmetu OS u Daruvaru broj Ovr-219/15 u iznosu od 1.562,50 kn nastalo nakon otvaranja stečajnog postupka nad dužnikom (13. ožujka 2015.);</w:t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AC480D">
        <w:rPr>
          <w:rFonts w:cs="Times New Roman" w:eastAsia="Times New Roman"/>
          <w:szCs w:val="20"/>
          <w:lang w:eastAsia="hr-HR"/>
        </w:rPr>
        <w:t xml:space="preserve">TOWARZYSTWO UBEZPIECZEN EULER HERMES S.A., Ul. </w:t>
      </w:r>
      <w:proofErr w:type="spellStart"/>
      <w:r w:rsidRPr="00AC480D">
        <w:rPr>
          <w:rFonts w:cs="Times New Roman" w:eastAsia="Times New Roman"/>
          <w:szCs w:val="20"/>
          <w:lang w:eastAsia="hr-HR"/>
        </w:rPr>
        <w:t>Domaniewska</w:t>
      </w:r>
      <w:proofErr w:type="spellEnd"/>
      <w:r w:rsidRPr="00AC480D">
        <w:rPr>
          <w:rFonts w:cs="Times New Roman" w:eastAsia="Times New Roman"/>
          <w:szCs w:val="20"/>
          <w:lang w:eastAsia="hr-HR"/>
        </w:rPr>
        <w:t xml:space="preserve"> 50B, 02-672 </w:t>
      </w:r>
      <w:proofErr w:type="spellStart"/>
      <w:r w:rsidRPr="00AC480D">
        <w:rPr>
          <w:rFonts w:cs="Times New Roman" w:eastAsia="Times New Roman"/>
          <w:szCs w:val="20"/>
          <w:lang w:eastAsia="hr-HR"/>
        </w:rPr>
        <w:t>Warszawa</w:t>
      </w:r>
      <w:proofErr w:type="spellEnd"/>
      <w:r w:rsidRPr="00AC480D">
        <w:rPr>
          <w:rFonts w:cs="Times New Roman" w:eastAsia="Times New Roman"/>
          <w:szCs w:val="20"/>
          <w:lang w:eastAsia="hr-HR"/>
        </w:rPr>
        <w:t xml:space="preserve">, Poljska, OIB: 63351997054, kao vjerovnika II višeg isplatnog reda, </w:t>
      </w:r>
      <w:r w:rsidRPr="00AC480D">
        <w:rPr>
          <w:rFonts w:cs="Times New Roman" w:eastAsia="Times New Roman"/>
          <w:noProof/>
          <w:lang w:eastAsia="hr-HR"/>
        </w:rPr>
        <w:t>u iznosu od 991.572,24 kn, budući to potraživanje premašuje iznos ostatka utvrđene tražbine iz sklopljene predstečajne nagodbe nad dužnikom;</w:t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AC480D">
        <w:rPr>
          <w:rFonts w:cs="Times New Roman" w:eastAsia="Times New Roman"/>
          <w:szCs w:val="20"/>
          <w:lang w:eastAsia="hr-HR"/>
        </w:rPr>
        <w:t>ARCELORMITTAL DISTRIBUTION SOLUTIONS CROATIA d.o.o. Zagreb, Janka Draškovića 49,</w:t>
      </w:r>
      <w:r w:rsidRPr="00AC480D">
        <w:rPr>
          <w:rFonts w:cs="Times New Roman" w:eastAsia="Times New Roman"/>
          <w:noProof/>
          <w:lang w:eastAsia="hr-HR"/>
        </w:rPr>
        <w:t xml:space="preserve"> OIB: 17178549804, kao vjerovnika II višeg isplatnog reda, u iznosu od </w:t>
      </w:r>
      <w:r w:rsidRPr="00AC480D">
        <w:rPr>
          <w:rFonts w:cs="Times New Roman" w:eastAsia="Times New Roman"/>
          <w:noProof/>
          <w:lang w:eastAsia="hr-HR"/>
        </w:rPr>
        <w:lastRenderedPageBreak/>
        <w:t>1.768.295,81 kn, budući to potraživanje premašuje iznos ostatka utvrđene tražbine iz sklopljene predstečajne nagodbe nad dužnikom;</w:t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AC480D">
        <w:rPr>
          <w:rFonts w:cs="Times New Roman" w:eastAsia="Times New Roman"/>
          <w:szCs w:val="20"/>
          <w:lang w:eastAsia="hr-HR"/>
        </w:rPr>
        <w:t xml:space="preserve">SYNTHOS DWORY 7 Sp.z.o.o.s.j., ul. </w:t>
      </w:r>
      <w:proofErr w:type="spellStart"/>
      <w:r w:rsidRPr="00AC480D">
        <w:rPr>
          <w:rFonts w:cs="Times New Roman" w:eastAsia="Times New Roman"/>
          <w:szCs w:val="20"/>
          <w:lang w:eastAsia="hr-HR"/>
        </w:rPr>
        <w:t>Chemikow</w:t>
      </w:r>
      <w:proofErr w:type="spellEnd"/>
      <w:r w:rsidRPr="00AC480D">
        <w:rPr>
          <w:rFonts w:cs="Times New Roman" w:eastAsia="Times New Roman"/>
          <w:szCs w:val="20"/>
          <w:lang w:eastAsia="hr-HR"/>
        </w:rPr>
        <w:t xml:space="preserve"> 1, 32-600 </w:t>
      </w:r>
      <w:proofErr w:type="spellStart"/>
      <w:r w:rsidRPr="00AC480D">
        <w:rPr>
          <w:rFonts w:cs="Times New Roman" w:eastAsia="Times New Roman"/>
          <w:szCs w:val="20"/>
          <w:lang w:eastAsia="hr-HR"/>
        </w:rPr>
        <w:t>Oswiecim</w:t>
      </w:r>
      <w:proofErr w:type="spellEnd"/>
      <w:r w:rsidRPr="00AC480D">
        <w:rPr>
          <w:rFonts w:cs="Times New Roman" w:eastAsia="Times New Roman"/>
          <w:szCs w:val="20"/>
          <w:lang w:eastAsia="hr-HR"/>
        </w:rPr>
        <w:t>, Poljska, VAT broj: PL9591762828,</w:t>
      </w:r>
      <w:r w:rsidRPr="00AC480D">
        <w:rPr>
          <w:rFonts w:cs="Times New Roman" w:eastAsia="Times New Roman"/>
          <w:noProof/>
          <w:lang w:eastAsia="hr-HR"/>
        </w:rPr>
        <w:t xml:space="preserve"> kao vjerovnika II višeg isplatnog reda, u iznosu od 756.246,45 kn, budući to potraživanje premašuje iznos ostatka utvrđene tražbine iz sklopljene predstečajne nagodbe nad dužnikom.</w:t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AC480D">
        <w:rPr>
          <w:rFonts w:cs="Times New Roman" w:eastAsia="Times New Roman"/>
          <w:noProof/>
          <w:lang w:eastAsia="hr-HR"/>
        </w:rPr>
        <w:t>Za osporenu tražbinu stečajnog vjerovnika Davora Keka, kao vjerovnika I višeg isplatnog reda u iznosu od 30.053,90 kn i tražbinu istog vjerovnika kao vjerovnika II višeg isplatnog reda u iznosu od 1.875,00 kn postoji ovršna isprava (rješenje Općinskog suda u Daruvaru br. Ovr-1999/2015-25 od 11. veljače 2016.) te je sud temeljem čl.178. st.4. i 6. SZ uputio stečajnog upravitelja pokrenuti parnicu radi utvrđenja osnovanosti osporavanja navedenih tražbina. Kako za dio tražbine stečajnog vjerovnika Davora Keka, kao vjerovnika II višeg isplatnog reda, u iznosu od 3.406,26 kn ne postoji ovršna isprava, sud je na pokretanje parnice radi utvrđenja osnovanosti osporene  tražbine uputio vjerovnika Davora Keka (čl.178. st.1. i 6. SZ-a).</w:t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AC480D">
        <w:rPr>
          <w:rFonts w:cs="Times New Roman" w:eastAsia="Times New Roman"/>
          <w:noProof/>
          <w:lang w:eastAsia="hr-HR"/>
        </w:rPr>
        <w:t xml:space="preserve">Isto tako su na pokretanje parnice radi utvrđenja osnovanosti osporene tražbine upućeni vjerovnici </w:t>
      </w:r>
      <w:r w:rsidRPr="00AC480D">
        <w:rPr>
          <w:rFonts w:cs="Times New Roman" w:eastAsia="Times New Roman"/>
          <w:szCs w:val="20"/>
          <w:lang w:eastAsia="hr-HR"/>
        </w:rPr>
        <w:t xml:space="preserve">TOWARZYSTWO UBEZPIECZEN EULER HERMES S.A., 02-672 </w:t>
      </w:r>
      <w:proofErr w:type="spellStart"/>
      <w:r w:rsidRPr="00AC480D">
        <w:rPr>
          <w:rFonts w:cs="Times New Roman" w:eastAsia="Times New Roman"/>
          <w:szCs w:val="20"/>
          <w:lang w:eastAsia="hr-HR"/>
        </w:rPr>
        <w:t>Warszawa</w:t>
      </w:r>
      <w:proofErr w:type="spellEnd"/>
      <w:r w:rsidRPr="00AC480D">
        <w:rPr>
          <w:rFonts w:cs="Times New Roman" w:eastAsia="Times New Roman"/>
          <w:szCs w:val="20"/>
          <w:lang w:eastAsia="hr-HR"/>
        </w:rPr>
        <w:t xml:space="preserve">,Poljska, ARCELORMITTAL DISTRIBUTION SOLUTIONS CROATIA d.o.o. Zagreb i SYNTHOS DWORY 7 Sp.z.o.o.s.j., 32-600 </w:t>
      </w:r>
      <w:proofErr w:type="spellStart"/>
      <w:r w:rsidRPr="00AC480D">
        <w:rPr>
          <w:rFonts w:cs="Times New Roman" w:eastAsia="Times New Roman"/>
          <w:szCs w:val="20"/>
          <w:lang w:eastAsia="hr-HR"/>
        </w:rPr>
        <w:t>Oswiecim</w:t>
      </w:r>
      <w:proofErr w:type="spellEnd"/>
      <w:r w:rsidRPr="00AC480D">
        <w:rPr>
          <w:rFonts w:cs="Times New Roman" w:eastAsia="Times New Roman"/>
          <w:szCs w:val="20"/>
          <w:lang w:eastAsia="hr-HR"/>
        </w:rPr>
        <w:t>, Poljska</w:t>
      </w:r>
      <w:r w:rsidRPr="00AC480D">
        <w:rPr>
          <w:rFonts w:cs="Times New Roman" w:eastAsia="Times New Roman"/>
          <w:noProof/>
          <w:lang w:eastAsia="hr-HR"/>
        </w:rPr>
        <w:t xml:space="preserve">, čije je tražbine stečajni upravitelj osporio. </w:t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1418"/>
        <w:jc w:val="both"/>
        <w:rPr>
          <w:rFonts w:cs="Times New Roman" w:eastAsia="Times New Roman"/>
          <w:noProof/>
          <w:lang w:eastAsia="hr-HR"/>
        </w:rPr>
      </w:pP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AC480D">
        <w:rPr>
          <w:rFonts w:cs="Times New Roman" w:eastAsia="Times New Roman"/>
          <w:noProof/>
          <w:lang w:eastAsia="hr-HR"/>
        </w:rPr>
        <w:t>Slijedom navedenog riješeno je kao u izreci.</w:t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AC480D">
        <w:rPr>
          <w:rFonts w:cs="Times New Roman" w:eastAsia="Times New Roman"/>
          <w:noProof/>
          <w:lang w:eastAsia="hr-HR"/>
        </w:rPr>
        <w:tab/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AC480D">
        <w:rPr>
          <w:rFonts w:cs="Times New Roman" w:eastAsia="Times New Roman"/>
          <w:noProof/>
          <w:lang w:eastAsia="hr-HR"/>
        </w:rPr>
        <w:t>U Bjelovaru, 24. ožujka 2016.</w:t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AC480D">
        <w:rPr>
          <w:rFonts w:cs="Times New Roman" w:eastAsia="Times New Roman"/>
          <w:noProof/>
          <w:lang w:eastAsia="hr-HR"/>
        </w:rPr>
        <w:t>STEČAJNI SUDAC</w:t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lang w:eastAsia="hr-HR"/>
        </w:rPr>
      </w:pPr>
      <w:r w:rsidRPr="00AC480D">
        <w:rPr>
          <w:rFonts w:cs="Times New Roman" w:eastAsia="Times New Roman"/>
          <w:noProof/>
          <w:lang w:eastAsia="hr-HR"/>
        </w:rPr>
        <w:t xml:space="preserve">MARIJA PETRINA KUBICA </w:t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lang w:eastAsia="hr-HR"/>
        </w:rPr>
      </w:pP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lang w:eastAsia="hr-HR"/>
        </w:rPr>
      </w:pP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lang w:eastAsia="hr-HR"/>
        </w:rPr>
      </w:pP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lang w:eastAsia="hr-HR"/>
        </w:rPr>
      </w:pP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lang w:eastAsia="hr-HR"/>
        </w:rPr>
      </w:pP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AC480D">
        <w:rPr>
          <w:rFonts w:cs="Times New Roman" w:eastAsia="Times New Roman"/>
          <w:noProof/>
          <w:szCs w:val="20"/>
          <w:lang w:eastAsia="hr-HR"/>
        </w:rPr>
        <w:t xml:space="preserve">POUKA O PRAVNOM LIJEKU:Protiv ovog rješenja može se podnijeti žalba Visokom trgovačkom sudu RH u Zagrebu. Pravo na žalbu ima stečajni upravitelj i svaki vjerovnik u dijelu koji se tiče njegove prijavljene tražbine (čl.177. st. 4. i 5. SZ). Rok za žalbu je 8 dana. Žalba se podnosi ovome sudu u dva primjerka. </w:t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AC480D">
        <w:rPr>
          <w:rFonts w:cs="Times New Roman" w:eastAsia="Times New Roman"/>
          <w:noProof/>
          <w:lang w:eastAsia="hr-HR"/>
        </w:rPr>
        <w:tab/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AC480D">
        <w:rPr>
          <w:rFonts w:cs="Times New Roman" w:eastAsia="Times New Roman"/>
          <w:noProof/>
          <w:lang w:eastAsia="hr-HR"/>
        </w:rPr>
        <w:t>Rj.</w:t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AC480D">
        <w:rPr>
          <w:rFonts w:cs="Times New Roman" w:eastAsia="Times New Roman"/>
          <w:noProof/>
          <w:lang w:eastAsia="hr-HR"/>
        </w:rPr>
        <w:t>DNA:stečajnom upravitelju</w:t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AC480D">
        <w:rPr>
          <w:rFonts w:cs="Times New Roman" w:eastAsia="Times New Roman"/>
          <w:noProof/>
          <w:lang w:eastAsia="hr-HR"/>
        </w:rPr>
        <w:t xml:space="preserve">          vjerovnicima iz toč.II</w:t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AC480D">
        <w:rPr>
          <w:rFonts w:cs="Times New Roman" w:eastAsia="Times New Roman"/>
          <w:noProof/>
          <w:lang w:eastAsia="hr-HR"/>
        </w:rPr>
        <w:t xml:space="preserve">          e-oglasna ploča</w:t>
      </w:r>
    </w:p>
    <w:p w:rsidRDefault="00AC480D" w:rsidP="00AC480D" w:rsidR="00AC480D" w:rsidRPr="00AC48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AC480D">
        <w:rPr>
          <w:rFonts w:cs="Times New Roman" w:eastAsia="Times New Roman"/>
          <w:noProof/>
          <w:lang w:eastAsia="hr-HR"/>
        </w:rPr>
        <w:t>Bj.24.3.2016.</w:t>
      </w:r>
      <w:bookmarkStart w:name="_GoBack" w:id="0"/>
      <w:bookmarkEnd w:id="0"/>
    </w:p>
    <w:sectPr w:rsidSect="0032366B" w:rsidR="00AC480D" w:rsidRPr="00AC480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80D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6865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St-2/2015-107</izvorni_sadrzaj>
    <derivirana_varijabla naziv="DomainObject.Oznaka_1">St-2/2015-107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2015.</izvorni_sadrzaj>
    <derivirana_varijabla naziv="DomainObject.Predmet.DatumOsnivanja_1">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ASTRA TRANSPORTI društvo s ograničenom odgovornošću za prijevoz, održavanje i trgovinu SIRAČ</izvorni_sadrzaj>
    <derivirana_varijabla naziv="DomainObject.Predmet.StrankaFormated_1">  ASTRA TRANSPORTI društvo s ograničenom odgovornošću za prijevoz, održavanje i trgovinu SIRAČ</derivirana_varijabla>
  </DomainObject.Predmet.StrankaFormated>
  <DomainObject.Predmet.StrankaFormatedOIB>
    <izvorni_sadrzaj>  ASTRA TRANSPORTI društvo s ograničenom odgovornošću za prijevoz, održavanje i trgovinu SIRAČ, OIB 92104069861</izvorni_sadrzaj>
    <derivirana_varijabla naziv="DomainObject.Predmet.StrankaFormatedOIB_1">  ASTRA TRANSPORTI društvo s ograničenom odgovornošću za prijevoz, održavanje i trgovinu SIRAČ, OIB 92104069861</derivirana_varijabla>
  </DomainObject.Predmet.StrankaFormatedOIB>
  <DomainObject.Predmet.StrankaFormatedWithAdress>
    <izvorni_sadrzaj> ASTRA TRANSPORTI društvo s ograničenom odgovornošću za prijevoz, održavanje i trgovinu SIRAČ, Ruđera Boškovića 50/a, 43500 Sirač</izvorni_sadrzaj>
    <derivirana_varijabla naziv="DomainObject.Predmet.StrankaFormatedWithAdress_1"> ASTRA TRANSPORTI društvo s ograničenom odgovornošću za prijevoz, održavanje i trgovinu SIRAČ, Ruđera Boškovića 50/a, 43500 Sirač</derivirana_varijabla>
  </DomainObject.Predmet.StrankaFormatedWithAdress>
  <DomainObject.Predmet.StrankaFormatedWithAdressOIB>
    <izvorni_sadrzaj> ASTRA TRANSPORTI društvo s ograničenom odgovornošću za prijevoz, održavanje i trgovinu SIRAČ, OIB 92104069861, Ruđera Boškovića 50/a, 43500 Sirač</izvorni_sadrzaj>
    <derivirana_varijabla naziv="DomainObject.Predmet.StrankaFormatedWithAdressOIB_1"> ASTRA TRANSPORTI društvo s ograničenom odgovornošću za prijevoz, održavanje i trgovinu SIRAČ, OIB 92104069861, Ruđera Boškovića 50/a, 43500 Sirač</derivirana_varijabla>
  </DomainObject.Predmet.StrankaFormatedWithAdressOIB>
  <DomainObject.Predmet.StrankaWithAdress>
    <izvorni_sadrzaj>ASTRA TRANSPORTI društvo s ograničenom odgovornošću za prijevoz, održavanje i trgovinu SIRAČ Ruđera Boškovića 50/a,43500 Sirač</izvorni_sadrzaj>
    <derivirana_varijabla naziv="DomainObject.Predmet.StrankaWithAdress_1">ASTRA TRANSPORTI društvo s ograničenom odgovornošću za prijevoz, održavanje i trgovinu SIRAČ Ruđera Boškovića 50/a,43500 Sirač</derivirana_varijabla>
  </DomainObject.Predmet.StrankaWithAdress>
  <DomainObject.Predmet.StrankaWithAdressOIB>
    <izvorni_sadrzaj>ASTRA TRANSPORTI društvo s ograničenom odgovornošću za prijevoz, održavanje i trgovinu SIRAČ, OIB 92104069861, Ruđera Boškovića 50/a,43500 Sirač</izvorni_sadrzaj>
    <derivirana_varijabla naziv="DomainObject.Predmet.StrankaWithAdressOIB_1">ASTRA TRANSPORTI društvo s ograničenom odgovornošću za prijevoz, održavanje i trgovinu SIRAČ, OIB 92104069861, Ruđera Boškovića 50/a,43500 Sirač</derivirana_varijabla>
  </DomainObject.Predmet.StrankaWithAdressOIB>
  <DomainObject.Predmet.StrankaNazivFormated>
    <izvorni_sadrzaj>ASTRA TRANSPORTI društvo s ograničenom odgovornošću za prijevoz, održavanje i trgovinu SIRAČ</izvorni_sadrzaj>
    <derivirana_varijabla naziv="DomainObject.Predmet.StrankaNazivFormated_1">ASTRA TRANSPORTI društvo s ograničenom odgovornošću za prijevoz, održavanje i trgovinu SIRAČ</derivirana_varijabla>
  </DomainObject.Predmet.StrankaNazivFormated>
  <DomainObject.Predmet.StrankaNazivFormatedOIB>
    <izvorni_sadrzaj>ASTRA TRANSPORTI društvo s ograničenom odgovornošću za prijevoz, održavanje i trgovinu SIRAČ, OIB 92104069861</izvorni_sadrzaj>
    <derivirana_varijabla naziv="DomainObject.Predmet.StrankaNazivFormatedOIB_1">ASTRA TRANSPORTI društvo s ograničenom odgovornošću za prijevoz, održavanje i trgovinu SIRAČ, OIB 92104069861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ASTRA TRANSPORTI društvo s ograničenom odgovornošću za prijevoz, održavanje i trgovinu SIRAČ</item>
    </izvorni_sadrzaj>
    <derivirana_varijabla naziv="DomainObject.Predmet.StrankaListFormated_1">
      <item>ASTRA TRANSPORTI društvo s ograničenom odgovornošću za prijevoz, održavanje i trgovinu SIRAČ</item>
    </derivirana_varijabla>
  </DomainObject.Predmet.StrankaListFormated>
  <DomainObject.Predmet.StrankaListFormatedOIB>
    <izvorni_sadrzaj>
      <item>ASTRA TRANSPORTI društvo s ograničenom odgovornošću za prijevoz, održavanje i trgovinu SIRAČ, OIB 92104069861</item>
    </izvorni_sadrzaj>
    <derivirana_varijabla naziv="DomainObject.Predmet.StrankaListFormatedOIB_1">
      <item>ASTRA TRANSPORTI društvo s ograničenom odgovornošću za prijevoz, održavanje i trgovinu SIRAČ, OIB 92104069861</item>
    </derivirana_varijabla>
  </DomainObject.Predmet.StrankaListFormatedOIB>
  <DomainObject.Predmet.StrankaListFormatedWithAdress>
    <izvorni_sadrzaj>
      <item>ASTRA TRANSPORTI društvo s ograničenom odgovornošću za prijevoz, održavanje i trgovinu SIRAČ, Ruđera Boškovića 50/a, 43500 Sirač</item>
    </izvorni_sadrzaj>
    <derivirana_varijabla naziv="DomainObject.Predmet.StrankaListFormatedWithAdress_1">
      <item>ASTRA TRANSPORTI društvo s ograničenom odgovornošću za prijevoz, održavanje i trgovinu SIRAČ, Ruđera Boškovića 50/a, 43500 Sirač</item>
    </derivirana_varijabla>
  </DomainObject.Predmet.StrankaListFormatedWithAdress>
  <DomainObject.Predmet.StrankaListFormatedWithAdressOIB>
    <izvorni_sadrzaj>
      <item>ASTRA TRANSPORTI društvo s ograničenom odgovornošću za prijevoz, održavanje i trgovinu SIRAČ, OIB 92104069861, Ruđera Boškovića 50/a, 43500 Sirač</item>
    </izvorni_sadrzaj>
    <derivirana_varijabla naziv="DomainObject.Predmet.StrankaListFormatedWithAdressOIB_1">
      <item>ASTRA TRANSPORTI društvo s ograničenom odgovornošću za prijevoz, održavanje i trgovinu SIRAČ, OIB 92104069861, Ruđera Boškovića 50/a, 43500 Sirač</item>
    </derivirana_varijabla>
  </DomainObject.Predmet.StrankaListFormatedWithAdressOIB>
  <DomainObject.Predmet.StrankaListNazivFormated>
    <izvorni_sadrzaj>
      <item>ASTRA TRANSPORTI društvo s ograničenom odgovornošću za prijevoz, održavanje i trgovinu SIRAČ</item>
    </izvorni_sadrzaj>
    <derivirana_varijabla naziv="DomainObject.Predmet.StrankaListNazivFormated_1">
      <item>ASTRA TRANSPORTI društvo s ograničenom odgovornošću za prijevoz, održavanje i trgovinu SIRAČ</item>
    </derivirana_varijabla>
  </DomainObject.Predmet.StrankaListNazivFormated>
  <DomainObject.Predmet.StrankaListNazivFormatedOIB>
    <izvorni_sadrzaj>
      <item>ASTRA TRANSPORTI društvo s ograničenom odgovornošću za prijevoz, održavanje i trgovinu SIRAČ, OIB 92104069861</item>
    </izvorni_sadrzaj>
    <derivirana_varijabla naziv="DomainObject.Predmet.StrankaListNazivFormatedOIB_1">
      <item>ASTRA TRANSPORTI društvo s ograničenom odgovornošću za prijevoz, održavanje i trgovinu SIRAČ, OIB 92104069861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izvorni_sadrzaj>
    <derivirana_varijabla naziv="DomainObject.Predmet.OstaliListFormated_1"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derivirana_varijabla>
  </DomainObject.Predmet.OstaliListFormated>
  <DomainObject.Predmet.OstaliListFormatedOIB>
    <izvorni_sadrzaj>
      <item>FINA</item>
      <item>Branko Valentić, OIB 85378232573</item>
      <item>Odvjetničko društvo Ljubenko &amp; Partneri d.o.o.</item>
      <item>ŽDO Bjelovaru</item>
      <item>Ministarstvo financija, Porezna uprava Daruvar</item>
      <item>oglasna ploča</item>
      <item>e-oglasnaploča</item>
    </izvorni_sadrzaj>
    <derivirana_varijabla naziv="DomainObject.Predmet.OstaliListFormatedOIB_1">
      <item>FINA</item>
      <item>Branko Valentić, OIB 85378232573</item>
      <item>Odvjetničko društvo Ljubenko &amp; Partneri d.o.o.</item>
      <item>ŽDO Bjelovaru</item>
      <item>Ministarstvo financija, Porezna uprava Daruvar</item>
      <item>oglasna ploča</item>
      <item>e-oglasnaploča</item>
    </derivirana_varijabla>
  </DomainObject.Predmet.OstaliListFormatedOIB>
  <DomainObject.Predmet.OstaliListFormatedWithAdress>
    <izvorni_sadrzaj>
      <item>FINA</item>
      <item>Branko Valentić, Ferde Rusana 100, 33000 Virovitica</item>
      <item>Odvjetničko društvo Ljubenko &amp; Partneri d.o.o., Branimirova 29, 10000 Zagreb</item>
      <item>ŽDO Bjelovaru</item>
      <item>Ministarstvo financija, Porezna uprava Daruvar</item>
      <item>oglasna ploča</item>
      <item>e-oglasnaploča</item>
    </izvorni_sadrzaj>
    <derivirana_varijabla naziv="DomainObject.Predmet.OstaliListFormatedWithAdress_1">
      <item>FINA</item>
      <item>Branko Valentić, Ferde Rusana 100, 33000 Virovitica</item>
      <item>Odvjetničko društvo Ljubenko &amp; Partneri d.o.o., Branimirova 29, 10000 Zagreb</item>
      <item>ŽDO Bjelovaru</item>
      <item>Ministarstvo financija, Porezna uprava Daruvar</item>
      <item>oglasna ploča</item>
      <item>e-oglasnaploča</item>
    </derivirana_varijabla>
  </DomainObject.Predmet.OstaliListFormatedWithAdress>
  <DomainObject.Predmet.OstaliListFormatedWithAdressOIB>
    <izvorni_sadrzaj>
      <item>FINA</item>
      <item>Branko Valentić, OIB 85378232573, Ferde Rusana 100, 33000 Virovitica</item>
      <item>Odvjetničko društvo Ljubenko &amp; Partneri d.o.o., Branimirova 29, 10000 Zagreb</item>
      <item>ŽDO Bjelovaru</item>
      <item>Ministarstvo financija, Porezna uprava Daruvar</item>
      <item>oglasna ploča</item>
      <item>e-oglasnaploča</item>
    </izvorni_sadrzaj>
    <derivirana_varijabla naziv="DomainObject.Predmet.OstaliListFormatedWithAdressOIB_1">
      <item>FINA</item>
      <item>Branko Valentić, OIB 85378232573, Ferde Rusana 100, 33000 Virovitica</item>
      <item>Odvjetničko društvo Ljubenko &amp; Partneri d.o.o., Branimirova 29, 10000 Zagreb</item>
      <item>ŽDO Bjelovaru</item>
      <item>Ministarstvo financija, Porezna uprava Daruvar</item>
      <item>oglasna ploča</item>
      <item>e-oglasnaploča</item>
    </derivirana_varijabla>
  </DomainObject.Predmet.OstaliListFormatedWithAdressOIB>
  <DomainObject.Predmet.OstaliListNazivFormated>
    <izvorni_sadrzaj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izvorni_sadrzaj>
    <derivirana_varijabla naziv="DomainObject.Predmet.OstaliListNazivFormated_1"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derivirana_varijabla>
  </DomainObject.Predmet.OstaliListNazivFormated>
  <DomainObject.Predmet.OstaliListNazivFormatedOIB>
    <izvorni_sadrzaj>
      <item>FINA</item>
      <item>Branko Valentić, OIB 85378232573</item>
      <item>Odvjetničko društvo Ljubenko &amp; Partneri d.o.o.</item>
      <item>ŽDO Bjelovaru</item>
      <item>Ministarstvo financija, Porezna uprava Daruvar</item>
      <item>oglasna ploča</item>
      <item>e-oglasnaploča</item>
    </izvorni_sadrzaj>
    <derivirana_varijabla naziv="DomainObject.Predmet.OstaliListNazivFormatedOIB_1">
      <item>FINA</item>
      <item>Branko Valentić, OIB 85378232573</item>
      <item>Odvjetničko društvo Ljubenko &amp; Partneri d.o.o.</item>
      <item>ŽDO Bjelovaru</item>
      <item>Ministarstvo financija, Porezna uprava Daruvar</item>
      <item>oglasna ploča</item>
      <item>e-oglasnaploča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St-2/2015-107</izvorni_sadrzaj>
    <derivirana_varijabla naziv="DomainObject.PoslovniBrojDokumenta_1">St-2/2015-107</derivirana_varijabla>
  </DomainObject.PoslovniBrojDokumenta>
  <DomainObject.Predmet.StrankaIDrugi>
    <izvorni_sadrzaj>ASTRA TRANSPORTI društvo s ograničenom odgovornošću za prijevoz, održavanje i trgovinu SIRAČ</izvorni_sadrzaj>
    <derivirana_varijabla naziv="DomainObject.Predmet.StrankaIDrugi_1">ASTRA TRANSPORTI društvo s ograničenom odgovornošću za prijevoz, održavanje i trgovinu SIRAČ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ASTRA TRANSPORTI društvo s ograničenom odgovornošću za prijevoz, održavanje i trgovinu SIRAČ, OIB 92104069861, Ruđera Boškovića 50/a, 43500 Sirač</izvorni_sadrzaj>
    <derivirana_varijabla naziv="DomainObject.Predmet.StrankaIDrugiAdressOIB_1">ASTRA TRANSPORTI društvo s ograničenom odgovornošću za prijevoz, održavanje i trgovinu SIRAČ, OIB 92104069861, Ruđera Boškovića 50/a, 43500 Sirač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ASTRA TRANSPORTI društvo s ograničenom odgovornošću za prijevoz, održavanje i trgovinu SIRAČ</item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izvorni_sadrzaj>
    <derivirana_varijabla naziv="DomainObject.Predmet.SudioniciListNaziv_1">
      <item>ASTRA TRANSPORTI društvo s ograničenom odgovornošću za prijevoz, održavanje i trgovinu SIRAČ</item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derivirana_varijabla>
  </DomainObject.Predmet.SudioniciListNaziv>
  <DomainObject.Predmet.SudioniciListAdressOIB>
    <izvorni_sadrzaj>
      <item>ASTRA TRANSPORTI društvo s ograničenom odgovornošću za prijevoz, održavanje i trgovinu SIRAČ, OIB 92104069861, Ruđera Boškovića 50/a,43500 Sirač</item>
      <item>FINA</item>
      <item>Branko Valentić, OIB 85378232573, Ferde Rusana 100,33000 Virovitica</item>
      <item>Odvjetničko društvo Ljubenko &amp; Partneri d.o.o., Branimirova 29,10000 Zagreb</item>
      <item>ŽDO Bjelovaru</item>
      <item>Ministarstvo financija, Porezna uprava Daruvar</item>
      <item>oglasna ploča</item>
      <item>e-oglasnaploča</item>
    </izvorni_sadrzaj>
    <derivirana_varijabla naziv="DomainObject.Predmet.SudioniciListAdressOIB_1">
      <item>ASTRA TRANSPORTI društvo s ograničenom odgovornošću za prijevoz, održavanje i trgovinu SIRAČ, OIB 92104069861, Ruđera Boškovića 50/a,43500 Sirač</item>
      <item>FINA</item>
      <item>Branko Valentić, OIB 85378232573, Ferde Rusana 100,33000 Virovitica</item>
      <item>Odvjetničko društvo Ljubenko &amp; Partneri d.o.o., Branimirova 29,10000 Zagreb</item>
      <item>ŽDO Bjelovaru</item>
      <item>Ministarstvo financija, Porezna uprava Daruvar</item>
      <item>oglasna ploča</item>
      <item>e-oglasnaploča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9F7366-144C-47DC-AB6C-3ACC822B76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980</properties:Words>
  <properties:Characters>5691</properties:Characters>
  <properties:Lines>140</properties:Lines>
  <properties:Paragraphs>46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2016-03-24T12:06:00Z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St-2/2015-107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