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cce4c" w14:paraId="8dcce4c"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CF30AA" w:rsidP="00CF30AA" w:rsidR="00CF30AA" w:rsidRPr="004000AD">
      <w:pPr>
        <w:pBdr>
          <w:bottom w:space="1" w:sz="6" w:color="auto" w:val="single"/>
        </w:pBdr>
        <w:jc w:val="center"/>
        <w:rPr>
          <w:i/>
        </w:rPr>
      </w:pPr>
      <w:r w:rsidRPr="004000AD">
        <w:rPr>
          <w:i/>
        </w:rPr>
        <w:t>s prijedlogom za sazivanje posebne skupštine vjerovnika</w:t>
      </w:r>
    </w:p>
    <w:p w:rsidRDefault="000E1F39" w:rsidP="000E1F39" w:rsidR="000E1F39" w:rsidRPr="003726DD">
      <w:pPr>
        <w:jc w:val="center"/>
        <w:rPr>
          <w:rFonts w:hAnsi="Times New Roman" w:ascii="Times New Roman"/>
          <w:sz w:val="24"/>
        </w:rPr>
      </w:pPr>
    </w:p>
    <w:p w:rsidRDefault="000E1F39" w:rsidP="000E1F39" w:rsidR="005D3B60" w:rsidRPr="005D3B60">
      <w:pPr>
        <w:jc w:val="both"/>
        <w:rPr>
          <w:rFonts w:hAnsi="Times New Roman" w:ascii="Times New Roman"/>
          <w:b/>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Pr="00655B39">
        <w:rPr>
          <w:rFonts w:hAnsi="Times New Roman" w:ascii="Times New Roman"/>
          <w:sz w:val="24"/>
        </w:rPr>
        <w:t xml:space="preserve"> </w:t>
      </w:r>
      <w:r w:rsidR="005D3B60">
        <w:rPr>
          <w:rFonts w:hAnsi="Times New Roman" w:ascii="Times New Roman"/>
          <w:sz w:val="24"/>
        </w:rPr>
        <w:t xml:space="preserve">: </w:t>
      </w:r>
      <w:r w:rsidR="005D3B60" w:rsidRPr="005D3B60">
        <w:rPr>
          <w:rFonts w:hAnsi="Times New Roman" w:ascii="Times New Roman"/>
          <w:b/>
          <w:sz w:val="24"/>
        </w:rPr>
        <w:t>Trgovački sud u Zagrebu</w:t>
      </w:r>
    </w:p>
    <w:p w:rsidRDefault="005D3B60" w:rsidP="005D3B60" w:rsidR="005D3B60" w:rsidRPr="005D3B60">
      <w:pPr>
        <w:jc w:val="both"/>
        <w:rPr>
          <w:rFonts w:hAnsi="Times New Roman" w:ascii="Times New Roman"/>
          <w:b/>
          <w:sz w:val="24"/>
          <w:szCs w:val="24"/>
          <w:lang w:val="pl-PL"/>
        </w:rPr>
      </w:pPr>
      <w:r>
        <w:rPr>
          <w:rFonts w:hAnsi="Times New Roman" w:ascii="Times New Roman"/>
          <w:sz w:val="24"/>
        </w:rPr>
        <w:t>Pos</w:t>
      </w:r>
      <w:r w:rsidR="000E1F39" w:rsidRPr="00B40BEB">
        <w:rPr>
          <w:rFonts w:hAnsi="Times New Roman" w:ascii="Times New Roman"/>
          <w:sz w:val="24"/>
          <w:szCs w:val="24"/>
          <w:lang w:val="pl-PL"/>
        </w:rPr>
        <w:t>lovni broj spisa</w:t>
      </w:r>
      <w:r>
        <w:rPr>
          <w:rFonts w:hAnsi="Times New Roman" w:ascii="Times New Roman"/>
          <w:sz w:val="24"/>
          <w:szCs w:val="24"/>
          <w:lang w:val="pl-PL"/>
        </w:rPr>
        <w:t xml:space="preserve">: </w:t>
      </w:r>
      <w:r w:rsidRPr="005D3B60">
        <w:rPr>
          <w:rFonts w:hAnsi="Times New Roman" w:ascii="Times New Roman"/>
          <w:b/>
          <w:sz w:val="24"/>
          <w:szCs w:val="24"/>
          <w:lang w:val="pl-PL"/>
        </w:rPr>
        <w:t>89.</w:t>
      </w:r>
      <w:r w:rsidR="000E1F39" w:rsidRPr="005D3B60">
        <w:rPr>
          <w:rFonts w:hAnsi="Times New Roman" w:ascii="Times New Roman"/>
          <w:b/>
          <w:sz w:val="24"/>
          <w:szCs w:val="24"/>
          <w:lang w:val="pl-PL"/>
        </w:rPr>
        <w:t xml:space="preserve"> </w:t>
      </w:r>
      <w:r w:rsidRPr="005D3B60">
        <w:rPr>
          <w:rFonts w:hAnsi="Times New Roman" w:ascii="Times New Roman"/>
          <w:b/>
          <w:sz w:val="24"/>
          <w:szCs w:val="24"/>
          <w:lang w:val="pl-PL"/>
        </w:rPr>
        <w:t>St-22/18</w:t>
      </w:r>
    </w:p>
    <w:p w:rsidRDefault="000E1F39" w:rsidP="005D3B60" w:rsidR="000E1F39" w:rsidRPr="005D3B60">
      <w:pPr>
        <w:jc w:val="both"/>
        <w:rPr>
          <w:rFonts w:hAnsi="Times New Roman" w:ascii="Times New Roman"/>
          <w:b/>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005D3B60">
        <w:rPr>
          <w:rFonts w:hAnsi="Times New Roman" w:ascii="Times New Roman"/>
          <w:sz w:val="24"/>
          <w:szCs w:val="24"/>
          <w:lang w:val="pl-PL"/>
        </w:rPr>
        <w:t xml:space="preserve">sjedište): </w:t>
      </w:r>
      <w:r w:rsidR="005D3B60" w:rsidRPr="005D3B60">
        <w:rPr>
          <w:rFonts w:hAnsi="Times New Roman" w:ascii="Times New Roman"/>
          <w:b/>
          <w:sz w:val="24"/>
          <w:szCs w:val="24"/>
          <w:lang w:val="pl-PL"/>
        </w:rPr>
        <w:t>DIJA GRADITELJSTVO</w:t>
      </w:r>
      <w:r w:rsidR="005D3B60">
        <w:rPr>
          <w:rFonts w:hAnsi="Times New Roman" w:ascii="Times New Roman"/>
          <w:sz w:val="24"/>
          <w:szCs w:val="24"/>
          <w:lang w:val="pl-PL"/>
        </w:rPr>
        <w:t xml:space="preserve"> </w:t>
      </w:r>
      <w:r w:rsidR="005D3B60" w:rsidRPr="005D3B60">
        <w:rPr>
          <w:rFonts w:hAnsi="Times New Roman" w:ascii="Times New Roman"/>
          <w:b/>
          <w:sz w:val="24"/>
          <w:szCs w:val="24"/>
          <w:lang w:val="pl-PL"/>
        </w:rPr>
        <w:t>d.o.o.u stečaju, OIB: 11690628336, Zagreb, II Ferenščica 25</w:t>
      </w:r>
    </w:p>
    <w:p w:rsidRDefault="000E1F39" w:rsidP="000E1F39" w:rsidR="000E1F39">
      <w:pPr>
        <w:jc w:val="center"/>
        <w:rPr>
          <w:rFonts w:hAnsi="Times New Roman" w:ascii="Times New Roman"/>
          <w:sz w:val="24"/>
          <w:szCs w:val="24"/>
          <w:lang w:val="pl-PL"/>
        </w:rPr>
      </w:pPr>
    </w:p>
    <w:p w:rsidRDefault="000E1F39" w:rsidP="00330FBE" w:rsidR="000E1F39" w:rsidRPr="00A030F7">
      <w:pPr>
        <w:pStyle w:val="Odlomakpopisa"/>
        <w:numPr>
          <w:ilvl w:val="0"/>
          <w:numId w:val="3"/>
        </w:numPr>
        <w:rPr>
          <w:rFonts w:hAnsi="Times New Roman" w:ascii="Times New Roman"/>
          <w:b/>
          <w:i/>
          <w:sz w:val="24"/>
          <w:szCs w:val="24"/>
          <w:lang w:val="pl-PL"/>
        </w:rPr>
      </w:pPr>
      <w:r w:rsidRPr="00A030F7">
        <w:rPr>
          <w:rFonts w:hAnsi="Times New Roman" w:ascii="Times New Roman"/>
          <w:b/>
          <w:i/>
          <w:sz w:val="24"/>
          <w:szCs w:val="24"/>
          <w:lang w:val="pl-PL"/>
        </w:rPr>
        <w:t xml:space="preserve">TIJEK STEČAJNOGA POSTUPKA U RAZDOBLJU </w:t>
      </w:r>
      <w:r w:rsidR="00741314" w:rsidRPr="00A030F7">
        <w:rPr>
          <w:rFonts w:hAnsi="Times New Roman" w:ascii="Times New Roman"/>
          <w:b/>
          <w:i/>
          <w:sz w:val="24"/>
          <w:szCs w:val="24"/>
          <w:lang w:val="pl-PL"/>
        </w:rPr>
        <w:t xml:space="preserve"> do 1</w:t>
      </w:r>
      <w:r w:rsidR="002B3438">
        <w:rPr>
          <w:rFonts w:hAnsi="Times New Roman" w:ascii="Times New Roman"/>
          <w:b/>
          <w:i/>
          <w:sz w:val="24"/>
          <w:szCs w:val="24"/>
          <w:lang w:val="pl-PL"/>
        </w:rPr>
        <w:t>2</w:t>
      </w:r>
      <w:r w:rsidR="00741314" w:rsidRPr="00A030F7">
        <w:rPr>
          <w:rFonts w:hAnsi="Times New Roman" w:ascii="Times New Roman"/>
          <w:b/>
          <w:i/>
          <w:sz w:val="24"/>
          <w:szCs w:val="24"/>
          <w:lang w:val="pl-PL"/>
        </w:rPr>
        <w:t>.0</w:t>
      </w:r>
      <w:r w:rsidR="00D220F7" w:rsidRPr="00A030F7">
        <w:rPr>
          <w:rFonts w:hAnsi="Times New Roman" w:ascii="Times New Roman"/>
          <w:b/>
          <w:i/>
          <w:sz w:val="24"/>
          <w:szCs w:val="24"/>
          <w:lang w:val="pl-PL"/>
        </w:rPr>
        <w:t>6</w:t>
      </w:r>
      <w:r w:rsidR="00741314" w:rsidRPr="00A030F7">
        <w:rPr>
          <w:rFonts w:hAnsi="Times New Roman" w:ascii="Times New Roman"/>
          <w:b/>
          <w:i/>
          <w:sz w:val="24"/>
          <w:szCs w:val="24"/>
          <w:lang w:val="pl-PL"/>
        </w:rPr>
        <w:t>.2019.g.</w:t>
      </w:r>
    </w:p>
    <w:p w:rsidRDefault="00330FBE" w:rsidP="00330FBE" w:rsidR="00330FBE" w:rsidRPr="00330FBE">
      <w:pPr>
        <w:pStyle w:val="Odlomakpopisa"/>
        <w:ind w:left="1080"/>
        <w:rPr>
          <w:rFonts w:hAnsi="Times New Roman" w:ascii="Times New Roman"/>
          <w:sz w:val="24"/>
          <w:szCs w:val="24"/>
          <w:lang w:val="pl-PL"/>
        </w:rPr>
      </w:pPr>
    </w:p>
    <w:p w:rsidRDefault="000A7376" w:rsidP="000A7376" w:rsidR="00330FBE">
      <w:pPr>
        <w:ind w:firstLine="360"/>
        <w:jc w:val="both"/>
        <w:rPr>
          <w:rFonts w:hAnsi="Times New Roman" w:ascii="Times New Roman"/>
          <w:sz w:val="24"/>
          <w:szCs w:val="24"/>
        </w:rPr>
      </w:pPr>
      <w:r>
        <w:rPr>
          <w:sz w:val="24"/>
          <w:szCs w:val="24"/>
        </w:rPr>
        <w:t xml:space="preserve">  </w:t>
      </w:r>
      <w:r w:rsidR="00F2379B" w:rsidRPr="00DF2A77">
        <w:rPr>
          <w:rFonts w:hAnsi="Times New Roman" w:ascii="Times New Roman"/>
          <w:sz w:val="24"/>
          <w:szCs w:val="24"/>
        </w:rPr>
        <w:t xml:space="preserve">Stečajna upraviteljica </w:t>
      </w:r>
      <w:r w:rsidR="00330FBE" w:rsidRPr="00DF2A77">
        <w:rPr>
          <w:rFonts w:hAnsi="Times New Roman" w:ascii="Times New Roman"/>
          <w:sz w:val="24"/>
          <w:szCs w:val="24"/>
        </w:rPr>
        <w:t xml:space="preserve">je </w:t>
      </w:r>
      <w:r w:rsidR="009E780E">
        <w:rPr>
          <w:rFonts w:hAnsi="Times New Roman" w:ascii="Times New Roman"/>
          <w:sz w:val="24"/>
          <w:szCs w:val="24"/>
        </w:rPr>
        <w:t>temeljem odluke</w:t>
      </w:r>
      <w:r w:rsidR="00330FBE" w:rsidRPr="00DF2A77">
        <w:rPr>
          <w:rFonts w:hAnsi="Times New Roman" w:ascii="Times New Roman"/>
          <w:sz w:val="24"/>
          <w:szCs w:val="24"/>
        </w:rPr>
        <w:t xml:space="preserve"> skupštine vjerovnika od 26.ožujka 2019.g. pristupila prodaji nekretnine u vlasništvu dužnika upisane kod Općinskog suda u Zagrebu, Zemljišnoknjižni odjel, zk.ul.br.8076, k.o.Šestine, k.č.br.1601/83 Livada Gramačk, površine 151 m2</w:t>
      </w:r>
      <w:r w:rsidR="00D65137">
        <w:rPr>
          <w:rFonts w:hAnsi="Times New Roman" w:ascii="Times New Roman"/>
          <w:sz w:val="24"/>
          <w:szCs w:val="24"/>
        </w:rPr>
        <w:t>,</w:t>
      </w:r>
      <w:r w:rsidR="00330FBE" w:rsidRPr="00DF2A77">
        <w:rPr>
          <w:rFonts w:hAnsi="Times New Roman" w:ascii="Times New Roman"/>
          <w:sz w:val="24"/>
          <w:szCs w:val="24"/>
        </w:rPr>
        <w:t xml:space="preserve"> kao slobodne stečajne mase </w:t>
      </w:r>
      <w:r w:rsidR="009329F7" w:rsidRPr="00DF2A77">
        <w:rPr>
          <w:rFonts w:hAnsi="Times New Roman" w:ascii="Times New Roman"/>
          <w:sz w:val="24"/>
          <w:szCs w:val="24"/>
        </w:rPr>
        <w:t xml:space="preserve">na način da je 2 puta </w:t>
      </w:r>
      <w:r w:rsidR="00330FBE" w:rsidRPr="00DF2A77">
        <w:rPr>
          <w:rFonts w:hAnsi="Times New Roman" w:ascii="Times New Roman"/>
          <w:sz w:val="24"/>
          <w:szCs w:val="24"/>
        </w:rPr>
        <w:t xml:space="preserve">objavila </w:t>
      </w:r>
      <w:r w:rsidR="009329F7" w:rsidRPr="00DF2A77">
        <w:rPr>
          <w:rFonts w:hAnsi="Times New Roman" w:ascii="Times New Roman"/>
          <w:sz w:val="24"/>
          <w:szCs w:val="24"/>
        </w:rPr>
        <w:t xml:space="preserve"> oglas</w:t>
      </w:r>
      <w:r w:rsidR="00330FBE" w:rsidRPr="00DF2A77">
        <w:rPr>
          <w:rFonts w:hAnsi="Times New Roman" w:ascii="Times New Roman"/>
          <w:sz w:val="24"/>
          <w:szCs w:val="24"/>
        </w:rPr>
        <w:t xml:space="preserve"> </w:t>
      </w:r>
      <w:r w:rsidR="009329F7" w:rsidRPr="00DF2A77">
        <w:rPr>
          <w:rFonts w:hAnsi="Times New Roman" w:ascii="Times New Roman"/>
          <w:sz w:val="24"/>
          <w:szCs w:val="24"/>
        </w:rPr>
        <w:t xml:space="preserve"> o prodaji na web stranicama sudačke mreže, ali nije stigla niti jedna ponuda. Također je na adresu Grada Zagreba, Gradskog ureda za imovinsko-pravne poslove, putem elektroničke pošte poslana obavijest o prodaji predmetne nekretnine, kako bi se ubrzala navedena prodaja, no ni Grad </w:t>
      </w:r>
      <w:r w:rsidR="009E780E">
        <w:rPr>
          <w:rFonts w:hAnsi="Times New Roman" w:ascii="Times New Roman"/>
          <w:sz w:val="24"/>
          <w:szCs w:val="24"/>
        </w:rPr>
        <w:t xml:space="preserve">Zagreb </w:t>
      </w:r>
      <w:r w:rsidR="009329F7" w:rsidRPr="00DF2A77">
        <w:rPr>
          <w:rFonts w:hAnsi="Times New Roman" w:ascii="Times New Roman"/>
          <w:sz w:val="24"/>
          <w:szCs w:val="24"/>
        </w:rPr>
        <w:t>nije, bar u ovoj fazi stečajnog postupka pokazao interes.</w:t>
      </w:r>
    </w:p>
    <w:p w:rsidRDefault="00A728A5" w:rsidP="000A7376" w:rsidR="00A728A5" w:rsidRPr="00DF2A77">
      <w:pPr>
        <w:ind w:firstLine="360"/>
        <w:jc w:val="both"/>
        <w:rPr>
          <w:rFonts w:hAnsi="Times New Roman" w:ascii="Times New Roman"/>
          <w:sz w:val="24"/>
          <w:szCs w:val="24"/>
        </w:rPr>
      </w:pPr>
    </w:p>
    <w:p w:rsidRDefault="009329F7" w:rsidP="005A1AC8" w:rsidR="00330FBE">
      <w:pPr>
        <w:jc w:val="both"/>
        <w:rPr>
          <w:rFonts w:hAnsi="Times New Roman" w:ascii="Times New Roman"/>
          <w:b/>
          <w:i/>
          <w:sz w:val="24"/>
          <w:szCs w:val="24"/>
        </w:rPr>
      </w:pPr>
      <w:r w:rsidRPr="00DF2A77">
        <w:rPr>
          <w:rFonts w:hAnsi="Times New Roman" w:ascii="Times New Roman"/>
          <w:b/>
          <w:sz w:val="24"/>
          <w:szCs w:val="24"/>
        </w:rPr>
        <w:tab/>
      </w:r>
      <w:r w:rsidRPr="00D65137">
        <w:rPr>
          <w:rFonts w:hAnsi="Times New Roman" w:ascii="Times New Roman"/>
          <w:b/>
          <w:i/>
          <w:sz w:val="24"/>
          <w:szCs w:val="24"/>
        </w:rPr>
        <w:t>Stečajna upraviteljica je angažirala o</w:t>
      </w:r>
      <w:r w:rsidR="004457D8" w:rsidRPr="00D65137">
        <w:rPr>
          <w:rFonts w:hAnsi="Times New Roman" w:ascii="Times New Roman"/>
          <w:b/>
          <w:i/>
          <w:sz w:val="24"/>
          <w:szCs w:val="24"/>
        </w:rPr>
        <w:t>vlaštenog sudskog procjenitelja za strojeve, opremu i vozila, koji je procjenio uredsku i raznu radnu opremu, koja je preostala na adresi gdje je dužnik prije poslovao u zakupu kod Agronomskog fakulteta Zagreb– I Ferenščica 104.  Prema sačinjenom  nalazu i mišljenju sudskog procjenitelja</w:t>
      </w:r>
      <w:r w:rsidR="00A758DC" w:rsidRPr="00D65137">
        <w:rPr>
          <w:rFonts w:hAnsi="Times New Roman" w:ascii="Times New Roman"/>
          <w:b/>
          <w:i/>
          <w:sz w:val="24"/>
          <w:szCs w:val="24"/>
        </w:rPr>
        <w:t xml:space="preserve">, preuzetog 10.lipnja 2019.g., </w:t>
      </w:r>
      <w:r w:rsidR="004457D8" w:rsidRPr="00D65137">
        <w:rPr>
          <w:rFonts w:hAnsi="Times New Roman" w:ascii="Times New Roman"/>
          <w:b/>
          <w:i/>
          <w:sz w:val="24"/>
          <w:szCs w:val="24"/>
        </w:rPr>
        <w:t xml:space="preserve"> brutto vrijednost svih pokretnina iznosi 34.666,00 kn. Međutim, veliki problem predstavlja </w:t>
      </w:r>
      <w:r w:rsidR="00C46403">
        <w:rPr>
          <w:rFonts w:hAnsi="Times New Roman" w:ascii="Times New Roman"/>
          <w:b/>
          <w:i/>
          <w:sz w:val="24"/>
          <w:szCs w:val="24"/>
        </w:rPr>
        <w:t xml:space="preserve">činjenica </w:t>
      </w:r>
      <w:r w:rsidR="004457D8" w:rsidRPr="00D65137">
        <w:rPr>
          <w:rFonts w:hAnsi="Times New Roman" w:ascii="Times New Roman"/>
          <w:b/>
          <w:i/>
          <w:sz w:val="24"/>
          <w:szCs w:val="24"/>
        </w:rPr>
        <w:t xml:space="preserve">da se prostor mora čim prije osloboditi od svih dužnikovih pokretnina, kako bi bivši dužnikov zakupodavac mogao iznajmljivati uredski i skladišni prostor slobodan od pokretnina, na što je stečajni upravitelj upozoren. Zbog svega navedenog bilo bi nužno da se sazove hitna sjednica skupštine vjerovnika, koja bi donijela odluku kako da se pristupi unovčenju pokretnina. </w:t>
      </w:r>
    </w:p>
    <w:p w:rsidRDefault="00A728A5" w:rsidP="005A1AC8" w:rsidR="00A728A5" w:rsidRPr="00D65137">
      <w:pPr>
        <w:jc w:val="both"/>
        <w:rPr>
          <w:rFonts w:hAnsi="Times New Roman" w:ascii="Times New Roman"/>
          <w:b/>
          <w:i/>
          <w:sz w:val="24"/>
          <w:szCs w:val="24"/>
        </w:rPr>
      </w:pPr>
    </w:p>
    <w:p w:rsidRDefault="00A758DC" w:rsidP="005A1AC8" w:rsidR="00330FBE">
      <w:pPr>
        <w:jc w:val="both"/>
        <w:rPr>
          <w:rFonts w:hAnsi="Times New Roman" w:ascii="Times New Roman"/>
          <w:sz w:val="24"/>
          <w:szCs w:val="24"/>
        </w:rPr>
      </w:pPr>
      <w:r>
        <w:rPr>
          <w:b/>
          <w:sz w:val="24"/>
          <w:szCs w:val="24"/>
        </w:rPr>
        <w:tab/>
      </w:r>
      <w:r w:rsidRPr="00DF2A77">
        <w:rPr>
          <w:rFonts w:hAnsi="Times New Roman" w:ascii="Times New Roman"/>
          <w:sz w:val="24"/>
          <w:szCs w:val="24"/>
        </w:rPr>
        <w:t>Stečajna upraviteljica je krajem travnja 2019.g.putem elektroničke pošte obavještena od strane Županijskog su</w:t>
      </w:r>
      <w:r w:rsidR="00A87A98" w:rsidRPr="00DF2A77">
        <w:rPr>
          <w:rFonts w:hAnsi="Times New Roman" w:ascii="Times New Roman"/>
          <w:sz w:val="24"/>
          <w:szCs w:val="24"/>
        </w:rPr>
        <w:t>da u Zagrebu, Odjela za Uskok, K</w:t>
      </w:r>
      <w:r w:rsidRPr="00DF2A77">
        <w:rPr>
          <w:rFonts w:hAnsi="Times New Roman" w:ascii="Times New Roman"/>
          <w:sz w:val="24"/>
          <w:szCs w:val="24"/>
        </w:rPr>
        <w:t>aznenog odjela prvog stupnja</w:t>
      </w:r>
      <w:r w:rsidR="00A87A98" w:rsidRPr="00DF2A77">
        <w:rPr>
          <w:rFonts w:hAnsi="Times New Roman" w:ascii="Times New Roman"/>
          <w:sz w:val="24"/>
          <w:szCs w:val="24"/>
        </w:rPr>
        <w:t>, da se kod spomenutog suda vodi kazneni postupak pod brojem  9 K-Us-3/19 protiv I opt.Ante Pavića i dr, zbog kaznenih djela iz čl.343.st.3 KZ/97, u kojem je stečajni dužnik oštećenik.</w:t>
      </w:r>
      <w:r w:rsidR="00D220F7" w:rsidRPr="00DF2A77">
        <w:rPr>
          <w:rFonts w:hAnsi="Times New Roman" w:ascii="Times New Roman"/>
          <w:sz w:val="24"/>
          <w:szCs w:val="24"/>
        </w:rPr>
        <w:t xml:space="preserve"> Kako se radi o vrlo opsežnom i kompleksnom postupku</w:t>
      </w:r>
      <w:r w:rsidR="000A7376" w:rsidRPr="00DF2A77">
        <w:rPr>
          <w:rFonts w:hAnsi="Times New Roman" w:ascii="Times New Roman"/>
          <w:sz w:val="24"/>
          <w:szCs w:val="24"/>
        </w:rPr>
        <w:t xml:space="preserve"> protiv nekoliko osoba</w:t>
      </w:r>
      <w:r w:rsidR="00D220F7" w:rsidRPr="00DF2A77">
        <w:rPr>
          <w:rFonts w:hAnsi="Times New Roman" w:ascii="Times New Roman"/>
          <w:sz w:val="24"/>
          <w:szCs w:val="24"/>
        </w:rPr>
        <w:t>, stečajna upraviteljica predlaže da se po okončanju kaznenog postupka, u parničnom postupku postavi imovinsko-pravni zahtjev protiv optuženika.</w:t>
      </w:r>
    </w:p>
    <w:p w:rsidRDefault="00A728A5" w:rsidP="005A1AC8" w:rsidR="00A728A5" w:rsidRPr="00DF2A77">
      <w:pPr>
        <w:jc w:val="both"/>
        <w:rPr>
          <w:rFonts w:hAnsi="Times New Roman" w:ascii="Times New Roman"/>
          <w:sz w:val="24"/>
          <w:szCs w:val="24"/>
        </w:rPr>
      </w:pPr>
    </w:p>
    <w:p w:rsidRDefault="00D220F7" w:rsidP="005A1AC8" w:rsidR="00A87A98">
      <w:pPr>
        <w:jc w:val="both"/>
        <w:rPr>
          <w:rFonts w:hAnsi="Times New Roman" w:ascii="Times New Roman"/>
          <w:sz w:val="24"/>
          <w:szCs w:val="24"/>
        </w:rPr>
      </w:pPr>
      <w:r w:rsidRPr="00DF2A77">
        <w:rPr>
          <w:rFonts w:hAnsi="Times New Roman" w:ascii="Times New Roman"/>
          <w:sz w:val="24"/>
          <w:szCs w:val="24"/>
        </w:rPr>
        <w:tab/>
        <w:t xml:space="preserve">Stečajna upraviteljica je kontaktirala Općinski građanski sud povodom podnesenog europskog naloga za izvršenje u predmetu P-12715/02-9, međutim stanje je još u početnoj fazi, i </w:t>
      </w:r>
      <w:r w:rsidR="000A7376" w:rsidRPr="00DF2A77">
        <w:rPr>
          <w:rFonts w:hAnsi="Times New Roman" w:ascii="Times New Roman"/>
          <w:sz w:val="24"/>
          <w:szCs w:val="24"/>
        </w:rPr>
        <w:t>zbog svih tehničkih poteškoća koje nose ovi zahtjevi, još nije proveden eu spis.</w:t>
      </w:r>
      <w:r w:rsidRPr="00DF2A77">
        <w:rPr>
          <w:rFonts w:hAnsi="Times New Roman" w:ascii="Times New Roman"/>
          <w:sz w:val="24"/>
          <w:szCs w:val="24"/>
        </w:rPr>
        <w:t xml:space="preserve">  </w:t>
      </w:r>
    </w:p>
    <w:p w:rsidRDefault="00A728A5" w:rsidP="005A1AC8" w:rsidR="00A728A5" w:rsidRPr="00DF2A77">
      <w:pPr>
        <w:jc w:val="both"/>
        <w:rPr>
          <w:rFonts w:hAnsi="Times New Roman" w:ascii="Times New Roman"/>
          <w:sz w:val="24"/>
          <w:szCs w:val="24"/>
        </w:rPr>
      </w:pPr>
    </w:p>
    <w:p w:rsidRDefault="000A7376" w:rsidP="005A1AC8" w:rsidR="00A87A98" w:rsidRPr="00C46403">
      <w:pPr>
        <w:jc w:val="both"/>
        <w:rPr>
          <w:rFonts w:hAnsi="Times New Roman" w:ascii="Times New Roman"/>
          <w:sz w:val="24"/>
          <w:szCs w:val="24"/>
        </w:rPr>
      </w:pPr>
      <w:r w:rsidRPr="00DF2A77">
        <w:rPr>
          <w:rFonts w:hAnsi="Times New Roman" w:ascii="Times New Roman"/>
          <w:sz w:val="24"/>
          <w:szCs w:val="24"/>
        </w:rPr>
        <w:lastRenderedPageBreak/>
        <w:tab/>
      </w:r>
      <w:r w:rsidR="00BE06D7" w:rsidRPr="00DF2A77">
        <w:rPr>
          <w:rFonts w:hAnsi="Times New Roman" w:ascii="Times New Roman"/>
          <w:sz w:val="24"/>
          <w:szCs w:val="24"/>
        </w:rPr>
        <w:t>Nadalje, s</w:t>
      </w:r>
      <w:r w:rsidR="004966FA" w:rsidRPr="00DF2A77">
        <w:rPr>
          <w:rFonts w:hAnsi="Times New Roman" w:ascii="Times New Roman"/>
          <w:sz w:val="24"/>
          <w:szCs w:val="24"/>
        </w:rPr>
        <w:t xml:space="preserve">tečajna upraviteljica je </w:t>
      </w:r>
      <w:r w:rsidR="00361804" w:rsidRPr="00DF2A77">
        <w:rPr>
          <w:rFonts w:hAnsi="Times New Roman" w:ascii="Times New Roman"/>
          <w:sz w:val="24"/>
          <w:szCs w:val="24"/>
        </w:rPr>
        <w:t xml:space="preserve">podnijela tužbu Upravnom sudu u Zagrebu na rješenje Ministarstva graditeljstva i prostornog uređenja u Zagrebu, kojom je odbačena žalba stečajnog dužnika po osnovi komunalne naknade za bivši prostor u zakupu na adresi I Ferenščica 104. Naime rješenje </w:t>
      </w:r>
      <w:r w:rsidR="00C46403">
        <w:rPr>
          <w:rFonts w:hAnsi="Times New Roman" w:ascii="Times New Roman"/>
          <w:sz w:val="24"/>
          <w:szCs w:val="24"/>
        </w:rPr>
        <w:t xml:space="preserve">od 14.6.2018.g. </w:t>
      </w:r>
      <w:r w:rsidR="00361804" w:rsidRPr="00DF2A77">
        <w:rPr>
          <w:rFonts w:hAnsi="Times New Roman" w:ascii="Times New Roman"/>
          <w:sz w:val="24"/>
          <w:szCs w:val="24"/>
        </w:rPr>
        <w:t xml:space="preserve">koje je Grad Zagreb izdao po osnovu komunalne naknade, poslano je na adresu razrješenog stečajnog upravitelja, a stečajna upraviteljica ga je sa ostalom poštom preuzela u razdoblju kad je protekao rok za žalbu. Unatoč navedenom, </w:t>
      </w:r>
      <w:r w:rsidR="00D73B61" w:rsidRPr="00A030F7">
        <w:rPr>
          <w:rFonts w:hAnsi="Times New Roman" w:ascii="Times New Roman"/>
          <w:sz w:val="24"/>
          <w:szCs w:val="24"/>
        </w:rPr>
        <w:t>uspjela</w:t>
      </w:r>
      <w:r w:rsidR="00361804" w:rsidRPr="00A030F7">
        <w:rPr>
          <w:rFonts w:hAnsi="Times New Roman" w:ascii="Times New Roman"/>
          <w:sz w:val="24"/>
          <w:szCs w:val="24"/>
        </w:rPr>
        <w:t xml:space="preserve"> se </w:t>
      </w:r>
      <w:r w:rsidR="00D73B61" w:rsidRPr="00A030F7">
        <w:rPr>
          <w:rFonts w:hAnsi="Times New Roman" w:ascii="Times New Roman"/>
          <w:sz w:val="24"/>
          <w:szCs w:val="24"/>
        </w:rPr>
        <w:t>ishoditi Potvrda od Agronomskog fakulteta Zagreb da stečajni dužnik nema nikakav ugovorni odnos u pogledu zakupa prostora na spornoj adresi, ista je priložena reklamiranim  računi</w:t>
      </w:r>
      <w:r w:rsidR="00BE06D7" w:rsidRPr="00A030F7">
        <w:rPr>
          <w:rFonts w:hAnsi="Times New Roman" w:ascii="Times New Roman"/>
          <w:sz w:val="24"/>
          <w:szCs w:val="24"/>
        </w:rPr>
        <w:t>ma</w:t>
      </w:r>
      <w:r w:rsidR="00D73B61" w:rsidRPr="00A030F7">
        <w:rPr>
          <w:rFonts w:hAnsi="Times New Roman" w:ascii="Times New Roman"/>
          <w:sz w:val="24"/>
          <w:szCs w:val="24"/>
        </w:rPr>
        <w:t xml:space="preserve"> </w:t>
      </w:r>
      <w:r w:rsidR="00BE06D7" w:rsidRPr="00A030F7">
        <w:rPr>
          <w:rFonts w:hAnsi="Times New Roman" w:ascii="Times New Roman"/>
          <w:sz w:val="24"/>
          <w:szCs w:val="24"/>
        </w:rPr>
        <w:t>na adresu</w:t>
      </w:r>
      <w:r w:rsidR="00D73B61" w:rsidRPr="00A030F7">
        <w:rPr>
          <w:rFonts w:hAnsi="Times New Roman" w:ascii="Times New Roman"/>
          <w:sz w:val="24"/>
          <w:szCs w:val="24"/>
        </w:rPr>
        <w:t xml:space="preserve"> Gradsko</w:t>
      </w:r>
      <w:r w:rsidR="00BE06D7" w:rsidRPr="00A030F7">
        <w:rPr>
          <w:rFonts w:hAnsi="Times New Roman" w:ascii="Times New Roman"/>
          <w:sz w:val="24"/>
          <w:szCs w:val="24"/>
        </w:rPr>
        <w:t>g</w:t>
      </w:r>
      <w:r w:rsidR="00D73B61" w:rsidRPr="00A030F7">
        <w:rPr>
          <w:rFonts w:hAnsi="Times New Roman" w:ascii="Times New Roman"/>
          <w:sz w:val="24"/>
          <w:szCs w:val="24"/>
        </w:rPr>
        <w:t xml:space="preserve"> stambeno</w:t>
      </w:r>
      <w:r w:rsidR="00BE06D7" w:rsidRPr="00A030F7">
        <w:rPr>
          <w:rFonts w:hAnsi="Times New Roman" w:ascii="Times New Roman"/>
          <w:sz w:val="24"/>
          <w:szCs w:val="24"/>
        </w:rPr>
        <w:t>g</w:t>
      </w:r>
      <w:r w:rsidR="00D73B61" w:rsidRPr="00A030F7">
        <w:rPr>
          <w:rFonts w:hAnsi="Times New Roman" w:ascii="Times New Roman"/>
          <w:sz w:val="24"/>
          <w:szCs w:val="24"/>
        </w:rPr>
        <w:t xml:space="preserve"> komunalno</w:t>
      </w:r>
      <w:r w:rsidR="00BE06D7" w:rsidRPr="00A030F7">
        <w:rPr>
          <w:rFonts w:hAnsi="Times New Roman" w:ascii="Times New Roman"/>
          <w:sz w:val="24"/>
          <w:szCs w:val="24"/>
        </w:rPr>
        <w:t>g gospodarstva</w:t>
      </w:r>
      <w:r w:rsidR="00D73B61" w:rsidRPr="00A030F7">
        <w:rPr>
          <w:rFonts w:hAnsi="Times New Roman" w:ascii="Times New Roman"/>
          <w:sz w:val="24"/>
          <w:szCs w:val="24"/>
        </w:rPr>
        <w:t>, sektoru naplate,  te je isti obavjestio stečajnu upraviteljicu da su sve obveze po osnovi plaćanja komunalne i vodne naknade stečajnog dužnika stornirane od svibnja 2018.g., te da je za isti prostor zadužen vlasnik prostora Sveučilište u Zagrebu, Agronomski fakultet. Nakon navedenog, stečajni dužnik</w:t>
      </w:r>
      <w:r w:rsidR="00BE06D7" w:rsidRPr="00A030F7">
        <w:rPr>
          <w:rFonts w:hAnsi="Times New Roman" w:ascii="Times New Roman"/>
          <w:sz w:val="24"/>
          <w:szCs w:val="24"/>
        </w:rPr>
        <w:t xml:space="preserve"> do dana pisanja ovog podneska</w:t>
      </w:r>
      <w:r w:rsidR="00D73B61" w:rsidRPr="00A030F7">
        <w:rPr>
          <w:rFonts w:hAnsi="Times New Roman" w:ascii="Times New Roman"/>
          <w:sz w:val="24"/>
          <w:szCs w:val="24"/>
        </w:rPr>
        <w:t xml:space="preserve"> ni</w:t>
      </w:r>
      <w:r w:rsidR="00BE06D7" w:rsidRPr="00A030F7">
        <w:rPr>
          <w:rFonts w:hAnsi="Times New Roman" w:ascii="Times New Roman"/>
          <w:sz w:val="24"/>
          <w:szCs w:val="24"/>
        </w:rPr>
        <w:t xml:space="preserve">je zaprimio niti jedan račun, a </w:t>
      </w:r>
      <w:r w:rsidR="00BE06D7" w:rsidRPr="00C46403">
        <w:rPr>
          <w:rFonts w:hAnsi="Times New Roman" w:ascii="Times New Roman"/>
          <w:sz w:val="24"/>
          <w:szCs w:val="24"/>
        </w:rPr>
        <w:t>ispostavljeni su stornirani.</w:t>
      </w:r>
    </w:p>
    <w:p w:rsidRDefault="00D73B61" w:rsidP="005A1AC8" w:rsidR="00D73B61" w:rsidRPr="00A030F7">
      <w:pPr>
        <w:jc w:val="both"/>
        <w:rPr>
          <w:rFonts w:hAnsi="Times New Roman" w:ascii="Times New Roman"/>
          <w:sz w:val="24"/>
          <w:szCs w:val="24"/>
        </w:rPr>
      </w:pPr>
      <w:r w:rsidRPr="00A030F7">
        <w:rPr>
          <w:rFonts w:hAnsi="Times New Roman" w:ascii="Times New Roman"/>
          <w:sz w:val="24"/>
          <w:szCs w:val="24"/>
        </w:rPr>
        <w:t>Međutim, zbog očite nekoordiniranosti svih institucija, Ministarstvo graditeljstva i prostornog uređenja u Zagrebu</w:t>
      </w:r>
      <w:r w:rsidR="00BE06D7" w:rsidRPr="00A030F7">
        <w:rPr>
          <w:rFonts w:hAnsi="Times New Roman" w:ascii="Times New Roman"/>
          <w:sz w:val="24"/>
          <w:szCs w:val="24"/>
        </w:rPr>
        <w:t xml:space="preserve"> donosi rješenje</w:t>
      </w:r>
      <w:r w:rsidRPr="00A030F7">
        <w:rPr>
          <w:rFonts w:hAnsi="Times New Roman" w:ascii="Times New Roman"/>
          <w:sz w:val="24"/>
          <w:szCs w:val="24"/>
        </w:rPr>
        <w:t xml:space="preserve">, Kl.UP/II-363-03/18-03/124, Ur.br.:531-05-2-2-19-2 </w:t>
      </w:r>
      <w:r w:rsidR="00BE06D7" w:rsidRPr="00A030F7">
        <w:rPr>
          <w:rFonts w:hAnsi="Times New Roman" w:ascii="Times New Roman"/>
          <w:sz w:val="24"/>
          <w:szCs w:val="24"/>
        </w:rPr>
        <w:t xml:space="preserve">od 27.3.2019., kojim se odbacuje žalba „obveznika“ plaćanja komunalne naknade. Na isto rješenje podignuta je navedena tužba, te priloženi svi opisani dokazi o nepostojanju obveze </w:t>
      </w:r>
      <w:r w:rsidR="00A43FE4">
        <w:rPr>
          <w:rFonts w:hAnsi="Times New Roman" w:ascii="Times New Roman"/>
          <w:sz w:val="24"/>
          <w:szCs w:val="24"/>
        </w:rPr>
        <w:t xml:space="preserve">kao </w:t>
      </w:r>
      <w:r w:rsidR="00BE06D7" w:rsidRPr="00A030F7">
        <w:rPr>
          <w:rFonts w:hAnsi="Times New Roman" w:ascii="Times New Roman"/>
          <w:sz w:val="24"/>
          <w:szCs w:val="24"/>
        </w:rPr>
        <w:t>i očitovanje GSKG o zaduženju vlasnika prostora.</w:t>
      </w:r>
    </w:p>
    <w:p w:rsidRDefault="00F41F4C" w:rsidP="005A1AC8" w:rsidR="005A1AC8">
      <w:pPr>
        <w:jc w:val="both"/>
        <w:rPr>
          <w:rFonts w:hAnsi="Times New Roman" w:ascii="Times New Roman"/>
          <w:sz w:val="24"/>
          <w:szCs w:val="24"/>
          <w:lang w:val="pl-PL"/>
        </w:rPr>
      </w:pPr>
      <w:r>
        <w:rPr>
          <w:rFonts w:hAnsi="Times New Roman" w:ascii="Times New Roman"/>
          <w:sz w:val="24"/>
          <w:szCs w:val="24"/>
          <w:lang w:val="pl-PL"/>
        </w:rPr>
        <w:t>Zbog svega navedenog, očekuje se</w:t>
      </w:r>
      <w:r w:rsidR="00A030F7">
        <w:rPr>
          <w:rFonts w:hAnsi="Times New Roman" w:ascii="Times New Roman"/>
          <w:sz w:val="24"/>
          <w:szCs w:val="24"/>
          <w:lang w:val="pl-PL"/>
        </w:rPr>
        <w:t xml:space="preserve"> pozitivan ishod ove tužbe.</w:t>
      </w:r>
    </w:p>
    <w:p w:rsidRDefault="00A030F7" w:rsidP="005A1AC8" w:rsidR="00A030F7" w:rsidRPr="005A1AC8">
      <w:pPr>
        <w:jc w:val="both"/>
        <w:rPr>
          <w:rFonts w:hAnsi="Times New Roman" w:ascii="Times New Roman"/>
          <w:sz w:val="24"/>
          <w:szCs w:val="24"/>
          <w:lang w:val="pl-PL"/>
        </w:rPr>
      </w:pPr>
    </w:p>
    <w:p w:rsidRDefault="000E1F39" w:rsidP="00A030F7" w:rsidR="000E1F39" w:rsidRPr="00A030F7">
      <w:pPr>
        <w:pStyle w:val="Odlomakpopisa"/>
        <w:numPr>
          <w:ilvl w:val="0"/>
          <w:numId w:val="3"/>
        </w:numPr>
        <w:rPr>
          <w:rFonts w:hAnsi="Times New Roman" w:ascii="Times New Roman"/>
          <w:b/>
          <w:i/>
          <w:sz w:val="24"/>
          <w:szCs w:val="24"/>
          <w:lang w:val="pl-PL"/>
        </w:rPr>
      </w:pPr>
      <w:r w:rsidRPr="00A030F7">
        <w:rPr>
          <w:rFonts w:hAnsi="Times New Roman" w:ascii="Times New Roman"/>
          <w:b/>
          <w:i/>
          <w:sz w:val="24"/>
          <w:szCs w:val="24"/>
          <w:lang w:val="pl-PL"/>
        </w:rPr>
        <w:t>STANJE STEČAJNE MASE</w:t>
      </w:r>
    </w:p>
    <w:p w:rsidRDefault="00A030F7" w:rsidP="00A030F7" w:rsidR="00A030F7" w:rsidRPr="00A030F7">
      <w:pPr>
        <w:pStyle w:val="Odlomakpopisa"/>
        <w:ind w:left="1080"/>
        <w:rPr>
          <w:rFonts w:hAnsi="Times New Roman" w:ascii="Times New Roman"/>
          <w:b/>
          <w:i/>
          <w:sz w:val="24"/>
          <w:szCs w:val="24"/>
          <w:lang w:val="pl-PL"/>
        </w:rPr>
      </w:pPr>
    </w:p>
    <w:p w:rsidRDefault="000A7376" w:rsidP="000A7376" w:rsidR="000A7376" w:rsidRPr="009A6FC3">
      <w:pPr>
        <w:ind w:firstLine="708"/>
        <w:jc w:val="both"/>
        <w:rPr>
          <w:rFonts w:hAnsi="Times New Roman" w:ascii="Times New Roman"/>
          <w:sz w:val="24"/>
          <w:szCs w:val="24"/>
          <w:lang w:val="pl-PL"/>
        </w:rPr>
      </w:pPr>
      <w:r w:rsidRPr="009A6FC3">
        <w:rPr>
          <w:rFonts w:hAnsi="Times New Roman" w:ascii="Times New Roman"/>
          <w:sz w:val="24"/>
          <w:szCs w:val="24"/>
          <w:lang w:val="pl-PL"/>
        </w:rPr>
        <w:t>Kako je utvrđeno u dosadašnjem tijeku stečajnog postupka, s</w:t>
      </w:r>
      <w:r w:rsidR="005779D2" w:rsidRPr="009A6FC3">
        <w:rPr>
          <w:rFonts w:hAnsi="Times New Roman" w:ascii="Times New Roman"/>
          <w:sz w:val="24"/>
          <w:szCs w:val="24"/>
          <w:lang w:val="pl-PL"/>
        </w:rPr>
        <w:t>tečajnu masu</w:t>
      </w:r>
      <w:r w:rsidRPr="009A6FC3">
        <w:rPr>
          <w:rFonts w:hAnsi="Times New Roman" w:ascii="Times New Roman"/>
          <w:sz w:val="24"/>
          <w:szCs w:val="24"/>
          <w:lang w:val="pl-PL"/>
        </w:rPr>
        <w:t xml:space="preserve"> čini </w:t>
      </w:r>
      <w:r w:rsidRPr="009A6FC3">
        <w:rPr>
          <w:rFonts w:hAnsi="Times New Roman" w:ascii="Times New Roman"/>
          <w:sz w:val="24"/>
          <w:szCs w:val="24"/>
        </w:rPr>
        <w:t xml:space="preserve">nekretnina upisana u zk.ul.br. 8076, k.o. Šestine, k.č.br. 1601/83 Livada Gramačak površine 151 m2, ukupne površine 151 m2, na dalje </w:t>
      </w:r>
      <w:r w:rsidR="007E67B5">
        <w:rPr>
          <w:rFonts w:hAnsi="Times New Roman" w:ascii="Times New Roman"/>
          <w:sz w:val="24"/>
          <w:szCs w:val="24"/>
        </w:rPr>
        <w:t xml:space="preserve">naknadno pronađene </w:t>
      </w:r>
      <w:r w:rsidRPr="009A6FC3">
        <w:rPr>
          <w:rFonts w:hAnsi="Times New Roman" w:ascii="Times New Roman"/>
          <w:sz w:val="24"/>
          <w:szCs w:val="24"/>
        </w:rPr>
        <w:t>pokretnine opisane pod prethodnom točkom</w:t>
      </w:r>
      <w:r w:rsidR="007E67B5">
        <w:rPr>
          <w:rFonts w:hAnsi="Times New Roman" w:ascii="Times New Roman"/>
          <w:sz w:val="24"/>
          <w:szCs w:val="24"/>
        </w:rPr>
        <w:t>,</w:t>
      </w:r>
      <w:r w:rsidRPr="009A6FC3">
        <w:rPr>
          <w:rFonts w:hAnsi="Times New Roman" w:ascii="Times New Roman"/>
          <w:sz w:val="24"/>
          <w:szCs w:val="24"/>
        </w:rPr>
        <w:t xml:space="preserve"> za koje je sudski vještak utvrdio tržišnu </w:t>
      </w:r>
      <w:r w:rsidR="00B929D9" w:rsidRPr="009A6FC3">
        <w:rPr>
          <w:rFonts w:hAnsi="Times New Roman" w:ascii="Times New Roman"/>
          <w:sz w:val="24"/>
          <w:szCs w:val="24"/>
        </w:rPr>
        <w:t>brutto vrijednost</w:t>
      </w:r>
      <w:r w:rsidRPr="009A6FC3">
        <w:rPr>
          <w:rFonts w:hAnsi="Times New Roman" w:ascii="Times New Roman"/>
          <w:sz w:val="24"/>
          <w:szCs w:val="24"/>
        </w:rPr>
        <w:t xml:space="preserve"> od 34.666,00 kn</w:t>
      </w:r>
      <w:r w:rsidRPr="009A6FC3">
        <w:rPr>
          <w:rFonts w:hAnsi="Times New Roman" w:ascii="Times New Roman"/>
          <w:sz w:val="24"/>
          <w:szCs w:val="24"/>
          <w:lang w:val="pl-PL"/>
        </w:rPr>
        <w:t>. U pisanom podnesku od 15.veljače 2019.g. izvjestila sam naslovni sud da stečajni dužnik ima moguće potraživanje od s</w:t>
      </w:r>
      <w:r w:rsidR="00134A02" w:rsidRPr="009A6FC3">
        <w:rPr>
          <w:rFonts w:hAnsi="Times New Roman" w:ascii="Times New Roman"/>
          <w:sz w:val="24"/>
          <w:szCs w:val="24"/>
          <w:lang w:val="pl-PL"/>
        </w:rPr>
        <w:t>trane d</w:t>
      </w:r>
      <w:r w:rsidRPr="009A6FC3">
        <w:rPr>
          <w:rFonts w:hAnsi="Times New Roman" w:ascii="Times New Roman"/>
          <w:sz w:val="24"/>
          <w:szCs w:val="24"/>
          <w:lang w:val="pl-PL"/>
        </w:rPr>
        <w:t>ržave po os</w:t>
      </w:r>
      <w:r w:rsidR="00134A02" w:rsidRPr="009A6FC3">
        <w:rPr>
          <w:rFonts w:hAnsi="Times New Roman" w:ascii="Times New Roman"/>
          <w:sz w:val="24"/>
          <w:szCs w:val="24"/>
          <w:lang w:val="pl-PL"/>
        </w:rPr>
        <w:t>novi PDV-a od cca 170.000,00 kn, za koje je potrebno  utvrditi realnost.</w:t>
      </w:r>
    </w:p>
    <w:p w:rsidRDefault="00134A02" w:rsidP="000A7376" w:rsidR="00134A02">
      <w:pPr>
        <w:ind w:firstLine="708"/>
        <w:jc w:val="both"/>
        <w:rPr>
          <w:rFonts w:hAnsi="Times New Roman" w:ascii="Times New Roman"/>
          <w:sz w:val="24"/>
          <w:szCs w:val="24"/>
          <w:lang w:val="pl-PL"/>
        </w:rPr>
      </w:pPr>
      <w:r>
        <w:rPr>
          <w:rFonts w:hAnsi="Times New Roman" w:ascii="Times New Roman"/>
          <w:sz w:val="24"/>
          <w:szCs w:val="24"/>
          <w:lang w:val="pl-PL"/>
        </w:rPr>
        <w:t>Stečajna upraviteljica je uputila dopis ŽDO u Zagrebu, da se očituje o činjenici zašto sredstva koja su evidentna kao „preplata”na PKK kartici stečajnog dužnika, na računu 1201 (PDV) u iznosu od 172.688,61 kn nije moguće doznačiti na račun stečajnog dužnika.</w:t>
      </w:r>
      <w:r w:rsidR="00614DB8">
        <w:rPr>
          <w:rFonts w:hAnsi="Times New Roman" w:ascii="Times New Roman"/>
          <w:sz w:val="24"/>
          <w:szCs w:val="24"/>
          <w:lang w:val="pl-PL"/>
        </w:rPr>
        <w:t xml:space="preserve"> Dana 22.5.2019.g. zaprimila sam odgovor ŽDO broj S-DO-2184/17, od 30.travnja 2019.g., V TŠ/TS, u kojem me se obavještava da su sredstva koja su uplaćena na račun 1201 u 2019.g.u iznosu od 172.688,61 kn preknjžena sa OIB-a 11690628336 na generirani sistemski broj 9408000000606. Na ovaj odgovor zatražila </w:t>
      </w:r>
      <w:r w:rsidR="00B929D9">
        <w:rPr>
          <w:rFonts w:hAnsi="Times New Roman" w:ascii="Times New Roman"/>
          <w:sz w:val="24"/>
          <w:szCs w:val="24"/>
          <w:lang w:val="pl-PL"/>
        </w:rPr>
        <w:t xml:space="preserve">sam </w:t>
      </w:r>
      <w:r w:rsidR="00614DB8">
        <w:rPr>
          <w:rFonts w:hAnsi="Times New Roman" w:ascii="Times New Roman"/>
          <w:sz w:val="24"/>
          <w:szCs w:val="24"/>
          <w:lang w:val="pl-PL"/>
        </w:rPr>
        <w:t>još jedno pojašnjenje, s upitom da li će RH, Ministarstvo financija, za navedeni iznos, koji je „preknjižio” na svoj račun, umanjiti svoju tražbinu.</w:t>
      </w:r>
    </w:p>
    <w:p w:rsidRDefault="00614DB8" w:rsidP="000A7376" w:rsidR="00614DB8">
      <w:pPr>
        <w:ind w:firstLine="708"/>
        <w:jc w:val="both"/>
        <w:rPr>
          <w:rFonts w:hAnsi="Times New Roman" w:ascii="Times New Roman"/>
          <w:b/>
          <w:sz w:val="24"/>
          <w:szCs w:val="24"/>
          <w:lang w:val="pl-PL"/>
        </w:rPr>
      </w:pPr>
      <w:r w:rsidRPr="00901643">
        <w:rPr>
          <w:rFonts w:hAnsi="Times New Roman" w:ascii="Times New Roman"/>
          <w:b/>
          <w:sz w:val="24"/>
          <w:szCs w:val="24"/>
          <w:lang w:val="pl-PL"/>
        </w:rPr>
        <w:t xml:space="preserve">Dana 10.6.2019.g. zaprimila sam odgovor ŽDO pod brojem S-DO-2184/17 od 5.lipnja 2019.g., V TŠ/MA da je vjerovnik RH, MF, Porezna uprava, Područni ured Zagreb suglasan da se njegova tražbina umanji za iznos od </w:t>
      </w:r>
      <w:r w:rsidR="00901643" w:rsidRPr="00901643">
        <w:rPr>
          <w:rFonts w:hAnsi="Times New Roman" w:ascii="Times New Roman"/>
          <w:b/>
          <w:sz w:val="24"/>
          <w:szCs w:val="24"/>
          <w:lang w:val="pl-PL"/>
        </w:rPr>
        <w:t>172.688,61 kn.</w:t>
      </w:r>
    </w:p>
    <w:p w:rsidRDefault="00A728A5" w:rsidP="000A7376" w:rsidR="00A728A5" w:rsidRPr="00901643">
      <w:pPr>
        <w:ind w:firstLine="708"/>
        <w:jc w:val="both"/>
        <w:rPr>
          <w:rFonts w:hAnsi="Times New Roman" w:ascii="Times New Roman"/>
          <w:b/>
          <w:sz w:val="24"/>
          <w:szCs w:val="24"/>
          <w:lang w:val="pl-PL"/>
        </w:rPr>
      </w:pPr>
    </w:p>
    <w:p w:rsidRDefault="00B929D9" w:rsidP="000A7376" w:rsidR="00614DB8">
      <w:pPr>
        <w:ind w:firstLine="708"/>
        <w:jc w:val="both"/>
        <w:rPr>
          <w:rFonts w:hAnsi="Times New Roman" w:ascii="Times New Roman"/>
          <w:b/>
          <w:i/>
          <w:sz w:val="24"/>
          <w:szCs w:val="24"/>
          <w:lang w:val="pl-PL"/>
        </w:rPr>
      </w:pPr>
      <w:r w:rsidRPr="009A6FC3">
        <w:rPr>
          <w:rFonts w:hAnsi="Times New Roman" w:ascii="Times New Roman"/>
          <w:b/>
          <w:i/>
          <w:sz w:val="24"/>
          <w:szCs w:val="24"/>
          <w:lang w:val="pl-PL"/>
        </w:rPr>
        <w:t>Shodno navedenom, ne postoji stečajna masa po osnovu povrata PDV-a, ali je za taj iznos korigirana – umanjena tražbina vjerovnika RH.</w:t>
      </w:r>
    </w:p>
    <w:p w:rsidRDefault="00A728A5" w:rsidP="000A7376" w:rsidR="00A728A5" w:rsidRPr="009A6FC3">
      <w:pPr>
        <w:ind w:firstLine="708"/>
        <w:jc w:val="both"/>
        <w:rPr>
          <w:rFonts w:hAnsi="Times New Roman" w:ascii="Times New Roman"/>
          <w:b/>
          <w:i/>
          <w:sz w:val="24"/>
          <w:szCs w:val="24"/>
          <w:lang w:val="pl-PL"/>
        </w:rPr>
      </w:pPr>
    </w:p>
    <w:p w:rsidRDefault="001B4A47" w:rsidP="001B4A47" w:rsidR="001B4A47">
      <w:pPr>
        <w:jc w:val="both"/>
        <w:rPr>
          <w:rFonts w:hAnsi="Times New Roman" w:ascii="Times New Roman"/>
          <w:sz w:val="24"/>
          <w:szCs w:val="24"/>
          <w:lang w:val="pl-PL"/>
        </w:rPr>
      </w:pPr>
    </w:p>
    <w:p w:rsidRDefault="002A0A41" w:rsidP="002A0A41" w:rsidR="000E1F39">
      <w:pPr>
        <w:pStyle w:val="Odlomakpopisa"/>
        <w:ind w:left="1080"/>
        <w:rPr>
          <w:rFonts w:hAnsi="Times New Roman" w:ascii="Times New Roman"/>
          <w:b/>
          <w:i/>
          <w:sz w:val="24"/>
          <w:szCs w:val="24"/>
          <w:lang w:val="pl-PL"/>
        </w:rPr>
      </w:pPr>
      <w:r w:rsidRPr="00B36765">
        <w:rPr>
          <w:rFonts w:hAnsi="Times New Roman" w:ascii="Times New Roman"/>
          <w:b/>
          <w:i/>
          <w:sz w:val="24"/>
          <w:szCs w:val="24"/>
          <w:lang w:val="pl-PL"/>
        </w:rPr>
        <w:lastRenderedPageBreak/>
        <w:t xml:space="preserve">III </w:t>
      </w:r>
      <w:r w:rsidR="000E1F39" w:rsidRPr="00B36765">
        <w:rPr>
          <w:rFonts w:hAnsi="Times New Roman" w:ascii="Times New Roman"/>
          <w:b/>
          <w:i/>
          <w:sz w:val="24"/>
          <w:szCs w:val="24"/>
          <w:lang w:val="pl-PL"/>
        </w:rPr>
        <w:t>RADNJE KOJE ĆE SE PODUZETI U NAREDNOM RAZDOBLJU</w:t>
      </w:r>
    </w:p>
    <w:p w:rsidRDefault="00B36765" w:rsidP="002A0A41" w:rsidR="00B36765" w:rsidRPr="00B36765">
      <w:pPr>
        <w:pStyle w:val="Odlomakpopisa"/>
        <w:ind w:left="1080"/>
        <w:rPr>
          <w:rFonts w:hAnsi="Times New Roman" w:ascii="Times New Roman"/>
          <w:b/>
          <w:i/>
          <w:sz w:val="24"/>
          <w:szCs w:val="24"/>
          <w:lang w:val="pl-PL"/>
        </w:rPr>
      </w:pPr>
    </w:p>
    <w:p w:rsidRDefault="002A0A41" w:rsidP="00A728A5" w:rsidR="00893FFD">
      <w:pPr>
        <w:ind w:firstLine="708"/>
        <w:jc w:val="both"/>
        <w:rPr>
          <w:rFonts w:hAnsi="Times New Roman" w:ascii="Times New Roman"/>
          <w:sz w:val="24"/>
          <w:szCs w:val="24"/>
          <w:lang w:val="pl-PL"/>
        </w:rPr>
      </w:pPr>
      <w:r>
        <w:rPr>
          <w:rFonts w:hAnsi="Times New Roman" w:ascii="Times New Roman"/>
          <w:sz w:val="24"/>
          <w:szCs w:val="24"/>
          <w:lang w:val="pl-PL"/>
        </w:rPr>
        <w:t xml:space="preserve">Stečajni upravitelj će ponovo oglasiti prodaju nekretnine na web stranicama sudačke mreže. Također će pristupiti unovčenju pokretnina, nakon dobivene suglasnosti vjerovnika o načinu unovčenja. </w:t>
      </w:r>
      <w:r w:rsidR="00893FFD">
        <w:rPr>
          <w:rFonts w:hAnsi="Times New Roman" w:ascii="Times New Roman"/>
          <w:sz w:val="24"/>
          <w:szCs w:val="24"/>
          <w:lang w:val="pl-PL"/>
        </w:rPr>
        <w:t xml:space="preserve">Stečajni upravitelj će i nadalje pratiti tijek sudskog postupka koji se vodi </w:t>
      </w:r>
      <w:r w:rsidR="00AD58FC">
        <w:rPr>
          <w:rFonts w:hAnsi="Times New Roman" w:ascii="Times New Roman"/>
          <w:sz w:val="24"/>
          <w:szCs w:val="24"/>
          <w:lang w:val="pl-PL"/>
        </w:rPr>
        <w:t>pri Općinskom građanskom sudu putem podnesenog europskog naloga za iz</w:t>
      </w:r>
      <w:r>
        <w:rPr>
          <w:rFonts w:hAnsi="Times New Roman" w:ascii="Times New Roman"/>
          <w:sz w:val="24"/>
          <w:szCs w:val="24"/>
          <w:lang w:val="pl-PL"/>
        </w:rPr>
        <w:t>vršenje.</w:t>
      </w:r>
    </w:p>
    <w:p w:rsidRDefault="002A0A41" w:rsidP="000E1F39" w:rsidR="00AD58FC">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t xml:space="preserve"> </w:t>
      </w:r>
    </w:p>
    <w:p w:rsidRDefault="00AD58FC" w:rsidP="00B36765" w:rsidR="002A0A41" w:rsidRPr="00B36765">
      <w:pPr>
        <w:ind w:firstLine="708" w:left="708"/>
        <w:rPr>
          <w:rFonts w:hAnsi="Times New Roman" w:ascii="Times New Roman"/>
          <w:b/>
          <w:i/>
          <w:sz w:val="24"/>
          <w:szCs w:val="24"/>
          <w:lang w:val="pl-PL"/>
        </w:rPr>
      </w:pPr>
      <w:r w:rsidRPr="00B36765">
        <w:rPr>
          <w:rFonts w:hAnsi="Times New Roman" w:ascii="Times New Roman"/>
          <w:b/>
          <w:i/>
          <w:sz w:val="24"/>
          <w:szCs w:val="24"/>
          <w:lang w:val="pl-PL"/>
        </w:rPr>
        <w:t>IV PRIJEDLOZI</w:t>
      </w:r>
      <w:r w:rsidR="002A0A41" w:rsidRPr="00B36765">
        <w:rPr>
          <w:rFonts w:hAnsi="Times New Roman" w:ascii="Times New Roman"/>
          <w:b/>
          <w:i/>
          <w:sz w:val="24"/>
          <w:szCs w:val="24"/>
          <w:lang w:val="pl-PL"/>
        </w:rPr>
        <w:t xml:space="preserve"> </w:t>
      </w:r>
    </w:p>
    <w:p w:rsidRDefault="002A0A41" w:rsidP="000E1F39" w:rsidR="002A0A41">
      <w:pPr>
        <w:rPr>
          <w:rFonts w:hAnsi="Times New Roman" w:ascii="Times New Roman"/>
          <w:sz w:val="24"/>
          <w:szCs w:val="24"/>
          <w:lang w:val="pl-PL"/>
        </w:rPr>
      </w:pPr>
    </w:p>
    <w:p w:rsidRDefault="002A0A41" w:rsidP="002A0A41" w:rsidR="00AD58FC">
      <w:pPr>
        <w:ind w:firstLine="708"/>
        <w:rPr>
          <w:rFonts w:hAnsi="Times New Roman" w:ascii="Times New Roman"/>
          <w:sz w:val="24"/>
          <w:szCs w:val="24"/>
          <w:lang w:val="pl-PL"/>
        </w:rPr>
      </w:pPr>
      <w:r>
        <w:rPr>
          <w:rFonts w:hAnsi="Times New Roman" w:ascii="Times New Roman"/>
          <w:sz w:val="24"/>
          <w:szCs w:val="24"/>
          <w:lang w:val="pl-PL"/>
        </w:rPr>
        <w:t>Shodno svemu navedenom, stečajna upraviteljica</w:t>
      </w:r>
      <w:r w:rsidR="00FE13BB">
        <w:rPr>
          <w:rFonts w:hAnsi="Times New Roman" w:ascii="Times New Roman"/>
          <w:sz w:val="24"/>
          <w:szCs w:val="24"/>
          <w:lang w:val="pl-PL"/>
        </w:rPr>
        <w:t xml:space="preserve"> naslovnom sudu</w:t>
      </w:r>
    </w:p>
    <w:p w:rsidRDefault="00B36765" w:rsidP="002A0A41" w:rsidR="00B36765">
      <w:pPr>
        <w:ind w:firstLine="708"/>
        <w:rPr>
          <w:rFonts w:hAnsi="Times New Roman" w:ascii="Times New Roman"/>
          <w:sz w:val="24"/>
          <w:szCs w:val="24"/>
          <w:lang w:val="pl-PL"/>
        </w:rPr>
      </w:pPr>
    </w:p>
    <w:p w:rsidRDefault="002A0A41" w:rsidP="002A0A41" w:rsidR="002A0A41" w:rsidRPr="00DF2A77">
      <w:pPr>
        <w:ind w:firstLine="708"/>
        <w:rPr>
          <w:rFonts w:hAnsi="Times New Roman" w:ascii="Times New Roman"/>
          <w:b/>
          <w:i/>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DF2A77">
        <w:rPr>
          <w:rFonts w:hAnsi="Times New Roman" w:ascii="Times New Roman"/>
          <w:b/>
          <w:i/>
          <w:sz w:val="24"/>
          <w:szCs w:val="24"/>
          <w:lang w:val="pl-PL"/>
        </w:rPr>
        <w:t>p r e d l a ž e</w:t>
      </w:r>
    </w:p>
    <w:p w:rsidRDefault="00DF2A77" w:rsidP="002A0A41" w:rsidR="00DF2A77" w:rsidRPr="00DF2A77">
      <w:pPr>
        <w:ind w:firstLine="708"/>
        <w:rPr>
          <w:rFonts w:hAnsi="Times New Roman" w:ascii="Times New Roman"/>
          <w:sz w:val="24"/>
          <w:szCs w:val="24"/>
          <w:lang w:val="pl-PL"/>
        </w:rPr>
      </w:pPr>
    </w:p>
    <w:p w:rsidRDefault="00DF2A77" w:rsidP="002A0A41" w:rsidR="00DF2A77" w:rsidRPr="00DF2A77">
      <w:pPr>
        <w:ind w:firstLine="708"/>
        <w:rPr>
          <w:rFonts w:hAnsi="Times New Roman" w:ascii="Times New Roman"/>
          <w:sz w:val="24"/>
          <w:szCs w:val="24"/>
          <w:lang w:val="pl-PL"/>
        </w:rPr>
      </w:pPr>
    </w:p>
    <w:p w:rsidRDefault="00DF2A77" w:rsidP="00FE13BB" w:rsidR="00DF2A77">
      <w:pPr>
        <w:pStyle w:val="Odlomakpopisa"/>
        <w:numPr>
          <w:ilvl w:val="0"/>
          <w:numId w:val="2"/>
        </w:numPr>
        <w:jc w:val="both"/>
        <w:rPr>
          <w:rFonts w:hAnsi="Times New Roman" w:ascii="Times New Roman"/>
          <w:b/>
          <w:sz w:val="24"/>
          <w:szCs w:val="24"/>
          <w:lang w:val="pl-PL"/>
        </w:rPr>
      </w:pPr>
      <w:r w:rsidRPr="00DF2A77">
        <w:rPr>
          <w:rFonts w:hAnsi="Times New Roman" w:ascii="Times New Roman"/>
          <w:b/>
          <w:sz w:val="24"/>
          <w:szCs w:val="24"/>
        </w:rPr>
        <w:t xml:space="preserve">da primi na znanje sve učinjene radne stečajne upraviteljice </w:t>
      </w:r>
      <w:r w:rsidRPr="00DF2A77">
        <w:rPr>
          <w:rFonts w:hAnsi="Times New Roman" w:ascii="Times New Roman"/>
          <w:b/>
          <w:sz w:val="24"/>
          <w:szCs w:val="24"/>
          <w:lang w:val="pl-PL"/>
        </w:rPr>
        <w:t>u ovom izvještajnom</w:t>
      </w:r>
      <w:r w:rsidRPr="00DF2A77">
        <w:rPr>
          <w:rFonts w:hAnsi="Times New Roman" w:ascii="Times New Roman"/>
          <w:sz w:val="24"/>
          <w:szCs w:val="24"/>
          <w:lang w:val="pl-PL"/>
        </w:rPr>
        <w:t xml:space="preserve"> </w:t>
      </w:r>
      <w:r w:rsidRPr="00DF2A77">
        <w:rPr>
          <w:rFonts w:hAnsi="Times New Roman" w:ascii="Times New Roman"/>
          <w:b/>
          <w:sz w:val="24"/>
          <w:szCs w:val="24"/>
          <w:lang w:val="pl-PL"/>
        </w:rPr>
        <w:t>razdoblju</w:t>
      </w:r>
    </w:p>
    <w:p w:rsidRDefault="00794A50" w:rsidP="00794A50" w:rsidR="00794A50" w:rsidRPr="00DF2A77">
      <w:pPr>
        <w:pStyle w:val="Odlomakpopisa"/>
        <w:jc w:val="both"/>
        <w:rPr>
          <w:rFonts w:hAnsi="Times New Roman" w:ascii="Times New Roman"/>
          <w:b/>
          <w:sz w:val="24"/>
          <w:szCs w:val="24"/>
          <w:lang w:val="pl-PL"/>
        </w:rPr>
      </w:pPr>
    </w:p>
    <w:p w:rsidRDefault="00794A50" w:rsidP="00794A50" w:rsidR="00DF2A77">
      <w:pPr>
        <w:pStyle w:val="Odlomakpopisa"/>
        <w:numPr>
          <w:ilvl w:val="0"/>
          <w:numId w:val="2"/>
        </w:numPr>
        <w:jc w:val="both"/>
        <w:rPr>
          <w:rFonts w:hAnsi="Times New Roman" w:ascii="Times New Roman"/>
          <w:b/>
          <w:sz w:val="24"/>
          <w:szCs w:val="24"/>
        </w:rPr>
      </w:pPr>
      <w:r>
        <w:rPr>
          <w:rFonts w:hAnsi="Times New Roman" w:ascii="Times New Roman"/>
          <w:b/>
          <w:sz w:val="24"/>
          <w:szCs w:val="24"/>
        </w:rPr>
        <w:t>da se sazove skupština vjerovnika</w:t>
      </w:r>
    </w:p>
    <w:p w:rsidRDefault="00794A50" w:rsidP="00794A50" w:rsidR="00794A50" w:rsidRPr="00794A50">
      <w:pPr>
        <w:pStyle w:val="Odlomakpopisa"/>
        <w:jc w:val="both"/>
        <w:rPr>
          <w:rFonts w:hAnsi="Times New Roman" w:ascii="Times New Roman"/>
          <w:b/>
          <w:sz w:val="24"/>
          <w:szCs w:val="24"/>
        </w:rPr>
      </w:pPr>
    </w:p>
    <w:p w:rsidRDefault="00DF2A77" w:rsidP="00FE13BB" w:rsidR="00DF2A77" w:rsidRPr="00DF2A77">
      <w:pPr>
        <w:pStyle w:val="Odlomakpopisa"/>
        <w:numPr>
          <w:ilvl w:val="0"/>
          <w:numId w:val="2"/>
        </w:numPr>
        <w:spacing w:after="0"/>
        <w:jc w:val="both"/>
        <w:rPr>
          <w:rFonts w:hAnsi="Times New Roman" w:ascii="Times New Roman"/>
          <w:b/>
          <w:sz w:val="24"/>
          <w:szCs w:val="24"/>
        </w:rPr>
      </w:pPr>
      <w:r w:rsidRPr="00DF2A77">
        <w:rPr>
          <w:rFonts w:hAnsi="Times New Roman" w:ascii="Times New Roman"/>
          <w:b/>
          <w:sz w:val="24"/>
          <w:szCs w:val="24"/>
        </w:rPr>
        <w:t xml:space="preserve">da se odobri stečajnom upravitelju prodaja pokretnina slobodnih od tereta,  objavom oglasa na </w:t>
      </w:r>
      <w:r w:rsidR="00B36765">
        <w:rPr>
          <w:rFonts w:hAnsi="Times New Roman" w:ascii="Times New Roman"/>
          <w:b/>
          <w:sz w:val="24"/>
          <w:szCs w:val="24"/>
        </w:rPr>
        <w:t>web</w:t>
      </w:r>
      <w:r w:rsidRPr="00DF2A77">
        <w:rPr>
          <w:rFonts w:hAnsi="Times New Roman" w:ascii="Times New Roman"/>
          <w:b/>
          <w:sz w:val="24"/>
          <w:szCs w:val="24"/>
        </w:rPr>
        <w:t xml:space="preserve"> stranicama sudačke mreže, a temeljem pribavljenih odluka skupštine vjerovnika</w:t>
      </w:r>
    </w:p>
    <w:p w:rsidRDefault="002A0A41" w:rsidP="00FE13BB" w:rsidR="002A0A41" w:rsidRPr="00DF2A77">
      <w:pPr>
        <w:ind w:firstLine="708"/>
        <w:jc w:val="both"/>
        <w:rPr>
          <w:rFonts w:hAnsi="Times New Roman" w:ascii="Times New Roman"/>
          <w:sz w:val="24"/>
          <w:szCs w:val="24"/>
          <w:lang w:val="pl-PL"/>
        </w:rPr>
      </w:pPr>
      <w:r w:rsidRPr="00DF2A77">
        <w:rPr>
          <w:rFonts w:hAnsi="Times New Roman" w:ascii="Times New Roman"/>
          <w:sz w:val="24"/>
          <w:szCs w:val="24"/>
          <w:lang w:val="pl-PL"/>
        </w:rPr>
        <w:tab/>
      </w:r>
    </w:p>
    <w:p w:rsidRDefault="00AD58FC" w:rsidP="00FE13BB" w:rsidR="00AD58FC" w:rsidRPr="00DF2A77">
      <w:pPr>
        <w:pStyle w:val="Odlomakpopisa"/>
        <w:numPr>
          <w:ilvl w:val="0"/>
          <w:numId w:val="2"/>
        </w:numPr>
        <w:jc w:val="both"/>
        <w:rPr>
          <w:rFonts w:hAnsi="Times New Roman" w:ascii="Times New Roman"/>
          <w:b/>
          <w:sz w:val="24"/>
          <w:szCs w:val="24"/>
          <w:lang w:val="pl-PL"/>
        </w:rPr>
      </w:pPr>
      <w:r w:rsidRPr="00DF2A77">
        <w:rPr>
          <w:rFonts w:hAnsi="Times New Roman" w:ascii="Times New Roman"/>
          <w:b/>
          <w:sz w:val="24"/>
          <w:szCs w:val="24"/>
          <w:lang w:val="pl-PL"/>
        </w:rPr>
        <w:t xml:space="preserve">da </w:t>
      </w:r>
      <w:r w:rsidR="00DF2A77" w:rsidRPr="00DF2A77">
        <w:rPr>
          <w:rFonts w:hAnsi="Times New Roman" w:ascii="Times New Roman"/>
          <w:b/>
          <w:sz w:val="24"/>
          <w:szCs w:val="24"/>
          <w:lang w:val="pl-PL"/>
        </w:rPr>
        <w:t>se donese o</w:t>
      </w:r>
      <w:r w:rsidRPr="00DF2A77">
        <w:rPr>
          <w:rFonts w:hAnsi="Times New Roman" w:ascii="Times New Roman"/>
          <w:b/>
          <w:sz w:val="24"/>
          <w:szCs w:val="24"/>
          <w:lang w:val="pl-PL"/>
        </w:rPr>
        <w:t>dluka</w:t>
      </w:r>
      <w:r w:rsidR="00DF2A77" w:rsidRPr="00DF2A77">
        <w:rPr>
          <w:rFonts w:hAnsi="Times New Roman" w:ascii="Times New Roman"/>
          <w:b/>
          <w:sz w:val="24"/>
          <w:szCs w:val="24"/>
          <w:lang w:val="pl-PL"/>
        </w:rPr>
        <w:t xml:space="preserve"> povodom </w:t>
      </w:r>
      <w:r w:rsidRPr="00DF2A77">
        <w:rPr>
          <w:rFonts w:hAnsi="Times New Roman" w:ascii="Times New Roman"/>
          <w:b/>
          <w:sz w:val="24"/>
          <w:szCs w:val="24"/>
          <w:lang w:val="pl-PL"/>
        </w:rPr>
        <w:t xml:space="preserve"> </w:t>
      </w:r>
      <w:r w:rsidR="00DF2A77" w:rsidRPr="00DF2A77">
        <w:rPr>
          <w:rFonts w:hAnsi="Times New Roman" w:ascii="Times New Roman"/>
          <w:b/>
          <w:sz w:val="24"/>
          <w:szCs w:val="24"/>
        </w:rPr>
        <w:t>kaznenog postupka pod brojem  9 K-Us-3/19 protiv I opt.Ante Pavića i dr, u kojem je stečajni dužnik oštećenik, da se po okončanju istog, u parničnom postupku postavi imovinsko-pravni zahtjev protiv optuženika</w:t>
      </w:r>
    </w:p>
    <w:p w:rsidRDefault="00AD58FC" w:rsidP="00AD58FC" w:rsidR="00AD58FC" w:rsidRPr="00DF2A77">
      <w:pPr>
        <w:rPr>
          <w:rFonts w:hAnsi="Times New Roman" w:ascii="Times New Roman"/>
          <w:b/>
          <w:sz w:val="24"/>
          <w:szCs w:val="24"/>
          <w:lang w:val="pl-PL"/>
        </w:rPr>
      </w:pPr>
    </w:p>
    <w:p w:rsidRDefault="0066318A" w:rsidP="0066318A" w:rsidR="0066318A" w:rsidRPr="0066318A">
      <w:pPr>
        <w:ind w:left="708"/>
        <w:jc w:val="both"/>
        <w:rPr>
          <w:rFonts w:hAnsi="Times New Roman" w:ascii="Times New Roman"/>
        </w:rPr>
      </w:pPr>
      <w:r w:rsidRPr="0066318A">
        <w:rPr>
          <w:rFonts w:hAnsi="Times New Roman" w:ascii="Times New Roman"/>
        </w:rPr>
        <w:t>Privitak:</w:t>
      </w:r>
    </w:p>
    <w:p w:rsidRDefault="0066318A" w:rsidP="00B36765" w:rsidR="00AD58FC">
      <w:pPr>
        <w:ind w:left="360"/>
        <w:rPr>
          <w:rFonts w:hAnsi="Times New Roman" w:ascii="Times New Roman"/>
          <w:sz w:val="24"/>
          <w:szCs w:val="24"/>
          <w:lang w:val="pl-PL"/>
        </w:rPr>
      </w:pPr>
      <w:r w:rsidRPr="0066318A">
        <w:rPr>
          <w:rFonts w:hAnsi="Times New Roman" w:ascii="Times New Roman"/>
          <w:sz w:val="24"/>
          <w:szCs w:val="24"/>
          <w:lang w:val="pl-PL"/>
        </w:rPr>
        <w:t>-Nalaz i mišljenje o procjeni tržišne vrijednosti pokretnina tvrtke Euroexpert d.o.o.</w:t>
      </w:r>
    </w:p>
    <w:p w:rsidRDefault="0066318A" w:rsidP="00B36765" w:rsidR="0066318A">
      <w:pPr>
        <w:ind w:left="360"/>
        <w:rPr>
          <w:rFonts w:hAnsi="Times New Roman" w:ascii="Times New Roman"/>
          <w:sz w:val="24"/>
          <w:szCs w:val="24"/>
          <w:lang w:val="pl-PL"/>
        </w:rPr>
      </w:pPr>
    </w:p>
    <w:p w:rsidRDefault="0066318A" w:rsidP="00B36765" w:rsidR="0066318A" w:rsidRPr="0066318A">
      <w:pPr>
        <w:ind w:left="360"/>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r w:rsidR="003F33C5">
        <w:rPr>
          <w:rFonts w:hAnsi="Times New Roman" w:ascii="Times New Roman"/>
          <w:sz w:val="24"/>
          <w:szCs w:val="24"/>
          <w:lang w:val="pl-PL"/>
        </w:rPr>
        <w:t>:</w:t>
      </w:r>
    </w:p>
    <w:p w:rsidRDefault="003F33C5" w:rsidP="000E1F39" w:rsidR="000E1F39" w:rsidRPr="00B40BEB">
      <w:pPr>
        <w:rPr>
          <w:rFonts w:hAnsi="Times New Roman" w:ascii="Times New Roman"/>
          <w:sz w:val="24"/>
          <w:szCs w:val="24"/>
          <w:lang w:val="pl-PL"/>
        </w:rPr>
      </w:pPr>
      <w:r>
        <w:rPr>
          <w:rFonts w:hAnsi="Times New Roman" w:ascii="Times New Roman"/>
          <w:sz w:val="24"/>
          <w:szCs w:val="24"/>
          <w:lang w:val="pl-PL"/>
        </w:rPr>
        <w:t>Zagreb, 1</w:t>
      </w:r>
      <w:r w:rsidR="00A728A5">
        <w:rPr>
          <w:rFonts w:hAnsi="Times New Roman" w:ascii="Times New Roman"/>
          <w:sz w:val="24"/>
          <w:szCs w:val="24"/>
          <w:lang w:val="pl-PL"/>
        </w:rPr>
        <w:t>2</w:t>
      </w:r>
      <w:r>
        <w:rPr>
          <w:rFonts w:hAnsi="Times New Roman" w:ascii="Times New Roman"/>
          <w:sz w:val="24"/>
          <w:szCs w:val="24"/>
          <w:lang w:val="pl-PL"/>
        </w:rPr>
        <w:t>.0</w:t>
      </w:r>
      <w:r w:rsidR="00794A50">
        <w:rPr>
          <w:rFonts w:hAnsi="Times New Roman" w:ascii="Times New Roman"/>
          <w:sz w:val="24"/>
          <w:szCs w:val="24"/>
          <w:lang w:val="pl-PL"/>
        </w:rPr>
        <w:t>6</w:t>
      </w:r>
      <w:r>
        <w:rPr>
          <w:rFonts w:hAnsi="Times New Roman" w:ascii="Times New Roman"/>
          <w:sz w:val="24"/>
          <w:szCs w:val="24"/>
          <w:lang w:val="pl-PL"/>
        </w:rPr>
        <w:t>.2019.</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Branka Božić, dipl.oec.</w:t>
      </w:r>
    </w:p>
    <w:p w:rsidRDefault="000E1F39" w:rsidP="000E1F39" w:rsidR="000E1F39" w:rsidRPr="00B40BEB">
      <w:pPr>
        <w:ind w:left="360"/>
        <w:rPr>
          <w:rFonts w:hAnsi="Times New Roman" w:ascii="Times New Roman"/>
          <w:sz w:val="24"/>
          <w:szCs w:val="24"/>
          <w:lang w:val="pl-PL"/>
        </w:rPr>
      </w:pPr>
    </w:p>
    <w:p w:rsidRDefault="00C61F72" w:rsidR="00C61F72">
      <w:pPr>
        <w:rPr>
          <w:lang w:val="pl-PL"/>
        </w:rPr>
      </w:pPr>
    </w:p>
    <w:p w:rsidRDefault="00B36765" w:rsidR="00B36765" w:rsidRPr="000E1F39">
      <w:pPr>
        <w:rPr>
          <w:lang w:val="pl-PL"/>
        </w:rPr>
      </w:pPr>
    </w:p>
    <w:sectPr w:rsidR="00B36765" w:rsidRPr="000E1F39">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4156" w:rsidP="000C1DFE" w:rsidR="00374156">
      <w:pPr>
        <w:spacing w:after="0"/>
      </w:pPr>
      <w:r>
        <w:separator/>
      </w:r>
    </w:p>
  </w:endnote>
  <w:endnote w:id="0" w:type="continuationSeparator">
    <w:p w:rsidRDefault="00374156" w:rsidP="000C1DFE" w:rsidR="0037415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5261468"/>
      <w:docPartObj>
        <w:docPartGallery w:val="Page Numbers (Bottom of Page)"/>
        <w:docPartUnique/>
      </w:docPartObj>
    </w:sdtPr>
    <w:sdtEndPr>
      <w:rPr>
        <w:noProof/>
      </w:rPr>
    </w:sdtEndPr>
    <w:sdtContent>
      <w:p w:rsidRDefault="000C1DFE" w:rsidR="000C1DFE">
        <w:pPr>
          <w:pStyle w:val="Podnoje"/>
          <w:jc w:val="right"/>
        </w:pPr>
        <w:r>
          <w:fldChar w:fldCharType="begin"/>
        </w:r>
        <w:r>
          <w:instrText xml:space="preserve"> PAGE   \* MERGEFORMAT </w:instrText>
        </w:r>
        <w:r>
          <w:fldChar w:fldCharType="separate"/>
        </w:r>
        <w:r w:rsidR="00DE6254">
          <w:rPr>
            <w:noProof/>
          </w:rPr>
          <w:t>1</w:t>
        </w:r>
        <w:r>
          <w:rPr>
            <w:noProof/>
          </w:rPr>
          <w:fldChar w:fldCharType="end"/>
        </w:r>
      </w:p>
    </w:sdtContent>
  </w:sdt>
  <w:p w:rsidRDefault="000C1DFE" w:rsidR="000C1D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4156" w:rsidP="000C1DFE" w:rsidR="00374156">
      <w:pPr>
        <w:spacing w:after="0"/>
      </w:pPr>
      <w:r>
        <w:separator/>
      </w:r>
    </w:p>
  </w:footnote>
  <w:footnote w:id="0" w:type="continuationSeparator">
    <w:p w:rsidRDefault="00374156" w:rsidP="000C1DFE" w:rsidR="00374156">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AF4D59"/>
    <w:multiLevelType w:val="hybridMultilevel"/>
    <w:tmpl w:val="EAF2DC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D51E5E"/>
    <w:multiLevelType w:val="hybridMultilevel"/>
    <w:tmpl w:val="00CE2130"/>
    <w:lvl w:tplc="885CA8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3C47AA4"/>
    <w:multiLevelType w:val="hybridMultilevel"/>
    <w:tmpl w:val="4864B7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754227B6"/>
    <w:multiLevelType w:val="hybridMultilevel"/>
    <w:tmpl w:val="C0C012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A7376"/>
    <w:rsid w:val="000C1DFE"/>
    <w:rsid w:val="000E1F39"/>
    <w:rsid w:val="00132B20"/>
    <w:rsid w:val="00134A02"/>
    <w:rsid w:val="001B4A47"/>
    <w:rsid w:val="0023216B"/>
    <w:rsid w:val="002A0A41"/>
    <w:rsid w:val="002B3438"/>
    <w:rsid w:val="003017EA"/>
    <w:rsid w:val="00330FBE"/>
    <w:rsid w:val="003516F8"/>
    <w:rsid w:val="00361804"/>
    <w:rsid w:val="00374156"/>
    <w:rsid w:val="003F33C5"/>
    <w:rsid w:val="004457D8"/>
    <w:rsid w:val="004966FA"/>
    <w:rsid w:val="005779D2"/>
    <w:rsid w:val="005A1AC8"/>
    <w:rsid w:val="005D3B60"/>
    <w:rsid w:val="00614DB8"/>
    <w:rsid w:val="00644FA8"/>
    <w:rsid w:val="0066318A"/>
    <w:rsid w:val="00714E5B"/>
    <w:rsid w:val="00741314"/>
    <w:rsid w:val="00794A50"/>
    <w:rsid w:val="007E67B5"/>
    <w:rsid w:val="008512FB"/>
    <w:rsid w:val="00893FFD"/>
    <w:rsid w:val="008D5A57"/>
    <w:rsid w:val="00901643"/>
    <w:rsid w:val="0090583F"/>
    <w:rsid w:val="009329F7"/>
    <w:rsid w:val="009A6FC3"/>
    <w:rsid w:val="009E780E"/>
    <w:rsid w:val="00A0084D"/>
    <w:rsid w:val="00A030F7"/>
    <w:rsid w:val="00A43FE4"/>
    <w:rsid w:val="00A62B2E"/>
    <w:rsid w:val="00A728A5"/>
    <w:rsid w:val="00A758DC"/>
    <w:rsid w:val="00A87A98"/>
    <w:rsid w:val="00AB5E1A"/>
    <w:rsid w:val="00AD58FC"/>
    <w:rsid w:val="00B2396C"/>
    <w:rsid w:val="00B36765"/>
    <w:rsid w:val="00B929D9"/>
    <w:rsid w:val="00BE06D7"/>
    <w:rsid w:val="00C46403"/>
    <w:rsid w:val="00C61F72"/>
    <w:rsid w:val="00CF30AA"/>
    <w:rsid w:val="00D220F7"/>
    <w:rsid w:val="00D65137"/>
    <w:rsid w:val="00D73B61"/>
    <w:rsid w:val="00DD6B5A"/>
    <w:rsid w:val="00DE6254"/>
    <w:rsid w:val="00DF2A77"/>
    <w:rsid w:val="00E83FE7"/>
    <w:rsid w:val="00F2379B"/>
    <w:rsid w:val="00F41F4C"/>
    <w:rsid w:val="00FE13B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58FC"/>
    <w:pPr>
      <w:ind w:left="720"/>
      <w:contextualSpacing/>
    </w:pPr>
  </w:style>
  <w:style w:styleId="Zaglavlje" w:type="paragraph">
    <w:name w:val="header"/>
    <w:basedOn w:val="Normal"/>
    <w:link w:val="ZaglavljeChar"/>
    <w:uiPriority w:val="99"/>
    <w:unhideWhenUsed/>
    <w:rsid w:val="000C1DFE"/>
    <w:pPr>
      <w:tabs>
        <w:tab w:pos="4536" w:val="center"/>
        <w:tab w:pos="9072" w:val="right"/>
      </w:tabs>
      <w:spacing w:after="0"/>
    </w:pPr>
  </w:style>
  <w:style w:customStyle="true" w:styleId="ZaglavljeChar" w:type="character">
    <w:name w:val="Zaglavlje Char"/>
    <w:basedOn w:val="Zadanifontodlomka"/>
    <w:link w:val="Zaglavlje"/>
    <w:uiPriority w:val="99"/>
    <w:rsid w:val="000C1DFE"/>
    <w:rPr>
      <w:rFonts w:cs="Times New Roman" w:eastAsia="Calibri" w:hAnsi="Calibri" w:ascii="Calibri"/>
      <w:lang w:eastAsia="en-US"/>
    </w:rPr>
  </w:style>
  <w:style w:styleId="Podnoje" w:type="paragraph">
    <w:name w:val="footer"/>
    <w:basedOn w:val="Normal"/>
    <w:link w:val="PodnojeChar"/>
    <w:uiPriority w:val="99"/>
    <w:unhideWhenUsed/>
    <w:rsid w:val="000C1DFE"/>
    <w:pPr>
      <w:tabs>
        <w:tab w:pos="4536" w:val="center"/>
        <w:tab w:pos="9072" w:val="right"/>
      </w:tabs>
      <w:spacing w:after="0"/>
    </w:pPr>
  </w:style>
  <w:style w:customStyle="true" w:styleId="PodnojeChar" w:type="character">
    <w:name w:val="Podnožje Char"/>
    <w:basedOn w:val="Zadanifontodlomka"/>
    <w:link w:val="Podnoje"/>
    <w:uiPriority w:val="99"/>
    <w:rsid w:val="000C1DFE"/>
    <w:rPr>
      <w:rFonts w:cs="Times New Roman" w:eastAsia="Calibri" w:hAnsi="Calibri" w:ascii="Calibri"/>
      <w:lang w:eastAsia="en-US"/>
    </w:rPr>
  </w:style>
  <w:style w:styleId="Tekstrezerviranogmjesta" w:type="character">
    <w:name w:val="Placeholder Text"/>
    <w:basedOn w:val="Zadanifontodlomka"/>
    <w:uiPriority w:val="99"/>
    <w:semiHidden/>
    <w:rsid w:val="00DE6254"/>
    <w:rPr>
      <w:color w:val="808080"/>
      <w:bdr w:space="0" w:sz="0" w:color="auto" w:val="none"/>
      <w:shd w:fill="auto" w:color="auto" w:val="clear"/>
    </w:rPr>
  </w:style>
  <w:style w:customStyle="true" w:styleId="eSPISCCParagraphDefaultFont" w:type="character">
    <w:name w:val="eSPIS_CC_Paragraph Default Font"/>
    <w:basedOn w:val="Zadanifontodlomka"/>
    <w:rsid w:val="00DE625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25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E625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E625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58FC"/>
    <w:pPr>
      <w:ind w:left="720"/>
      <w:contextualSpacing/>
    </w:pPr>
  </w:style>
  <w:style w:styleId="Zaglavlje" w:type="paragraph">
    <w:name w:val="header"/>
    <w:basedOn w:val="Normal"/>
    <w:link w:val="ZaglavljeChar"/>
    <w:uiPriority w:val="99"/>
    <w:unhideWhenUsed/>
    <w:rsid w:val="000C1DFE"/>
    <w:pPr>
      <w:tabs>
        <w:tab w:pos="4536" w:val="center"/>
        <w:tab w:pos="9072" w:val="right"/>
      </w:tabs>
      <w:spacing w:after="0"/>
    </w:pPr>
  </w:style>
  <w:style w:customStyle="1" w:styleId="ZaglavljeChar" w:type="character">
    <w:name w:val="Zaglavlje Char"/>
    <w:basedOn w:val="Zadanifontodlomka"/>
    <w:link w:val="Zaglavlje"/>
    <w:uiPriority w:val="99"/>
    <w:rsid w:val="000C1DFE"/>
    <w:rPr>
      <w:rFonts w:ascii="Calibri" w:cs="Times New Roman" w:eastAsia="Calibri" w:hAnsi="Calibri"/>
      <w:lang w:eastAsia="en-US"/>
    </w:rPr>
  </w:style>
  <w:style w:styleId="Podnoje" w:type="paragraph">
    <w:name w:val="footer"/>
    <w:basedOn w:val="Normal"/>
    <w:link w:val="PodnojeChar"/>
    <w:uiPriority w:val="99"/>
    <w:unhideWhenUsed/>
    <w:rsid w:val="000C1DFE"/>
    <w:pPr>
      <w:tabs>
        <w:tab w:pos="4536" w:val="center"/>
        <w:tab w:pos="9072" w:val="right"/>
      </w:tabs>
      <w:spacing w:after="0"/>
    </w:pPr>
  </w:style>
  <w:style w:customStyle="1" w:styleId="PodnojeChar" w:type="character">
    <w:name w:val="Podnožje Char"/>
    <w:basedOn w:val="Zadanifontodlomka"/>
    <w:link w:val="Podnoje"/>
    <w:uiPriority w:val="99"/>
    <w:rsid w:val="000C1DFE"/>
    <w:rPr>
      <w:rFonts w:ascii="Calibri" w:cs="Times New Roman" w:eastAsia="Calibri" w:hAnsi="Calibri"/>
      <w:lang w:eastAsia="en-US"/>
    </w:rPr>
  </w:style>
  <w:style w:styleId="Tekstrezerviranogmjesta" w:type="character">
    <w:name w:val="Placeholder Text"/>
    <w:basedOn w:val="Zadanifontodlomka"/>
    <w:uiPriority w:val="99"/>
    <w:semiHidden/>
    <w:rsid w:val="00DE6254"/>
    <w:rPr>
      <w:color w:val="808080"/>
      <w:bdr w:color="auto" w:space="0" w:sz="0" w:val="none"/>
      <w:shd w:color="auto" w:fill="auto" w:val="clear"/>
    </w:rPr>
  </w:style>
  <w:style w:customStyle="1" w:styleId="eSPISCCParagraphDefaultFont" w:type="character">
    <w:name w:val="eSPIS_CC_Paragraph Default Font"/>
    <w:basedOn w:val="Zadanifontodlomka"/>
    <w:rsid w:val="00DE625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25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E625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E625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1045</properties:Words>
  <properties:Characters>6243</properties:Characters>
  <properties:Lines>128</properties:Lines>
  <properties:Paragraphs>32</properties:Paragraphs>
  <properties:TotalTime>189</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2019-05-28T11:23:00Z</dcterms:created>
  <dc:creator>ADMINIBM</dc:creator>
  <cp:lastModifiedBy>Valentina Gabud</cp:lastModifiedBy>
  <cp:lastPrinted>2019-02-12T18:29:00Z</cp:lastPrinted>
  <dcterms:modified xmlns:xsi="http://www.w3.org/2001/XMLSchema-instance" xsi:type="dcterms:W3CDTF">2019-06-14T09:33:00Z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St-22/2018-54 / Podnesak - Izvješće stečajnog upravitelja (O20 Izvješće steč. uprav.-12.6.19.docx)</vt:lpwstr>
  </prop:property>
  <prop:property name="CC_coloring" pid="4" fmtid="{D5CDD505-2E9C-101B-9397-08002B2CF9AE}">
    <vt:bool>false</vt:bool>
  </prop:property>
  <prop:property name="BrojStranica" pid="5" fmtid="{D5CDD505-2E9C-101B-9397-08002B2CF9AE}">
    <vt:i4>3</vt:i4>
  </prop:property>
</prop:Properties>
</file>