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4c090" w14:paraId="964c09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20ABC" w:rsidP="00520ABC" w:rsidR="00520ABC" w:rsidRPr="00520ABC">
      <w:pPr>
        <w:spacing w:after="0"/>
        <w:rPr>
          <w:rFonts w:cs="Times New Roman" w:eastAsia="Times New Roman"/>
          <w:b/>
          <w:sz w:val="22"/>
          <w:lang w:eastAsia="hr-HR"/>
        </w:rPr>
      </w:pPr>
      <w:r w:rsidRPr="00520ABC">
        <w:rPr>
          <w:rFonts w:cs="Times New Roman" w:eastAsia="Times New Roman"/>
          <w:lang w:eastAsia="hr-HR"/>
        </w:rPr>
        <w:t xml:space="preserve">  </w:t>
      </w:r>
      <w:r w:rsidRPr="00520ABC">
        <w:rPr>
          <w:rFonts w:cs="Times New Roman" w:eastAsia="Times New Roman"/>
          <w:b/>
          <w:lang w:eastAsia="hr-HR"/>
        </w:rPr>
        <w:t>REPUBLIKA HRVATSKA</w:t>
      </w:r>
    </w:p>
    <w:p w:rsidRDefault="00520ABC" w:rsidP="00520ABC" w:rsidR="00520ABC" w:rsidRPr="00520ABC">
      <w:pPr>
        <w:spacing w:after="0"/>
        <w:jc w:val="both"/>
        <w:rPr>
          <w:rFonts w:cs="Times New Roman" w:eastAsia="Times New Roman"/>
          <w:b/>
          <w:szCs w:val="20"/>
          <w:lang w:eastAsia="hr-HR"/>
        </w:rPr>
      </w:pPr>
      <w:r w:rsidRPr="00520ABC">
        <w:rPr>
          <w:rFonts w:cs="Times New Roman" w:eastAsia="Times New Roman"/>
          <w:b/>
          <w:lang w:eastAsia="hr-HR" w:val="en-AU"/>
        </w:rPr>
        <w:t xml:space="preserve">TRGOVAČKI SUD U SPLITU </w:t>
      </w:r>
      <w:r w:rsidRPr="00520ABC">
        <w:rPr>
          <w:rFonts w:cs="Times New Roman" w:eastAsia="Times New Roman"/>
          <w:lang w:eastAsia="hr-HR" w:val="en-AU"/>
        </w:rPr>
        <w:t xml:space="preserve">            </w:t>
      </w:r>
      <w:r w:rsidRPr="00520ABC">
        <w:rPr>
          <w:rFonts w:cs="Times New Roman" w:eastAsia="Times New Roman"/>
          <w:lang w:eastAsia="hr-HR" w:val="en-AU"/>
        </w:rPr>
        <w:tab/>
      </w:r>
      <w:r w:rsidRPr="00520ABC">
        <w:rPr>
          <w:rFonts w:cs="Times New Roman" w:eastAsia="Times New Roman"/>
          <w:lang w:eastAsia="hr-HR" w:val="en-AU"/>
        </w:rPr>
        <w:tab/>
      </w:r>
      <w:r w:rsidRPr="00520ABC">
        <w:rPr>
          <w:rFonts w:cs="Times New Roman" w:eastAsia="Times New Roman"/>
          <w:lang w:eastAsia="hr-HR" w:val="en-AU"/>
        </w:rPr>
        <w:tab/>
        <w:t xml:space="preserve">      </w:t>
      </w:r>
      <w:proofErr w:type="spellStart"/>
      <w:r w:rsidRPr="00520ABC">
        <w:rPr>
          <w:rFonts w:cs="Times New Roman" w:eastAsia="Times New Roman"/>
          <w:b/>
          <w:lang w:eastAsia="hr-HR" w:val="en-AU"/>
        </w:rPr>
        <w:t>Broj</w:t>
      </w:r>
      <w:proofErr w:type="spellEnd"/>
      <w:r w:rsidRPr="00520ABC">
        <w:rPr>
          <w:rFonts w:cs="Times New Roman" w:eastAsia="Times New Roman"/>
          <w:b/>
          <w:lang w:eastAsia="hr-HR" w:val="en-AU"/>
        </w:rPr>
        <w:t xml:space="preserve">: 14. </w:t>
      </w:r>
      <w:r w:rsidRPr="00520ABC">
        <w:rPr>
          <w:rFonts w:cs="Times New Roman" w:eastAsia="Times New Roman"/>
          <w:b/>
          <w:lang w:eastAsia="hr-HR"/>
        </w:rPr>
        <w:t>St-1062/2017.</w:t>
      </w:r>
    </w:p>
    <w:p w:rsidRDefault="00520ABC" w:rsidP="00520ABC" w:rsidR="00520ABC" w:rsidRPr="00520ABC">
      <w:pPr>
        <w:spacing w:after="0"/>
        <w:rPr>
          <w:rFonts w:cs="Times New Roman" w:eastAsia="Times New Roman"/>
          <w:b/>
          <w:szCs w:val="20"/>
          <w:lang w:eastAsia="hr-HR"/>
        </w:rPr>
      </w:pPr>
      <w:r w:rsidRPr="00520ABC">
        <w:rPr>
          <w:rFonts w:cs="Times New Roman" w:eastAsia="Times New Roman"/>
          <w:b/>
          <w:szCs w:val="20"/>
          <w:lang w:eastAsia="hr-HR"/>
        </w:rPr>
        <w:t xml:space="preserve">              </w:t>
      </w:r>
      <w:proofErr w:type="spellStart"/>
      <w:r w:rsidRPr="00520ABC">
        <w:rPr>
          <w:rFonts w:cs="Times New Roman" w:eastAsia="Times New Roman"/>
          <w:b/>
          <w:szCs w:val="20"/>
          <w:lang w:eastAsia="hr-HR"/>
        </w:rPr>
        <w:t>Sukoišanska</w:t>
      </w:r>
      <w:proofErr w:type="spellEnd"/>
      <w:r w:rsidRPr="00520ABC">
        <w:rPr>
          <w:rFonts w:cs="Times New Roman" w:eastAsia="Times New Roman"/>
          <w:b/>
          <w:szCs w:val="20"/>
          <w:lang w:eastAsia="hr-HR"/>
        </w:rPr>
        <w:t xml:space="preserve"> 6.</w:t>
      </w:r>
    </w:p>
    <w:p w:rsidRDefault="00520ABC" w:rsidP="00520ABC" w:rsidR="00520ABC" w:rsidRPr="00520ABC">
      <w:pPr>
        <w:spacing w:after="0"/>
        <w:rPr>
          <w:rFonts w:cs="Times New Roman" w:eastAsia="Times New Roman"/>
          <w:b/>
          <w:szCs w:val="20"/>
          <w:lang w:eastAsia="hr-HR"/>
        </w:rPr>
      </w:pPr>
      <w:r w:rsidRPr="00520ABC">
        <w:rPr>
          <w:rFonts w:cs="Times New Roman" w:eastAsia="Times New Roman"/>
          <w:b/>
          <w:szCs w:val="20"/>
          <w:lang w:eastAsia="hr-HR"/>
        </w:rPr>
        <w:t xml:space="preserve">            21 000  S P L I T</w:t>
      </w:r>
    </w:p>
    <w:p w:rsidRDefault="00520ABC" w:rsidP="00520ABC" w:rsidR="00520ABC" w:rsidRPr="00520ABC">
      <w:pPr>
        <w:spacing w:after="0"/>
        <w:rPr>
          <w:rFonts w:cs="Times New Roman" w:eastAsia="Times New Roman"/>
          <w:szCs w:val="20"/>
          <w:lang w:eastAsia="hr-HR"/>
        </w:rPr>
      </w:pPr>
    </w:p>
    <w:p w:rsidRDefault="00520ABC" w:rsidP="00520ABC" w:rsidR="00520ABC" w:rsidRPr="00520ABC">
      <w:pPr>
        <w:spacing w:after="0"/>
        <w:rPr>
          <w:rFonts w:cs="Times New Roman" w:eastAsia="Times New Roman"/>
          <w:szCs w:val="20"/>
          <w:lang w:eastAsia="hr-HR"/>
        </w:rPr>
      </w:pPr>
    </w:p>
    <w:p w:rsidRDefault="00520ABC" w:rsidP="00520ABC" w:rsidR="00520ABC" w:rsidRPr="00520ABC">
      <w:pPr>
        <w:spacing w:after="0"/>
        <w:rPr>
          <w:rFonts w:cs="Times New Roman" w:eastAsia="Times New Roman"/>
          <w:szCs w:val="20"/>
          <w:lang w:eastAsia="hr-HR"/>
        </w:rPr>
      </w:pPr>
    </w:p>
    <w:p w:rsidRDefault="00520ABC" w:rsidP="00520ABC" w:rsidR="00520ABC" w:rsidRPr="00520ABC">
      <w:pPr>
        <w:spacing w:after="0"/>
        <w:jc w:val="center"/>
        <w:rPr>
          <w:rFonts w:cs="Times New Roman" w:eastAsia="Times New Roman"/>
          <w:b/>
          <w:szCs w:val="20"/>
          <w:lang w:eastAsia="hr-HR"/>
        </w:rPr>
      </w:pPr>
      <w:r w:rsidRPr="00520ABC">
        <w:rPr>
          <w:rFonts w:cs="Times New Roman" w:eastAsia="Times New Roman"/>
          <w:b/>
          <w:szCs w:val="20"/>
          <w:lang w:eastAsia="hr-HR"/>
        </w:rPr>
        <w:t>R E P U B L I K A   H R V A T S K A</w:t>
      </w:r>
    </w:p>
    <w:p w:rsidRDefault="00520ABC" w:rsidP="00520ABC" w:rsidR="00520ABC" w:rsidRPr="00520ABC">
      <w:pPr>
        <w:spacing w:after="0"/>
        <w:jc w:val="center"/>
        <w:rPr>
          <w:rFonts w:cs="Times New Roman" w:eastAsia="Times New Roman"/>
          <w:b/>
          <w:lang w:eastAsia="hr-HR"/>
        </w:rPr>
      </w:pPr>
    </w:p>
    <w:p w:rsidRDefault="00520ABC" w:rsidP="00520ABC" w:rsidR="00520ABC" w:rsidRPr="00520ABC">
      <w:pPr>
        <w:spacing w:after="0"/>
        <w:jc w:val="center"/>
        <w:rPr>
          <w:rFonts w:cs="Times New Roman" w:eastAsia="Times New Roman"/>
          <w:b/>
          <w:lang w:eastAsia="hr-HR"/>
        </w:rPr>
      </w:pPr>
      <w:r w:rsidRPr="00520ABC">
        <w:rPr>
          <w:rFonts w:cs="Times New Roman" w:eastAsia="Times New Roman"/>
          <w:b/>
          <w:lang w:eastAsia="hr-HR"/>
        </w:rPr>
        <w:t>R J E Š E N J E</w:t>
      </w:r>
    </w:p>
    <w:p w:rsidRDefault="00520ABC" w:rsidP="00520ABC" w:rsidR="00520ABC" w:rsidRPr="00520ABC">
      <w:pPr>
        <w:spacing w:after="0"/>
        <w:rPr>
          <w:rFonts w:cs="Times New Roman" w:eastAsia="Times New Roman"/>
          <w:szCs w:val="20"/>
          <w:lang w:eastAsia="hr-HR"/>
        </w:rPr>
      </w:pPr>
    </w:p>
    <w:p w:rsidRDefault="00520ABC" w:rsidP="00520ABC" w:rsidR="00520ABC" w:rsidRPr="00520ABC">
      <w:pPr>
        <w:spacing w:after="0"/>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lang w:eastAsia="hr-HR" w:val="en-US"/>
        </w:rPr>
        <w:tab/>
      </w:r>
      <w:proofErr w:type="spellStart"/>
      <w:r w:rsidRPr="00520ABC">
        <w:rPr>
          <w:rFonts w:cs="Times New Roman" w:eastAsia="Times New Roman"/>
          <w:lang w:eastAsia="hr-HR" w:val="en-US"/>
        </w:rPr>
        <w:t>Trgovački</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sud</w:t>
      </w:r>
      <w:proofErr w:type="spellEnd"/>
      <w:r w:rsidRPr="00520ABC">
        <w:rPr>
          <w:rFonts w:cs="Times New Roman" w:eastAsia="Times New Roman"/>
          <w:lang w:eastAsia="hr-HR" w:val="en-US"/>
        </w:rPr>
        <w:t xml:space="preserve"> u </w:t>
      </w:r>
      <w:proofErr w:type="spellStart"/>
      <w:r w:rsidRPr="00520ABC">
        <w:rPr>
          <w:rFonts w:cs="Times New Roman" w:eastAsia="Times New Roman"/>
          <w:lang w:eastAsia="hr-HR" w:val="en-US"/>
        </w:rPr>
        <w:t>Splitu</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po</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sudcu</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Jozi</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Ćaleti</w:t>
      </w:r>
      <w:proofErr w:type="spellEnd"/>
      <w:r w:rsidRPr="00520ABC">
        <w:rPr>
          <w:rFonts w:cs="Times New Roman" w:eastAsia="Times New Roman"/>
          <w:lang w:eastAsia="hr-HR" w:val="en-US"/>
        </w:rPr>
        <w:t xml:space="preserve">, u </w:t>
      </w:r>
      <w:proofErr w:type="spellStart"/>
      <w:r w:rsidRPr="00520ABC">
        <w:rPr>
          <w:rFonts w:cs="Times New Roman" w:eastAsia="Times New Roman"/>
          <w:lang w:eastAsia="hr-HR" w:val="en-US"/>
        </w:rPr>
        <w:t>predstečajnom</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postupku</w:t>
      </w:r>
      <w:proofErr w:type="spellEnd"/>
      <w:r w:rsidRPr="00520ABC">
        <w:rPr>
          <w:rFonts w:cs="Times New Roman" w:eastAsia="Times New Roman"/>
          <w:lang w:eastAsia="hr-HR" w:val="en-US"/>
        </w:rPr>
        <w:t xml:space="preserve"> </w:t>
      </w:r>
      <w:proofErr w:type="spellStart"/>
      <w:proofErr w:type="gramStart"/>
      <w:r w:rsidRPr="00520ABC">
        <w:rPr>
          <w:rFonts w:cs="Times New Roman" w:eastAsia="Times New Roman"/>
          <w:lang w:eastAsia="hr-HR" w:val="en-US"/>
        </w:rPr>
        <w:t>nad</w:t>
      </w:r>
      <w:proofErr w:type="spellEnd"/>
      <w:proofErr w:type="gram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dužnikom</w:t>
      </w:r>
      <w:proofErr w:type="spellEnd"/>
      <w:r w:rsidRPr="00520ABC">
        <w:rPr>
          <w:rFonts w:cs="Times New Roman" w:eastAsia="Times New Roman"/>
          <w:lang w:eastAsia="hr-HR" w:val="en-US"/>
        </w:rPr>
        <w:t xml:space="preserve">: POLIKLINIKA LAB PLUS, Split (Grad Split), </w:t>
      </w:r>
      <w:proofErr w:type="spellStart"/>
      <w:r w:rsidRPr="00520ABC">
        <w:rPr>
          <w:rFonts w:cs="Times New Roman" w:eastAsia="Times New Roman"/>
          <w:lang w:eastAsia="hr-HR" w:val="en-US"/>
        </w:rPr>
        <w:t>Dubrovačka</w:t>
      </w:r>
      <w:proofErr w:type="spellEnd"/>
      <w:r w:rsidRPr="00520ABC">
        <w:rPr>
          <w:rFonts w:cs="Times New Roman" w:eastAsia="Times New Roman"/>
          <w:lang w:eastAsia="hr-HR" w:val="en-US"/>
        </w:rPr>
        <w:t xml:space="preserve"> 1, OIB: 26291046478, </w:t>
      </w:r>
      <w:proofErr w:type="spellStart"/>
      <w:r w:rsidRPr="00520ABC">
        <w:rPr>
          <w:rFonts w:cs="Times New Roman" w:eastAsia="Times New Roman"/>
          <w:lang w:eastAsia="hr-HR" w:val="en-US"/>
        </w:rPr>
        <w:t>odlučujući</w:t>
      </w:r>
      <w:proofErr w:type="spellEnd"/>
      <w:r w:rsidRPr="00520ABC">
        <w:rPr>
          <w:rFonts w:cs="Times New Roman" w:eastAsia="Times New Roman"/>
          <w:lang w:eastAsia="hr-HR" w:val="en-US"/>
        </w:rPr>
        <w:t xml:space="preserve"> o </w:t>
      </w:r>
      <w:proofErr w:type="spellStart"/>
      <w:r w:rsidRPr="00520ABC">
        <w:rPr>
          <w:rFonts w:cs="Times New Roman" w:eastAsia="Times New Roman"/>
          <w:lang w:eastAsia="hr-HR" w:val="en-US"/>
        </w:rPr>
        <w:t>utvrđenim</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odnosno</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osporenim</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tražbinama</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vjerovnika</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ispitanih</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na</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ročištu</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radi</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ispitivanja</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tražbina</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vjerovnika</w:t>
      </w:r>
      <w:proofErr w:type="spellEnd"/>
      <w:r w:rsidRPr="00520ABC">
        <w:rPr>
          <w:rFonts w:cs="Times New Roman" w:eastAsia="Times New Roman"/>
          <w:lang w:eastAsia="hr-HR" w:val="en-US"/>
        </w:rPr>
        <w:t xml:space="preserve"> </w:t>
      </w:r>
      <w:proofErr w:type="spellStart"/>
      <w:r w:rsidRPr="00520ABC">
        <w:rPr>
          <w:rFonts w:cs="Times New Roman" w:eastAsia="Times New Roman"/>
          <w:lang w:eastAsia="hr-HR" w:val="en-US"/>
        </w:rPr>
        <w:t>održanom</w:t>
      </w:r>
      <w:proofErr w:type="spellEnd"/>
      <w:r w:rsidRPr="00520ABC">
        <w:rPr>
          <w:rFonts w:cs="Times New Roman" w:eastAsia="Times New Roman"/>
          <w:lang w:eastAsia="hr-HR" w:val="en-US"/>
        </w:rPr>
        <w:t xml:space="preserve"> 22. </w:t>
      </w:r>
      <w:proofErr w:type="spellStart"/>
      <w:proofErr w:type="gramStart"/>
      <w:r w:rsidRPr="00520ABC">
        <w:rPr>
          <w:rFonts w:cs="Times New Roman" w:eastAsia="Times New Roman"/>
          <w:lang w:eastAsia="hr-HR" w:val="en-US"/>
        </w:rPr>
        <w:t>ožujka</w:t>
      </w:r>
      <w:proofErr w:type="spellEnd"/>
      <w:proofErr w:type="gramEnd"/>
      <w:r w:rsidRPr="00520ABC">
        <w:rPr>
          <w:rFonts w:cs="Times New Roman" w:eastAsia="Times New Roman"/>
          <w:lang w:eastAsia="hr-HR" w:val="en-US"/>
        </w:rPr>
        <w:t xml:space="preserve"> 2018, 26. </w:t>
      </w:r>
      <w:proofErr w:type="spellStart"/>
      <w:proofErr w:type="gramStart"/>
      <w:r w:rsidRPr="00520ABC">
        <w:rPr>
          <w:rFonts w:cs="Times New Roman" w:eastAsia="Times New Roman"/>
          <w:lang w:eastAsia="hr-HR" w:val="en-US"/>
        </w:rPr>
        <w:t>ožujka</w:t>
      </w:r>
      <w:proofErr w:type="spellEnd"/>
      <w:proofErr w:type="gramEnd"/>
      <w:r w:rsidRPr="00520ABC">
        <w:rPr>
          <w:rFonts w:cs="Times New Roman" w:eastAsia="Times New Roman"/>
          <w:lang w:eastAsia="hr-HR" w:val="en-US"/>
        </w:rPr>
        <w:t xml:space="preserve"> 2018, </w:t>
      </w:r>
      <w:proofErr w:type="spellStart"/>
      <w:r w:rsidRPr="00520ABC">
        <w:rPr>
          <w:rFonts w:cs="Times New Roman" w:eastAsia="Times New Roman"/>
          <w:lang w:eastAsia="hr-HR" w:val="en-US"/>
        </w:rPr>
        <w:t>izvanraspravno</w:t>
      </w:r>
      <w:proofErr w:type="spellEnd"/>
      <w:r w:rsidRPr="00520ABC">
        <w:rPr>
          <w:rFonts w:cs="Times New Roman" w:eastAsia="Times New Roman"/>
          <w:lang w:eastAsia="hr-HR" w:val="en-US"/>
        </w:rPr>
        <w:t>,</w:t>
      </w:r>
    </w:p>
    <w:p w:rsidRDefault="00520ABC" w:rsidP="00520ABC" w:rsidR="00520ABC" w:rsidRPr="00520ABC">
      <w:pPr>
        <w:spacing w:after="0"/>
        <w:jc w:val="both"/>
        <w:rPr>
          <w:rFonts w:cs="Times New Roman" w:eastAsia="Times New Roman"/>
          <w:b/>
          <w:lang w:eastAsia="hr-HR"/>
        </w:rPr>
      </w:pPr>
    </w:p>
    <w:p w:rsidRDefault="00520ABC" w:rsidP="00520ABC" w:rsidR="00520ABC" w:rsidRPr="00520ABC">
      <w:pPr>
        <w:spacing w:after="0"/>
        <w:jc w:val="center"/>
        <w:rPr>
          <w:rFonts w:cs="Times New Roman" w:eastAsia="Times New Roman"/>
          <w:lang w:eastAsia="hr-HR"/>
        </w:rPr>
      </w:pPr>
      <w:r w:rsidRPr="00520ABC">
        <w:rPr>
          <w:rFonts w:cs="Times New Roman" w:eastAsia="Times New Roman"/>
          <w:lang w:eastAsia="hr-HR"/>
        </w:rPr>
        <w:t>r i j e š i o    j e</w:t>
      </w:r>
    </w:p>
    <w:p w:rsidRDefault="00520ABC" w:rsidP="00520ABC" w:rsidR="00520ABC" w:rsidRPr="00520ABC">
      <w:pPr>
        <w:spacing w:after="0"/>
        <w:jc w:val="both"/>
        <w:rPr>
          <w:rFonts w:cs="Times New Roman" w:eastAsia="Calibri"/>
        </w:rPr>
      </w:pPr>
    </w:p>
    <w:p w:rsidRDefault="00520ABC" w:rsidP="00520ABC" w:rsidR="00520ABC" w:rsidRPr="00520ABC">
      <w:pPr>
        <w:spacing w:after="0"/>
        <w:jc w:val="both"/>
        <w:rPr>
          <w:rFonts w:cs="Times New Roman" w:eastAsia="Calibri"/>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b/>
          <w:lang w:eastAsia="hr-HR"/>
        </w:rPr>
        <w:t>I/</w:t>
      </w:r>
      <w:r w:rsidRPr="00520ABC">
        <w:rPr>
          <w:rFonts w:cs="Times New Roman" w:eastAsia="Times New Roman"/>
          <w:lang w:eastAsia="hr-HR"/>
        </w:rPr>
        <w:t xml:space="preserve">  U </w:t>
      </w:r>
      <w:proofErr w:type="spellStart"/>
      <w:r w:rsidRPr="00520ABC">
        <w:rPr>
          <w:rFonts w:cs="Times New Roman" w:eastAsia="Times New Roman"/>
          <w:lang w:eastAsia="hr-HR"/>
        </w:rPr>
        <w:t>predstečajnom</w:t>
      </w:r>
      <w:proofErr w:type="spellEnd"/>
      <w:r w:rsidRPr="00520ABC">
        <w:rPr>
          <w:rFonts w:cs="Times New Roman" w:eastAsia="Times New Roman"/>
          <w:lang w:eastAsia="hr-HR"/>
        </w:rPr>
        <w:t xml:space="preserve"> postupku nad </w:t>
      </w:r>
      <w:proofErr w:type="spellStart"/>
      <w:r w:rsidRPr="00520ABC">
        <w:rPr>
          <w:rFonts w:cs="Times New Roman" w:eastAsia="Times New Roman"/>
          <w:lang w:eastAsia="hr-HR"/>
        </w:rPr>
        <w:t>predstečajnim</w:t>
      </w:r>
      <w:proofErr w:type="spellEnd"/>
      <w:r w:rsidRPr="00520ABC">
        <w:rPr>
          <w:rFonts w:cs="Times New Roman" w:eastAsia="Times New Roman"/>
          <w:lang w:eastAsia="hr-HR"/>
        </w:rPr>
        <w:t xml:space="preserve"> dužnikom:</w:t>
      </w:r>
      <w:r w:rsidRPr="00520ABC">
        <w:rPr>
          <w:rFonts w:cs="Times New Roman" w:eastAsia="Times New Roman"/>
          <w:b/>
          <w:lang w:eastAsia="hr-HR"/>
        </w:rPr>
        <w:t xml:space="preserve"> </w:t>
      </w:r>
      <w:r w:rsidRPr="00520ABC">
        <w:rPr>
          <w:rFonts w:cs="Times New Roman" w:eastAsia="Times New Roman"/>
          <w:lang w:eastAsia="hr-HR"/>
        </w:rPr>
        <w:t xml:space="preserve">POLIKLINIKA LAB PLUS, Split (Grad Split), Dubrovačka 1, OIB: 26291046478. (Dužnik, </w:t>
      </w:r>
      <w:proofErr w:type="spellStart"/>
      <w:r w:rsidRPr="00520ABC">
        <w:rPr>
          <w:rFonts w:cs="Times New Roman" w:eastAsia="Times New Roman"/>
          <w:lang w:eastAsia="hr-HR"/>
        </w:rPr>
        <w:t>predstečajni</w:t>
      </w:r>
      <w:proofErr w:type="spellEnd"/>
      <w:r w:rsidRPr="00520ABC">
        <w:rPr>
          <w:rFonts w:cs="Times New Roman" w:eastAsia="Times New Roman"/>
          <w:lang w:eastAsia="hr-HR"/>
        </w:rPr>
        <w:t xml:space="preserve"> Dužnik), utvrđuju se i osporavaju se prijavljene tražbine vjerovnika prema svom iznosu i pojedinačno po vjerovniku, sve kako slijedi:</w:t>
      </w:r>
    </w:p>
    <w:p w:rsidRDefault="00520ABC" w:rsidP="00520ABC" w:rsidR="00520ABC" w:rsidRPr="00520ABC">
      <w:pPr>
        <w:spacing w:after="0"/>
        <w:jc w:val="center"/>
        <w:rPr>
          <w:rFonts w:cs="Times New Roman" w:eastAsia="Times New Roman"/>
          <w:b/>
          <w:lang w:eastAsia="hr-HR"/>
        </w:rPr>
      </w:pPr>
    </w:p>
    <w:p w:rsidRDefault="00520ABC" w:rsidP="00520ABC" w:rsidR="00520ABC" w:rsidRPr="00520AB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Red.</w:t>
            </w:r>
          </w:p>
          <w:p w:rsidRDefault="00520ABC" w:rsidP="00520ABC" w:rsidR="00520ABC" w:rsidRPr="00520ABC">
            <w:pPr>
              <w:spacing w:lineRule="auto" w:line="276" w:after="0"/>
              <w:rPr>
                <w:rFonts w:cs="Times New Roman" w:eastAsia="Times New Roman"/>
              </w:rPr>
            </w:pPr>
            <w:r w:rsidRPr="00520ABC">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Ime/naziv</w:t>
            </w:r>
          </w:p>
          <w:p w:rsidRDefault="00520ABC" w:rsidP="00520ABC" w:rsidR="00520ABC" w:rsidRPr="00520ABC">
            <w:pPr>
              <w:spacing w:lineRule="auto" w:line="276" w:after="0"/>
              <w:rPr>
                <w:rFonts w:cs="Times New Roman" w:eastAsia="Times New Roman"/>
              </w:rPr>
            </w:pPr>
            <w:r w:rsidRPr="00520ABC">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Osporio i razlog os-poravanja:</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ANPARO, d.o.o., Zagreb, </w:t>
            </w:r>
            <w:proofErr w:type="spellStart"/>
            <w:r w:rsidRPr="00520ABC">
              <w:rPr>
                <w:rFonts w:cs="Times New Roman" w:eastAsia="Times New Roman"/>
              </w:rPr>
              <w:t>Horvaćanska</w:t>
            </w:r>
            <w:proofErr w:type="spellEnd"/>
            <w:r w:rsidRPr="00520ABC">
              <w:rPr>
                <w:rFonts w:cs="Times New Roman" w:eastAsia="Times New Roman"/>
              </w:rPr>
              <w:t xml:space="preserve"> cesta 27, OIB: 3688532663.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1.875,00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1.875,00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AUTO ŠKOLA BEST, d.o.o., Zabok, M. Gupca 67, OIB: 75198659620.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54.000,11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54.000,11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bl>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- 2 -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Red.</w:t>
            </w:r>
          </w:p>
          <w:p w:rsidRDefault="00520ABC" w:rsidP="00520ABC" w:rsidR="00520ABC" w:rsidRPr="00520ABC">
            <w:pPr>
              <w:spacing w:lineRule="auto" w:line="276" w:after="0"/>
              <w:rPr>
                <w:rFonts w:cs="Times New Roman" w:eastAsia="Times New Roman"/>
              </w:rPr>
            </w:pPr>
            <w:r w:rsidRPr="00520ABC">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Ime/naziv</w:t>
            </w:r>
          </w:p>
          <w:p w:rsidRDefault="00520ABC" w:rsidP="00520ABC" w:rsidR="00520ABC" w:rsidRPr="00520ABC">
            <w:pPr>
              <w:spacing w:lineRule="auto" w:line="276" w:after="0"/>
              <w:rPr>
                <w:rFonts w:cs="Times New Roman" w:eastAsia="Times New Roman"/>
              </w:rPr>
            </w:pPr>
            <w:r w:rsidRPr="00520ABC">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Osporio i razlog os-poravanja:</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BANKA SPLITSKO-DALMATINSKA, d.d., u stečaju Split, OIB: 25351138943.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457.161,46</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457.161,46</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4.</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BIOSISTEM, d.o.o., Zagreb, </w:t>
            </w:r>
            <w:proofErr w:type="spellStart"/>
            <w:r w:rsidRPr="00520ABC">
              <w:rPr>
                <w:rFonts w:cs="Times New Roman" w:eastAsia="Times New Roman"/>
              </w:rPr>
              <w:t>Pijavišće</w:t>
            </w:r>
            <w:proofErr w:type="spellEnd"/>
            <w:r w:rsidRPr="00520ABC">
              <w:rPr>
                <w:rFonts w:cs="Times New Roman" w:eastAsia="Times New Roman"/>
              </w:rPr>
              <w:t xml:space="preserve"> 32, OIB: 58765639175.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42.105,91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42.105,91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5.</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proofErr w:type="spellStart"/>
            <w:r w:rsidRPr="00520ABC">
              <w:rPr>
                <w:rFonts w:cs="Times New Roman" w:eastAsia="Times New Roman"/>
              </w:rPr>
              <w:t>Dorja</w:t>
            </w:r>
            <w:proofErr w:type="spellEnd"/>
            <w:r w:rsidRPr="00520ABC">
              <w:rPr>
                <w:rFonts w:cs="Times New Roman" w:eastAsia="Times New Roman"/>
              </w:rPr>
              <w:t xml:space="preserve"> </w:t>
            </w:r>
            <w:proofErr w:type="spellStart"/>
            <w:r w:rsidRPr="00520ABC">
              <w:rPr>
                <w:rFonts w:cs="Times New Roman" w:eastAsia="Times New Roman"/>
              </w:rPr>
              <w:t>Cvečko</w:t>
            </w:r>
            <w:proofErr w:type="spellEnd"/>
            <w:r w:rsidRPr="00520ABC">
              <w:rPr>
                <w:rFonts w:cs="Times New Roman" w:eastAsia="Times New Roman"/>
              </w:rPr>
              <w:t xml:space="preserve"> </w:t>
            </w:r>
            <w:proofErr w:type="spellStart"/>
            <w:r w:rsidRPr="00520ABC">
              <w:rPr>
                <w:rFonts w:cs="Times New Roman" w:eastAsia="Times New Roman"/>
              </w:rPr>
              <w:t>Grgošević</w:t>
            </w:r>
            <w:proofErr w:type="spellEnd"/>
            <w:r w:rsidRPr="00520ABC">
              <w:rPr>
                <w:rFonts w:cs="Times New Roman" w:eastAsia="Times New Roman"/>
              </w:rPr>
              <w:t xml:space="preserve">, Zagreb, </w:t>
            </w:r>
            <w:proofErr w:type="spellStart"/>
            <w:r w:rsidRPr="00520ABC">
              <w:rPr>
                <w:rFonts w:cs="Times New Roman" w:eastAsia="Times New Roman"/>
              </w:rPr>
              <w:t>Lovćenska</w:t>
            </w:r>
            <w:proofErr w:type="spellEnd"/>
            <w:r w:rsidRPr="00520ABC">
              <w:rPr>
                <w:rFonts w:cs="Times New Roman" w:eastAsia="Times New Roman"/>
              </w:rPr>
              <w:t xml:space="preserve"> 23, OIB: 59193286075.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98,31</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98,31</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6.</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ČISTA VODA, d.o.o., Zagreb, Kovinska 4a, OIB: 42375187043.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1.313,75</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1.313,75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7.</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ČISTOĆA, d.o.o., Split, Put </w:t>
            </w:r>
            <w:proofErr w:type="spellStart"/>
            <w:r w:rsidRPr="00520ABC">
              <w:rPr>
                <w:rFonts w:cs="Times New Roman" w:eastAsia="Times New Roman"/>
              </w:rPr>
              <w:t>Plokita</w:t>
            </w:r>
            <w:proofErr w:type="spellEnd"/>
            <w:r w:rsidRPr="00520ABC">
              <w:rPr>
                <w:rFonts w:cs="Times New Roman" w:eastAsia="Times New Roman"/>
              </w:rPr>
              <w:t xml:space="preserve"> 81, OIB: 38812451417.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95,88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479,40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479,40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8.</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DIAHEM, d.o.o., Zagreb, Bani I. Odvojak 4, OIB: 40103171762.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6.364,50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6.364,50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9.</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EXPERS USLUGE, d.o.o., Zagreb, Ilica 87, OIB: 42385049895.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106,25</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106,25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bl>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- 3 -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Red.</w:t>
            </w:r>
          </w:p>
          <w:p w:rsidRDefault="00520ABC" w:rsidP="00520ABC" w:rsidR="00520ABC" w:rsidRPr="00520ABC">
            <w:pPr>
              <w:spacing w:lineRule="auto" w:line="276" w:after="0"/>
              <w:rPr>
                <w:rFonts w:cs="Times New Roman" w:eastAsia="Times New Roman"/>
              </w:rPr>
            </w:pPr>
            <w:r w:rsidRPr="00520ABC">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Ime/naziv</w:t>
            </w:r>
          </w:p>
          <w:p w:rsidRDefault="00520ABC" w:rsidP="00520ABC" w:rsidR="00520ABC" w:rsidRPr="00520ABC">
            <w:pPr>
              <w:spacing w:lineRule="auto" w:line="276" w:after="0"/>
              <w:rPr>
                <w:rFonts w:cs="Times New Roman" w:eastAsia="Times New Roman"/>
              </w:rPr>
            </w:pPr>
            <w:r w:rsidRPr="00520ABC">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Osporio i razlog os-poravanja:</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10.</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FINANCIJSKA AGENCIJA,  Zagreb, OIB: 85821130368.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1.302,00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1.302,00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11.</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GORICA STOP, d.o.o., Velika Gorica, Slavka Kolara 1, OIB: 95114379440.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3.825,00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3.825,00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12.</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proofErr w:type="spellStart"/>
            <w:r w:rsidRPr="00520ABC">
              <w:rPr>
                <w:rFonts w:cs="Times New Roman" w:eastAsia="Times New Roman"/>
              </w:rPr>
              <w:t>Zaj</w:t>
            </w:r>
            <w:proofErr w:type="spellEnd"/>
            <w:r w:rsidRPr="00520ABC">
              <w:rPr>
                <w:rFonts w:cs="Times New Roman" w:eastAsia="Times New Roman"/>
              </w:rPr>
              <w:t xml:space="preserve">. odvjetnički ured M. Gracin i V. Šego, </w:t>
            </w:r>
            <w:r w:rsidRPr="00520ABC">
              <w:rPr>
                <w:rFonts w:cs="Times New Roman" w:eastAsia="Times New Roman"/>
                <w:sz w:val="22"/>
                <w:szCs w:val="22"/>
              </w:rPr>
              <w:t>Zagreb</w:t>
            </w:r>
            <w:r w:rsidRPr="00520ABC">
              <w:rPr>
                <w:rFonts w:cs="Times New Roman" w:eastAsia="Times New Roman"/>
              </w:rPr>
              <w:t xml:space="preserve">, </w:t>
            </w:r>
            <w:proofErr w:type="spellStart"/>
            <w:r w:rsidRPr="00520ABC">
              <w:rPr>
                <w:rFonts w:cs="Times New Roman" w:eastAsia="Times New Roman"/>
              </w:rPr>
              <w:t>Jelašićeva</w:t>
            </w:r>
            <w:proofErr w:type="spellEnd"/>
            <w:r w:rsidRPr="00520ABC">
              <w:rPr>
                <w:rFonts w:cs="Times New Roman" w:eastAsia="Times New Roman"/>
              </w:rPr>
              <w:t xml:space="preserve"> 17, OIB: 15011294281.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5.468,75</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5.468,75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13.</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GRAD SPLIT, Split, Obala kn. Branimira 17, OIB: 78755598868.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19.757,07</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19.757,07</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14.</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HANZA MEDIA, d.o.o., Zagreb, Koranska 2, </w:t>
            </w:r>
            <w:r w:rsidRPr="00520ABC">
              <w:rPr>
                <w:rFonts w:cs="Times New Roman" w:eastAsia="Times New Roman"/>
                <w:sz w:val="20"/>
                <w:szCs w:val="20"/>
              </w:rPr>
              <w:t>OIB:</w:t>
            </w:r>
            <w:r w:rsidRPr="00520ABC">
              <w:rPr>
                <w:rFonts w:cs="Times New Roman" w:eastAsia="Times New Roman"/>
              </w:rPr>
              <w:t xml:space="preserve"> 79517545745.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11.487,50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11.487,50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15.</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HP-Hrvatska pošta, d.d., Zagreb, Juriši-</w:t>
            </w:r>
            <w:proofErr w:type="spellStart"/>
            <w:r w:rsidRPr="00520ABC">
              <w:rPr>
                <w:rFonts w:cs="Times New Roman" w:eastAsia="Times New Roman"/>
              </w:rPr>
              <w:t>ćeva</w:t>
            </w:r>
            <w:proofErr w:type="spellEnd"/>
            <w:r w:rsidRPr="00520ABC">
              <w:rPr>
                <w:rFonts w:cs="Times New Roman" w:eastAsia="Times New Roman"/>
              </w:rPr>
              <w:t xml:space="preserve"> 13, OIB: 87311810356.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1.330,64</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1.330,64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16.</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proofErr w:type="spellStart"/>
            <w:r w:rsidRPr="00520ABC">
              <w:rPr>
                <w:rFonts w:cs="Times New Roman" w:eastAsia="Times New Roman"/>
              </w:rPr>
              <w:t>Andrea</w:t>
            </w:r>
            <w:proofErr w:type="spellEnd"/>
            <w:r w:rsidRPr="00520ABC">
              <w:rPr>
                <w:rFonts w:cs="Times New Roman" w:eastAsia="Times New Roman"/>
              </w:rPr>
              <w:t xml:space="preserve"> </w:t>
            </w:r>
            <w:proofErr w:type="spellStart"/>
            <w:r w:rsidRPr="00520ABC">
              <w:rPr>
                <w:rFonts w:cs="Times New Roman" w:eastAsia="Times New Roman"/>
              </w:rPr>
              <w:t>Ipša</w:t>
            </w:r>
            <w:proofErr w:type="spellEnd"/>
            <w:r w:rsidRPr="00520ABC">
              <w:rPr>
                <w:rFonts w:cs="Times New Roman" w:eastAsia="Times New Roman"/>
              </w:rPr>
              <w:t xml:space="preserve">, Zagreb, </w:t>
            </w:r>
            <w:proofErr w:type="spellStart"/>
            <w:r w:rsidRPr="00520ABC">
              <w:rPr>
                <w:rFonts w:cs="Times New Roman" w:eastAsia="Times New Roman"/>
              </w:rPr>
              <w:t>Potočani</w:t>
            </w:r>
            <w:proofErr w:type="spellEnd"/>
            <w:r w:rsidRPr="00520ABC">
              <w:rPr>
                <w:rFonts w:cs="Times New Roman" w:eastAsia="Times New Roman"/>
              </w:rPr>
              <w:t xml:space="preserve"> 6, OIB: 82492211237.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99,78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99,78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17.</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Nevenka Jukić, javni bilježnik, Zagreb, Jaru-</w:t>
            </w:r>
            <w:proofErr w:type="spellStart"/>
            <w:r w:rsidRPr="00520ABC">
              <w:rPr>
                <w:rFonts w:cs="Times New Roman" w:eastAsia="Times New Roman"/>
              </w:rPr>
              <w:t>ščica</w:t>
            </w:r>
            <w:proofErr w:type="spellEnd"/>
            <w:r w:rsidRPr="00520ABC">
              <w:rPr>
                <w:rFonts w:cs="Times New Roman" w:eastAsia="Times New Roman"/>
              </w:rPr>
              <w:t xml:space="preserve"> 15.A, OIB: 88604459883.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543,50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543,50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bl>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- 4 -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Red.</w:t>
            </w:r>
          </w:p>
          <w:p w:rsidRDefault="00520ABC" w:rsidP="00520ABC" w:rsidR="00520ABC" w:rsidRPr="00520ABC">
            <w:pPr>
              <w:spacing w:lineRule="auto" w:line="276" w:after="0"/>
              <w:rPr>
                <w:rFonts w:cs="Times New Roman" w:eastAsia="Times New Roman"/>
              </w:rPr>
            </w:pPr>
            <w:r w:rsidRPr="00520ABC">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Ime/naziv</w:t>
            </w:r>
          </w:p>
          <w:p w:rsidRDefault="00520ABC" w:rsidP="00520ABC" w:rsidR="00520ABC" w:rsidRPr="00520ABC">
            <w:pPr>
              <w:spacing w:lineRule="auto" w:line="276" w:after="0"/>
              <w:rPr>
                <w:rFonts w:cs="Times New Roman" w:eastAsia="Times New Roman"/>
              </w:rPr>
            </w:pPr>
            <w:r w:rsidRPr="00520ABC">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Osporio i razlog os-poravanja:</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18.</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Irena Kožić, Zagreb, Savska </w:t>
            </w:r>
            <w:proofErr w:type="spellStart"/>
            <w:r w:rsidRPr="00520ABC">
              <w:rPr>
                <w:rFonts w:cs="Times New Roman" w:eastAsia="Times New Roman"/>
              </w:rPr>
              <w:t>opatovina</w:t>
            </w:r>
            <w:proofErr w:type="spellEnd"/>
            <w:r w:rsidRPr="00520ABC">
              <w:rPr>
                <w:rFonts w:cs="Times New Roman" w:eastAsia="Times New Roman"/>
              </w:rPr>
              <w:t xml:space="preserve"> 28, OIB: 88597887524.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104,97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104,97</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19.</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KREIRANJE, d.o.o., Split, Mažuranićevo šetalište 19, OIB: 84126050957.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8.308,75</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8.308,75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20.</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Ljubo Kuzmić, </w:t>
            </w:r>
            <w:proofErr w:type="spellStart"/>
            <w:r w:rsidRPr="00520ABC">
              <w:rPr>
                <w:rFonts w:cs="Times New Roman" w:eastAsia="Times New Roman"/>
              </w:rPr>
              <w:t>vl</w:t>
            </w:r>
            <w:proofErr w:type="spellEnd"/>
            <w:r w:rsidRPr="00520ABC">
              <w:rPr>
                <w:rFonts w:cs="Times New Roman" w:eastAsia="Times New Roman"/>
              </w:rPr>
              <w:t>. Obrta CROATIA START, Split, Put sv. Mande 40, OIB: 00641397951.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2.700,00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2.700,00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21.</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LABENA, d.o.o., Zagreb, </w:t>
            </w:r>
            <w:proofErr w:type="spellStart"/>
            <w:r w:rsidRPr="00520ABC">
              <w:rPr>
                <w:rFonts w:cs="Times New Roman" w:eastAsia="Times New Roman"/>
              </w:rPr>
              <w:t>Bencekovićeva</w:t>
            </w:r>
            <w:proofErr w:type="spellEnd"/>
            <w:r w:rsidRPr="00520ABC">
              <w:rPr>
                <w:rFonts w:cs="Times New Roman" w:eastAsia="Times New Roman"/>
              </w:rPr>
              <w:t xml:space="preserve"> 33a, OIB: 09146496654.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103.042,70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134.298,32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134.298,32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22.</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Biserka Lovrić, javni bilježnik, Zagreb, Aleja Blaža Jurišića 63, OIB: 82804473601.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2.585,84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2.585,84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23.</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Lana </w:t>
            </w:r>
            <w:proofErr w:type="spellStart"/>
            <w:r w:rsidRPr="00520ABC">
              <w:rPr>
                <w:rFonts w:cs="Times New Roman" w:eastAsia="Times New Roman"/>
              </w:rPr>
              <w:t>Luketić</w:t>
            </w:r>
            <w:proofErr w:type="spellEnd"/>
            <w:r w:rsidRPr="00520ABC">
              <w:rPr>
                <w:rFonts w:cs="Times New Roman" w:eastAsia="Times New Roman"/>
              </w:rPr>
              <w:t xml:space="preserve">, Zagreb, Ul. Mije </w:t>
            </w:r>
            <w:proofErr w:type="spellStart"/>
            <w:r w:rsidRPr="00520ABC">
              <w:rPr>
                <w:rFonts w:cs="Times New Roman" w:eastAsia="Times New Roman"/>
              </w:rPr>
              <w:t>Šiloboda</w:t>
            </w:r>
            <w:proofErr w:type="spellEnd"/>
            <w:r w:rsidRPr="00520ABC">
              <w:rPr>
                <w:rFonts w:cs="Times New Roman" w:eastAsia="Times New Roman"/>
              </w:rPr>
              <w:t xml:space="preserve"> </w:t>
            </w:r>
            <w:proofErr w:type="spellStart"/>
            <w:r w:rsidRPr="00520ABC">
              <w:rPr>
                <w:rFonts w:cs="Times New Roman" w:eastAsia="Times New Roman"/>
              </w:rPr>
              <w:t>Bolšića</w:t>
            </w:r>
            <w:proofErr w:type="spellEnd"/>
            <w:r w:rsidRPr="00520ABC">
              <w:rPr>
                <w:rFonts w:cs="Times New Roman" w:eastAsia="Times New Roman"/>
              </w:rPr>
              <w:t xml:space="preserve"> 13, OIB: 00740024737.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97,98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97,98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bl>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- 5 -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Red.</w:t>
            </w:r>
          </w:p>
          <w:p w:rsidRDefault="00520ABC" w:rsidP="00520ABC" w:rsidR="00520ABC" w:rsidRPr="00520ABC">
            <w:pPr>
              <w:spacing w:lineRule="auto" w:line="276" w:after="0"/>
              <w:rPr>
                <w:rFonts w:cs="Times New Roman" w:eastAsia="Times New Roman"/>
              </w:rPr>
            </w:pPr>
            <w:r w:rsidRPr="00520ABC">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Ime/naziv</w:t>
            </w:r>
          </w:p>
          <w:p w:rsidRDefault="00520ABC" w:rsidP="00520ABC" w:rsidR="00520ABC" w:rsidRPr="00520ABC">
            <w:pPr>
              <w:spacing w:lineRule="auto" w:line="276" w:after="0"/>
              <w:rPr>
                <w:rFonts w:cs="Times New Roman" w:eastAsia="Times New Roman"/>
              </w:rPr>
            </w:pPr>
            <w:r w:rsidRPr="00520ABC">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Osporio i razlog os-poravanja:</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24.</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MAMM, d.o.o., Zagreb, Koparska 42, OIB: 52599776564.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74.859,70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74.859,70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25.</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RH – </w:t>
            </w:r>
            <w:proofErr w:type="spellStart"/>
            <w:r w:rsidRPr="00520ABC">
              <w:rPr>
                <w:rFonts w:cs="Times New Roman" w:eastAsia="Times New Roman"/>
              </w:rPr>
              <w:t>Minista</w:t>
            </w:r>
            <w:proofErr w:type="spellEnd"/>
            <w:r w:rsidRPr="00520ABC">
              <w:rPr>
                <w:rFonts w:cs="Times New Roman" w:eastAsia="Times New Roman"/>
              </w:rPr>
              <w:t>-</w:t>
            </w:r>
            <w:proofErr w:type="spellStart"/>
            <w:r w:rsidRPr="00520ABC">
              <w:rPr>
                <w:rFonts w:cs="Times New Roman" w:eastAsia="Times New Roman"/>
              </w:rPr>
              <w:t>rstvo</w:t>
            </w:r>
            <w:proofErr w:type="spellEnd"/>
            <w:r w:rsidRPr="00520ABC">
              <w:rPr>
                <w:rFonts w:cs="Times New Roman" w:eastAsia="Times New Roman"/>
              </w:rPr>
              <w:t xml:space="preserve"> financija, Zagreb, Katančićeva 5, OIB: 18683136487.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74.106,00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24.469,70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b/>
              </w:rPr>
              <w:t>24.469,70</w:t>
            </w:r>
            <w:r w:rsidRPr="00520ABC">
              <w:rPr>
                <w:rFonts w:cs="Times New Roman" w:eastAsia="Times New Roman"/>
              </w:rPr>
              <w:t xml:space="preserve"> (razlika do iznosa u izvješću Dužnika: 49.636,30 kuna, jest prioritetna tražbina).</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26.</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Kornelija Perković </w:t>
            </w:r>
            <w:proofErr w:type="spellStart"/>
            <w:r w:rsidRPr="00520ABC">
              <w:rPr>
                <w:rFonts w:cs="Times New Roman" w:eastAsia="Times New Roman"/>
              </w:rPr>
              <w:t>Radojković</w:t>
            </w:r>
            <w:proofErr w:type="spellEnd"/>
            <w:r w:rsidRPr="00520ABC">
              <w:rPr>
                <w:rFonts w:cs="Times New Roman" w:eastAsia="Times New Roman"/>
              </w:rPr>
              <w:t>, Zagreb, Kružna 71, OIB: 20686918720.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102,44</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102,44</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27.</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Poliklinika LAB PLUS 2, Zagreb, Maksimirska 282, OIB: 05355685913.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1.324.098,12</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1.324.098,12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28.</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POLIKLINIKA TURNER za medicinsko bio-</w:t>
            </w:r>
          </w:p>
          <w:p w:rsidRDefault="00520ABC" w:rsidP="00520ABC" w:rsidR="00520ABC" w:rsidRPr="00520ABC">
            <w:pPr>
              <w:spacing w:lineRule="auto" w:line="276" w:after="0"/>
              <w:rPr>
                <w:rFonts w:cs="Times New Roman" w:eastAsia="Times New Roman"/>
              </w:rPr>
            </w:pPr>
            <w:r w:rsidRPr="00520ABC">
              <w:rPr>
                <w:rFonts w:cs="Times New Roman" w:eastAsia="Times New Roman"/>
              </w:rPr>
              <w:t>kemijsku djela-</w:t>
            </w:r>
            <w:proofErr w:type="spellStart"/>
            <w:r w:rsidRPr="00520ABC">
              <w:rPr>
                <w:rFonts w:cs="Times New Roman" w:eastAsia="Times New Roman"/>
              </w:rPr>
              <w:t>tnost</w:t>
            </w:r>
            <w:proofErr w:type="spellEnd"/>
            <w:r w:rsidRPr="00520ABC">
              <w:rPr>
                <w:rFonts w:cs="Times New Roman" w:eastAsia="Times New Roman"/>
              </w:rPr>
              <w:t xml:space="preserve"> i medicinu rada, Zagreb, Nova </w:t>
            </w:r>
            <w:proofErr w:type="spellStart"/>
            <w:r w:rsidRPr="00520ABC">
              <w:rPr>
                <w:rFonts w:cs="Times New Roman" w:eastAsia="Times New Roman"/>
              </w:rPr>
              <w:t>Ves</w:t>
            </w:r>
            <w:proofErr w:type="spellEnd"/>
            <w:r w:rsidRPr="00520ABC">
              <w:rPr>
                <w:rFonts w:cs="Times New Roman" w:eastAsia="Times New Roman"/>
              </w:rPr>
              <w:t xml:space="preserve"> 23, OIB: 75580732312.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74.808,89</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74.808,89</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29.</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sz w:val="22"/>
                <w:szCs w:val="22"/>
              </w:rPr>
              <w:t>PROBATORIUS DEPO</w:t>
            </w:r>
            <w:r w:rsidRPr="00520ABC">
              <w:rPr>
                <w:rFonts w:cs="Times New Roman" w:eastAsia="Times New Roman"/>
              </w:rPr>
              <w:t xml:space="preserve">, d.o.o., Zagreb, Nova </w:t>
            </w:r>
            <w:proofErr w:type="spellStart"/>
            <w:r w:rsidRPr="00520ABC">
              <w:rPr>
                <w:rFonts w:cs="Times New Roman" w:eastAsia="Times New Roman"/>
              </w:rPr>
              <w:t>Ves</w:t>
            </w:r>
            <w:proofErr w:type="spellEnd"/>
            <w:r w:rsidRPr="00520ABC">
              <w:rPr>
                <w:rFonts w:cs="Times New Roman" w:eastAsia="Times New Roman"/>
              </w:rPr>
              <w:t xml:space="preserve"> 21, OIB: 54714930575.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700.394,68</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700.394,68</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bl>
    <w:p w:rsidRDefault="00520ABC" w:rsidP="00520ABC" w:rsidR="00520ABC" w:rsidRPr="00520ABC">
      <w:pPr>
        <w:spacing w:after="0"/>
        <w:jc w:val="both"/>
        <w:rPr>
          <w:rFonts w:cs="Times New Roman" w:eastAsia="Times New Roman"/>
          <w:szCs w:val="20"/>
          <w:lang w:eastAsia="hr-HR"/>
        </w:rPr>
      </w:pPr>
    </w:p>
    <w:p w:rsidRDefault="00520ABC" w:rsidP="00520ABC" w:rsidR="00520ABC">
      <w:pPr>
        <w:spacing w:after="0"/>
        <w:jc w:val="both"/>
        <w:rPr>
          <w:rFonts w:cs="Times New Roman" w:eastAsia="Times New Roman"/>
          <w:szCs w:val="20"/>
          <w:lang w:eastAsia="hr-HR"/>
        </w:rPr>
      </w:pPr>
    </w:p>
    <w:p w:rsidRDefault="00520ABC" w:rsidP="00520ABC" w:rsidR="00520ABC">
      <w:pPr>
        <w:spacing w:after="0"/>
        <w:jc w:val="both"/>
        <w:rPr>
          <w:rFonts w:cs="Times New Roman" w:eastAsia="Times New Roman"/>
          <w:szCs w:val="20"/>
          <w:lang w:eastAsia="hr-HR"/>
        </w:rPr>
      </w:pPr>
    </w:p>
    <w:p w:rsidRDefault="00520ABC" w:rsidP="00520ABC" w:rsidR="00520ABC">
      <w:pPr>
        <w:spacing w:after="0"/>
        <w:jc w:val="both"/>
        <w:rPr>
          <w:rFonts w:cs="Times New Roman" w:eastAsia="Times New Roman"/>
          <w:szCs w:val="20"/>
          <w:lang w:eastAsia="hr-HR"/>
        </w:rPr>
      </w:pPr>
    </w:p>
    <w:p w:rsidRDefault="00520ABC" w:rsidP="00520ABC" w:rsidR="00520ABC">
      <w:pPr>
        <w:spacing w:after="0"/>
        <w:jc w:val="both"/>
        <w:rPr>
          <w:rFonts w:cs="Times New Roman" w:eastAsia="Times New Roman"/>
          <w:szCs w:val="20"/>
          <w:lang w:eastAsia="hr-HR"/>
        </w:rPr>
      </w:pPr>
    </w:p>
    <w:p w:rsidRDefault="00520ABC" w:rsidP="00520ABC" w:rsid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- 6 -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Red.</w:t>
            </w:r>
          </w:p>
          <w:p w:rsidRDefault="00520ABC" w:rsidP="00520ABC" w:rsidR="00520ABC" w:rsidRPr="00520ABC">
            <w:pPr>
              <w:spacing w:lineRule="auto" w:line="276" w:after="0"/>
              <w:rPr>
                <w:rFonts w:cs="Times New Roman" w:eastAsia="Times New Roman"/>
              </w:rPr>
            </w:pPr>
            <w:r w:rsidRPr="00520ABC">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Ime/naziv</w:t>
            </w:r>
          </w:p>
          <w:p w:rsidRDefault="00520ABC" w:rsidP="00520ABC" w:rsidR="00520ABC" w:rsidRPr="00520ABC">
            <w:pPr>
              <w:spacing w:lineRule="auto" w:line="276" w:after="0"/>
              <w:rPr>
                <w:rFonts w:cs="Times New Roman" w:eastAsia="Times New Roman"/>
              </w:rPr>
            </w:pPr>
            <w:r w:rsidRPr="00520ABC">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Osporio i razlog os-poravanja:</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30.</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RADIO RITAM, d.o.o., Šibenik, Stjepana Radića 24, OIB: 48385608825.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23.187,50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23.187,50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31.</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SLOBODNA DALMACIJA, d.d., Split, Ulica Hrvatske mornarice 4, OIB: 35075764438.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62.310,00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62.310,00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32.</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Privatna spe-</w:t>
            </w:r>
            <w:proofErr w:type="spellStart"/>
            <w:r w:rsidRPr="00520ABC">
              <w:rPr>
                <w:rFonts w:cs="Times New Roman" w:eastAsia="Times New Roman"/>
              </w:rPr>
              <w:t>cijalistička</w:t>
            </w:r>
            <w:proofErr w:type="spellEnd"/>
            <w:r w:rsidRPr="00520ABC">
              <w:rPr>
                <w:rFonts w:cs="Times New Roman" w:eastAsia="Times New Roman"/>
              </w:rPr>
              <w:t xml:space="preserve"> </w:t>
            </w:r>
            <w:proofErr w:type="spellStart"/>
            <w:r w:rsidRPr="00520ABC">
              <w:rPr>
                <w:rFonts w:cs="Times New Roman" w:eastAsia="Times New Roman"/>
              </w:rPr>
              <w:t>ordi</w:t>
            </w:r>
            <w:proofErr w:type="spellEnd"/>
            <w:r w:rsidRPr="00520ABC">
              <w:rPr>
                <w:rFonts w:cs="Times New Roman" w:eastAsia="Times New Roman"/>
              </w:rPr>
              <w:t xml:space="preserve">-nacija za </w:t>
            </w:r>
            <w:proofErr w:type="spellStart"/>
            <w:r w:rsidRPr="00520ABC">
              <w:rPr>
                <w:rFonts w:cs="Times New Roman" w:eastAsia="Times New Roman"/>
              </w:rPr>
              <w:t>klini</w:t>
            </w:r>
            <w:proofErr w:type="spellEnd"/>
            <w:r w:rsidRPr="00520ABC">
              <w:rPr>
                <w:rFonts w:cs="Times New Roman" w:eastAsia="Times New Roman"/>
              </w:rPr>
              <w:t>-</w:t>
            </w:r>
            <w:proofErr w:type="spellStart"/>
            <w:r w:rsidRPr="00520ABC">
              <w:rPr>
                <w:rFonts w:cs="Times New Roman" w:eastAsia="Times New Roman"/>
              </w:rPr>
              <w:t>čku</w:t>
            </w:r>
            <w:proofErr w:type="spellEnd"/>
            <w:r w:rsidRPr="00520ABC">
              <w:rPr>
                <w:rFonts w:cs="Times New Roman" w:eastAsia="Times New Roman"/>
              </w:rPr>
              <w:t xml:space="preserve"> citologiju SANJA TAFRA, Split, Miroslava Krleže 31, OIB: 66669251035.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51.720,00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51.720,00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33.</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Zorana Todorić, Imotski, Bruna Bušića 14, OIB: 95782162961.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101,33</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101,33</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34.</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Udruga poslodavaca u zdravstvu Hrvatske, Zagreb, Savska cesta 41/VII, OIB: 32787730056.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5.500,00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5.500,00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35.</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Ivana Vinko </w:t>
            </w:r>
            <w:proofErr w:type="spellStart"/>
            <w:r w:rsidRPr="00520ABC">
              <w:rPr>
                <w:rFonts w:cs="Times New Roman" w:eastAsia="Times New Roman"/>
              </w:rPr>
              <w:t>Katalin</w:t>
            </w:r>
            <w:proofErr w:type="spellEnd"/>
            <w:r w:rsidRPr="00520ABC">
              <w:rPr>
                <w:rFonts w:cs="Times New Roman" w:eastAsia="Times New Roman"/>
              </w:rPr>
              <w:t xml:space="preserve">, Zagreb, </w:t>
            </w:r>
            <w:proofErr w:type="spellStart"/>
            <w:r w:rsidRPr="00520ABC">
              <w:rPr>
                <w:rFonts w:cs="Times New Roman" w:eastAsia="Times New Roman"/>
              </w:rPr>
              <w:t>Ujevićeva</w:t>
            </w:r>
            <w:proofErr w:type="spellEnd"/>
            <w:r w:rsidRPr="00520ABC">
              <w:rPr>
                <w:rFonts w:cs="Times New Roman" w:eastAsia="Times New Roman"/>
              </w:rPr>
              <w:t xml:space="preserve"> ul.11, OIB: 37055974676.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99,56</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99,56</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bl>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- 7 -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4"/>
        <w:gridCol w:w="1842"/>
        <w:gridCol w:w="1700"/>
        <w:gridCol w:w="1559"/>
        <w:gridCol w:w="1276"/>
        <w:gridCol w:w="1276"/>
        <w:gridCol w:w="1318"/>
      </w:tblGrid>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Red.</w:t>
            </w:r>
          </w:p>
          <w:p w:rsidRDefault="00520ABC" w:rsidP="00520ABC" w:rsidR="00520ABC" w:rsidRPr="00520ABC">
            <w:pPr>
              <w:spacing w:lineRule="auto" w:line="276" w:after="0"/>
              <w:rPr>
                <w:rFonts w:cs="Times New Roman" w:eastAsia="Times New Roman"/>
              </w:rPr>
            </w:pPr>
            <w:r w:rsidRPr="00520ABC">
              <w:rPr>
                <w:rFonts w:cs="Times New Roman" w:eastAsia="Times New Roman"/>
              </w:rPr>
              <w:t>broj:</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Ime/naziv</w:t>
            </w:r>
          </w:p>
          <w:p w:rsidRDefault="00520ABC" w:rsidP="00520ABC" w:rsidR="00520ABC" w:rsidRPr="00520ABC">
            <w:pPr>
              <w:spacing w:lineRule="auto" w:line="276" w:after="0"/>
              <w:rPr>
                <w:rFonts w:cs="Times New Roman" w:eastAsia="Times New Roman"/>
              </w:rPr>
            </w:pPr>
            <w:r w:rsidRPr="00520ABC">
              <w:rPr>
                <w:rFonts w:cs="Times New Roman" w:eastAsia="Times New Roman"/>
              </w:rPr>
              <w:t>vjerovnika:</w:t>
            </w:r>
          </w:p>
        </w:tc>
        <w:tc>
          <w:tcPr>
            <w:tcW w:type="dxa" w:w="1701"/>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u izvje-šću Dužnika:</w:t>
            </w:r>
          </w:p>
        </w:tc>
        <w:tc>
          <w:tcPr>
            <w:tcW w:type="dxa" w:w="1559"/>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tražbi-ne u kn.  pri-javljena po vjerovniku:</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utvrđene tražbine:</w:t>
            </w:r>
          </w:p>
        </w:tc>
        <w:tc>
          <w:tcPr>
            <w:tcW w:type="dxa" w:w="1276"/>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Visina osporene tražbine:</w:t>
            </w:r>
          </w:p>
        </w:tc>
        <w:tc>
          <w:tcPr>
            <w:tcW w:type="dxa" w:w="1318"/>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lang w:val="fr-FR"/>
              </w:rPr>
            </w:pPr>
            <w:r w:rsidRPr="00520ABC">
              <w:rPr>
                <w:rFonts w:cs="Times New Roman" w:eastAsia="Times New Roman"/>
                <w:lang w:val="fr-FR"/>
              </w:rPr>
              <w:t>Osporio i razlog os-poravanja:</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36.</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proofErr w:type="spellStart"/>
            <w:r w:rsidRPr="00520ABC">
              <w:rPr>
                <w:rFonts w:cs="Times New Roman" w:eastAsia="Times New Roman"/>
              </w:rPr>
              <w:t>VIPnet</w:t>
            </w:r>
            <w:proofErr w:type="spellEnd"/>
            <w:r w:rsidRPr="00520ABC">
              <w:rPr>
                <w:rFonts w:cs="Times New Roman" w:eastAsia="Times New Roman"/>
              </w:rPr>
              <w:t>, d.o.o., Zagreb, Vrtni put 1, OIB: 29524210204.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5.437,17</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3.345,22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2.857,72</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487,50</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Povjerenik, iz razloga što zbroj glavnice i kamata daje iznos priznate/utvrđene tražbine.</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37.</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Antun Vlašić, Zagreb, Malešnica III.-II., Odvojak 6, OIB: 35392480909.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103,65</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103,65</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38.</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ŽIVKOVIĆ, d.o.o., Knin, Ante Anića 3, OIB: 17389575332.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2.220,00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2.220,00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r w:rsidTr="00520ABC" w:rsidR="00520ABC" w:rsidRPr="00520AB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39.</w:t>
            </w:r>
          </w:p>
        </w:tc>
        <w:tc>
          <w:tcPr>
            <w:tcW w:type="dxa" w:w="1843"/>
            <w:tcBorders>
              <w:top w:space="0" w:sz="6" w:color="000000" w:val="single"/>
              <w:left w:space="0" w:sz="6" w:color="000000" w:val="single"/>
              <w:bottom w:space="0" w:sz="6" w:color="000000" w:val="single"/>
              <w:right w:space="0" w:sz="6" w:color="000000" w:val="single"/>
            </w:tcBorders>
            <w:hideMark/>
          </w:tcPr>
          <w:p w:rsidRDefault="00520ABC" w:rsidP="00520ABC" w:rsidR="00520ABC" w:rsidRPr="00520ABC">
            <w:pPr>
              <w:spacing w:lineRule="auto" w:line="276" w:after="0"/>
              <w:rPr>
                <w:rFonts w:cs="Times New Roman" w:eastAsia="Times New Roman"/>
              </w:rPr>
            </w:pPr>
            <w:r w:rsidRPr="00520ABC">
              <w:rPr>
                <w:rFonts w:cs="Times New Roman" w:eastAsia="Times New Roman"/>
              </w:rPr>
              <w:t xml:space="preserve">ŽUPANIJSKA LIGA PROTIV RAKA, Split, </w:t>
            </w:r>
            <w:proofErr w:type="spellStart"/>
            <w:r w:rsidRPr="00520ABC">
              <w:rPr>
                <w:rFonts w:cs="Times New Roman" w:eastAsia="Times New Roman"/>
              </w:rPr>
              <w:t>Spinčićeva</w:t>
            </w:r>
            <w:proofErr w:type="spellEnd"/>
            <w:r w:rsidRPr="00520ABC">
              <w:rPr>
                <w:rFonts w:cs="Times New Roman" w:eastAsia="Times New Roman"/>
              </w:rPr>
              <w:t xml:space="preserve"> 1, OIB: 71692007850.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4.250,00</w:t>
            </w:r>
          </w:p>
        </w:tc>
        <w:tc>
          <w:tcPr>
            <w:tcW w:type="dxa" w:w="1559"/>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rPr>
              <w:t>4.250,00</w:t>
            </w:r>
          </w:p>
        </w:tc>
        <w:tc>
          <w:tcPr>
            <w:tcW w:type="dxa" w:w="1276"/>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sz w:val="22"/>
                <w:szCs w:val="22"/>
              </w:rPr>
            </w:pPr>
            <w:r w:rsidRPr="00520ABC">
              <w:rPr>
                <w:rFonts w:cs="Times New Roman" w:eastAsia="Times New Roman"/>
                <w:sz w:val="22"/>
                <w:szCs w:val="22"/>
              </w:rPr>
              <w:t>-</w:t>
            </w:r>
          </w:p>
        </w:tc>
        <w:tc>
          <w:tcPr>
            <w:tcW w:type="dxa" w:w="1318"/>
            <w:tcBorders>
              <w:top w:space="0" w:sz="6" w:color="000000" w:val="single"/>
              <w:left w:space="0" w:sz="6" w:color="000000" w:val="single"/>
              <w:bottom w:space="0" w:sz="6" w:color="000000" w:val="single"/>
              <w:right w:space="0" w:sz="6" w:color="000000" w:val="single"/>
            </w:tcBorders>
            <w:vAlign w:val="center"/>
            <w:hideMark/>
          </w:tcPr>
          <w:p w:rsidRDefault="00520ABC" w:rsidP="00520ABC" w:rsidR="00520ABC" w:rsidRPr="00520ABC">
            <w:pPr>
              <w:spacing w:lineRule="auto" w:line="276" w:after="0"/>
              <w:jc w:val="center"/>
              <w:rPr>
                <w:rFonts w:cs="Times New Roman" w:eastAsia="Times New Roman"/>
              </w:rPr>
            </w:pPr>
            <w:r w:rsidRPr="00520ABC">
              <w:rPr>
                <w:rFonts w:cs="Times New Roman" w:eastAsia="Times New Roman"/>
              </w:rPr>
              <w:t>-</w:t>
            </w:r>
          </w:p>
        </w:tc>
      </w:tr>
    </w:tbl>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b/>
          <w:lang w:eastAsia="hr-HR"/>
        </w:rPr>
        <w:t>II/</w:t>
      </w:r>
      <w:r w:rsidRPr="00520ABC">
        <w:rPr>
          <w:rFonts w:cs="Times New Roman" w:eastAsia="Times New Roman"/>
          <w:lang w:eastAsia="hr-HR"/>
        </w:rPr>
        <w:t xml:space="preserve">  Utvrđuje se kako je osporenu tražbinu vjerovnika iz točke I/ izrijeke ovog Rješenja: </w:t>
      </w:r>
      <w:proofErr w:type="spellStart"/>
      <w:r w:rsidRPr="00520ABC">
        <w:rPr>
          <w:rFonts w:cs="Times New Roman" w:eastAsia="Times New Roman"/>
          <w:lang w:eastAsia="hr-HR"/>
        </w:rPr>
        <w:t>VIPnet</w:t>
      </w:r>
      <w:proofErr w:type="spellEnd"/>
      <w:r w:rsidRPr="00520ABC">
        <w:rPr>
          <w:rFonts w:cs="Times New Roman" w:eastAsia="Times New Roman"/>
          <w:lang w:eastAsia="hr-HR"/>
        </w:rPr>
        <w:t xml:space="preserve">, d.o.o., Zagreb, Vrtni put 1, OIB: 29524210204. a u osporenom iznosu od: 487,50 kuna, osporio povjerenik Ivan </w:t>
      </w:r>
      <w:proofErr w:type="spellStart"/>
      <w:r w:rsidRPr="00520ABC">
        <w:rPr>
          <w:rFonts w:cs="Times New Roman" w:eastAsia="Times New Roman"/>
          <w:lang w:eastAsia="hr-HR"/>
        </w:rPr>
        <w:t>Sunara</w:t>
      </w:r>
      <w:proofErr w:type="spellEnd"/>
      <w:r w:rsidRPr="00520ABC">
        <w:rPr>
          <w:rFonts w:cs="Times New Roman" w:eastAsia="Times New Roman"/>
          <w:lang w:eastAsia="hr-HR"/>
        </w:rPr>
        <w:t xml:space="preserve"> i iz razloga što zbroj prijavljene glavnice i kamata kao rezultat ima priznati iznos tražbine pa je preostali osporeni iznos osporen kao nepravilan/pogrješan zbroj prijavljene glavnice i kamata.  </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b/>
          <w:lang w:eastAsia="hr-HR"/>
        </w:rPr>
        <w:t>III/</w:t>
      </w:r>
      <w:r w:rsidRPr="00520ABC">
        <w:rPr>
          <w:rFonts w:cs="Times New Roman" w:eastAsia="Times New Roman"/>
          <w:lang w:eastAsia="hr-HR"/>
        </w:rPr>
        <w:t xml:space="preserve">  Vjerovnik iz točke I. i II. izrijeke ovog Rješenja: </w:t>
      </w:r>
      <w:proofErr w:type="spellStart"/>
      <w:r w:rsidRPr="00520ABC">
        <w:rPr>
          <w:rFonts w:cs="Times New Roman" w:eastAsia="Times New Roman"/>
          <w:lang w:eastAsia="hr-HR"/>
        </w:rPr>
        <w:t>VIPnet</w:t>
      </w:r>
      <w:proofErr w:type="spellEnd"/>
      <w:r w:rsidRPr="00520ABC">
        <w:rPr>
          <w:rFonts w:cs="Times New Roman" w:eastAsia="Times New Roman"/>
          <w:lang w:eastAsia="hr-HR"/>
        </w:rPr>
        <w:t xml:space="preserve">, d.o.o., Zagreb, Vrtni put 1, OIB: 29524210204, kojeg je tražbina osporena i u osporenom iznosu a koji se osporeni iznos ne temelje na ovršnoj ispravi, upućuje se u roku od osam (8) dana nakon pravomoćnosti ovog Rješenja, pokrenuti parnicu protiv </w:t>
      </w:r>
      <w:proofErr w:type="spellStart"/>
      <w:r w:rsidRPr="00520ABC">
        <w:rPr>
          <w:rFonts w:cs="Times New Roman" w:eastAsia="Times New Roman"/>
          <w:lang w:eastAsia="hr-HR"/>
        </w:rPr>
        <w:t>predstečajnog</w:t>
      </w:r>
      <w:proofErr w:type="spellEnd"/>
      <w:r w:rsidRPr="00520ABC">
        <w:rPr>
          <w:rFonts w:cs="Times New Roman" w:eastAsia="Times New Roman"/>
          <w:lang w:eastAsia="hr-HR"/>
        </w:rPr>
        <w:t xml:space="preserve"> Dužnika, radi utvrđivanja u parnici </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- 8 -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osporenog iznosa tražbine koji se ne temelje na ovršnoj ispravi. Ako isti u navedenom roku ne pokrene parnicu na koju je upućen, smatrat će se kako je odustao od prava na vođenje parnice. Ako je u vrijeme otvaranja ovoga </w:t>
      </w:r>
      <w:proofErr w:type="spellStart"/>
      <w:r w:rsidRPr="00520ABC">
        <w:rPr>
          <w:rFonts w:cs="Times New Roman" w:eastAsia="Times New Roman"/>
          <w:lang w:eastAsia="hr-HR"/>
        </w:rPr>
        <w:t>predstečajnog</w:t>
      </w:r>
      <w:proofErr w:type="spellEnd"/>
      <w:r w:rsidRPr="00520ABC">
        <w:rPr>
          <w:rFonts w:cs="Times New Roman" w:eastAsia="Times New Roman"/>
          <w:lang w:eastAsia="hr-HR"/>
        </w:rPr>
        <w:t xml:space="preserve"> postupka pred državnim ili arbitražnim sudom već bio pokrenut parnični postupak o tražbini koja je osporena, postupak radi utvrđivanja tražbine nastavit će se preuzimanjem te parnice, pa se isti Vjerovnik osporene tražbine, koji se osporeni iznos ne temelji na ovršnoj ispravi, upućuju u roku osam (8) dana od pravomoćnosti ovog Rješenja, podnijeti prijedlog za preuzimanje i nastavak takve parnice a ako to ne učini u tom roku, smatrat će se kako je odustao od prava na vođenje parnice.</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b/>
          <w:lang w:eastAsia="hr-HR"/>
        </w:rPr>
        <w:t>IV/</w:t>
      </w:r>
      <w:r w:rsidRPr="00520ABC">
        <w:rPr>
          <w:rFonts w:cs="Times New Roman" w:eastAsia="Times New Roman"/>
          <w:lang w:eastAsia="hr-HR"/>
        </w:rPr>
        <w:t xml:space="preserve">  Ovo će se Rješenje danom donošenja objaviti na mrežnoj stranici e-Oglasna ploča sudova, kojom se objavom isto Rješenje dostavlja Dužniku i svim vjerovnicima iz točke I/ izrijeke ovog Rješenja, jedna objava vrijedi kao dostava svima. Dostava se smatra obavljenom istekom osmoga dana od dana objave Rješenja na mrežnoj stranici e-Oglasna ploča sudova (članak 12, stavak 1. i 50, stavak 4. te članak 265, stavak 2, Stečajnog zakona (</w:t>
      </w:r>
      <w:r w:rsidRPr="00520ABC">
        <w:rPr>
          <w:rFonts w:cs="Times New Roman" w:eastAsia="Times New Roman"/>
          <w:i/>
          <w:lang w:eastAsia="hr-HR"/>
        </w:rPr>
        <w:t>Narodne novine</w:t>
      </w:r>
      <w:r w:rsidRPr="00520ABC">
        <w:rPr>
          <w:rFonts w:cs="Times New Roman" w:eastAsia="Times New Roman"/>
          <w:lang w:eastAsia="hr-HR"/>
        </w:rPr>
        <w:t>, br.-i: 71/15. i 104/17).</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b/>
          <w:lang w:eastAsia="hr-HR"/>
        </w:rPr>
        <w:t xml:space="preserve">      </w:t>
      </w:r>
    </w:p>
    <w:p w:rsidRDefault="00520ABC" w:rsidP="00520ABC" w:rsidR="00520ABC" w:rsidRPr="00520ABC">
      <w:pPr>
        <w:spacing w:after="0"/>
        <w:jc w:val="center"/>
        <w:rPr>
          <w:rFonts w:cs="Times New Roman" w:eastAsia="Times New Roman"/>
          <w:lang w:eastAsia="hr-HR"/>
        </w:rPr>
      </w:pPr>
      <w:r w:rsidRPr="00520ABC">
        <w:rPr>
          <w:rFonts w:cs="Times New Roman" w:eastAsia="Times New Roman"/>
          <w:lang w:eastAsia="hr-HR"/>
        </w:rPr>
        <w:t>Obrazloženje</w:t>
      </w: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          </w:t>
      </w:r>
      <w:r w:rsidRPr="00520ABC">
        <w:rPr>
          <w:rFonts w:cs="Times New Roman" w:eastAsia="Times New Roman"/>
          <w:b/>
          <w:lang w:eastAsia="hr-HR"/>
        </w:rPr>
        <w:t>1.</w:t>
      </w:r>
      <w:r w:rsidRPr="00520ABC">
        <w:rPr>
          <w:rFonts w:cs="Times New Roman" w:eastAsia="Times New Roman"/>
          <w:lang w:eastAsia="hr-HR"/>
        </w:rPr>
        <w:t xml:space="preserve"> Rješenjem ovog Suda od 12. prosinca 2017, broj: 14. St-1062/2017, otvoren je </w:t>
      </w:r>
      <w:proofErr w:type="spellStart"/>
      <w:r w:rsidRPr="00520ABC">
        <w:rPr>
          <w:rFonts w:cs="Times New Roman" w:eastAsia="Times New Roman"/>
          <w:lang w:eastAsia="hr-HR"/>
        </w:rPr>
        <w:t>predstečajni</w:t>
      </w:r>
      <w:proofErr w:type="spellEnd"/>
      <w:r w:rsidRPr="00520ABC">
        <w:rPr>
          <w:rFonts w:cs="Times New Roman" w:eastAsia="Times New Roman"/>
          <w:lang w:eastAsia="hr-HR"/>
        </w:rPr>
        <w:t xml:space="preserve"> postupak nad uvodno i u točki I/ navedenim </w:t>
      </w:r>
      <w:proofErr w:type="spellStart"/>
      <w:r w:rsidRPr="00520ABC">
        <w:rPr>
          <w:rFonts w:cs="Times New Roman" w:eastAsia="Times New Roman"/>
          <w:lang w:eastAsia="hr-HR"/>
        </w:rPr>
        <w:t>predstečajnim</w:t>
      </w:r>
      <w:proofErr w:type="spellEnd"/>
      <w:r w:rsidRPr="00520ABC">
        <w:rPr>
          <w:rFonts w:cs="Times New Roman" w:eastAsia="Times New Roman"/>
          <w:lang w:eastAsia="hr-HR"/>
        </w:rPr>
        <w:t xml:space="preserve"> Dužnikom.</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          </w:t>
      </w:r>
      <w:r w:rsidRPr="00520ABC">
        <w:rPr>
          <w:rFonts w:cs="Times New Roman" w:eastAsia="Times New Roman"/>
          <w:b/>
          <w:lang w:eastAsia="hr-HR"/>
        </w:rPr>
        <w:t>2.</w:t>
      </w:r>
      <w:r w:rsidRPr="00520ABC">
        <w:rPr>
          <w:rFonts w:cs="Times New Roman" w:eastAsia="Times New Roman"/>
          <w:lang w:eastAsia="hr-HR"/>
        </w:rPr>
        <w:t xml:space="preserve"> Nakon što su vjerovnici prijavili tražbine u </w:t>
      </w:r>
      <w:proofErr w:type="spellStart"/>
      <w:r w:rsidRPr="00520ABC">
        <w:rPr>
          <w:rFonts w:cs="Times New Roman" w:eastAsia="Times New Roman"/>
          <w:lang w:eastAsia="hr-HR"/>
        </w:rPr>
        <w:t>predstečajni</w:t>
      </w:r>
      <w:proofErr w:type="spellEnd"/>
      <w:r w:rsidRPr="00520ABC">
        <w:rPr>
          <w:rFonts w:cs="Times New Roman" w:eastAsia="Times New Roman"/>
          <w:lang w:eastAsia="hr-HR"/>
        </w:rPr>
        <w:t xml:space="preserve"> postupak, iste su tražbine ispitane na ročištu radi ispitivanja tražbina održanom 22. ožujka 2018. te je potom na istom ročištu od 22. ožujka 2018, Sud sastavio Tablicu ispitanih tražbina, sukladno članku 46. i 49, Stečajnog zakona (</w:t>
      </w:r>
      <w:r w:rsidRPr="00520ABC">
        <w:rPr>
          <w:rFonts w:cs="Times New Roman" w:eastAsia="Times New Roman"/>
          <w:i/>
          <w:lang w:eastAsia="hr-HR"/>
        </w:rPr>
        <w:t>Narodne novine</w:t>
      </w:r>
      <w:r w:rsidRPr="00520ABC">
        <w:rPr>
          <w:rFonts w:cs="Times New Roman" w:eastAsia="Times New Roman"/>
          <w:lang w:eastAsia="hr-HR"/>
        </w:rPr>
        <w:t xml:space="preserve">, br.-i: 71/15. i 104/17, dalje: SZ). Temeljem Tablice ispitanih tražbina, Sud ovim Rješenjem, temeljem odredbe članka 50, SZ, odlučuje o tome u kojem su iznosu utvrđene, odnosno, osporene pojedine tražbine te istim ovim Rješenjem Sud odlučuje i o upućivanju na parnicu radi utvrđivanja u parnici jedne osporene tražbina u osporenom iznosu, sve navedeno sukladno odredbama članaka 48, 50. i od 265. do 269, SZ. </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Calibri"/>
        </w:rPr>
      </w:pPr>
      <w:r w:rsidRPr="00520ABC">
        <w:rPr>
          <w:rFonts w:cs="Times New Roman" w:eastAsia="Calibri"/>
        </w:rPr>
        <w:t xml:space="preserve">          </w:t>
      </w:r>
      <w:r w:rsidRPr="00520ABC">
        <w:rPr>
          <w:rFonts w:cs="Times New Roman" w:eastAsia="Calibri"/>
          <w:b/>
        </w:rPr>
        <w:t>3.</w:t>
      </w:r>
      <w:r w:rsidRPr="00520ABC">
        <w:rPr>
          <w:rFonts w:cs="Times New Roman" w:eastAsia="Calibri"/>
        </w:rPr>
        <w:t xml:space="preserve">  Naime, člankom 46, stavkom 1, SZ, propisano je:</w:t>
      </w:r>
      <w:r w:rsidRPr="00520ABC">
        <w:rPr>
          <w:rFonts w:cs="Times New Roman" w:eastAsia="Calibri"/>
          <w:i/>
          <w:iCs/>
        </w:rPr>
        <w:t xml:space="preserve"> (1) Na ročištu radi ispitivanja tražbine sud ispituje prijavljene tražbine.</w:t>
      </w:r>
      <w:r w:rsidRPr="00520ABC">
        <w:rPr>
          <w:rFonts w:cs="Times New Roman" w:eastAsia="Calibri"/>
        </w:rPr>
        <w:t xml:space="preserve"> Člankom 47. i 48, SZ, propisano je:</w:t>
      </w:r>
    </w:p>
    <w:p w:rsidRDefault="00520ABC" w:rsidP="00520ABC" w:rsidR="00520ABC" w:rsidRPr="00520ABC">
      <w:pPr>
        <w:spacing w:after="0"/>
        <w:jc w:val="both"/>
        <w:rPr>
          <w:rFonts w:cs="Times New Roman" w:eastAsia="Calibri" w:hAnsi="Calibri" w:ascii="Calibri"/>
          <w:iCs/>
          <w:sz w:val="22"/>
          <w:szCs w:val="22"/>
        </w:rPr>
      </w:pPr>
    </w:p>
    <w:p w:rsidRDefault="00520ABC" w:rsidP="00520ABC" w:rsidR="00520ABC" w:rsidRPr="00520ABC">
      <w:pPr>
        <w:spacing w:after="0"/>
        <w:jc w:val="both"/>
        <w:rPr>
          <w:rFonts w:cs="Times New Roman" w:eastAsia="Calibri" w:hAnsi="Calibri" w:ascii="Calibri"/>
          <w:iCs/>
          <w:sz w:val="22"/>
          <w:szCs w:val="22"/>
        </w:rPr>
      </w:pPr>
    </w:p>
    <w:p w:rsidRDefault="00520ABC" w:rsidP="00520ABC" w:rsidR="00520ABC" w:rsidRPr="00520ABC">
      <w:pPr>
        <w:spacing w:after="0"/>
        <w:jc w:val="center"/>
        <w:rPr>
          <w:rFonts w:cs="Times New Roman" w:eastAsia="Calibri" w:hAnsi="Calibri" w:ascii="Calibri"/>
          <w:i/>
          <w:iCs/>
        </w:rPr>
      </w:pPr>
      <w:r w:rsidRPr="00520ABC">
        <w:rPr>
          <w:rFonts w:cs="Times New Roman" w:eastAsia="Calibri" w:hAnsi="Calibri" w:ascii="Calibri"/>
          <w:i/>
          <w:iCs/>
        </w:rPr>
        <w:t>Utvrđene tražbine</w:t>
      </w:r>
    </w:p>
    <w:p w:rsidRDefault="00520ABC" w:rsidP="00520ABC" w:rsidR="00520ABC" w:rsidRPr="00520ABC">
      <w:pPr>
        <w:spacing w:after="0"/>
        <w:jc w:val="center"/>
        <w:rPr>
          <w:rFonts w:cs="Times New Roman" w:eastAsia="Calibri" w:hAnsi="Calibri" w:ascii="Calibri"/>
          <w:i/>
          <w:iCs/>
        </w:rPr>
      </w:pPr>
    </w:p>
    <w:p w:rsidRDefault="00520ABC" w:rsidP="00520ABC" w:rsidR="00520ABC" w:rsidRPr="00520ABC">
      <w:pPr>
        <w:spacing w:after="0"/>
        <w:jc w:val="center"/>
        <w:rPr>
          <w:rFonts w:cs="Times New Roman" w:eastAsia="Calibri" w:hAnsi="Calibri" w:ascii="Calibri"/>
          <w:i/>
          <w:iCs/>
        </w:rPr>
      </w:pPr>
      <w:r w:rsidRPr="00520ABC">
        <w:rPr>
          <w:rFonts w:cs="Times New Roman" w:eastAsia="Calibri" w:hAnsi="Calibri" w:ascii="Calibri"/>
          <w:i/>
          <w:iCs/>
        </w:rPr>
        <w:t>Članak 47.</w:t>
      </w:r>
    </w:p>
    <w:p w:rsidRDefault="00520ABC" w:rsidP="00520ABC" w:rsidR="00520ABC" w:rsidRPr="00520ABC">
      <w:pPr>
        <w:spacing w:after="0"/>
        <w:jc w:val="both"/>
        <w:rPr>
          <w:rFonts w:cs="Times New Roman" w:eastAsia="Calibri" w:hAnsi="Calibri" w:ascii="Calibri"/>
          <w:i/>
          <w:iCs/>
        </w:rPr>
      </w:pPr>
    </w:p>
    <w:p w:rsidRDefault="00520ABC" w:rsidP="00520ABC" w:rsidR="00520ABC" w:rsidRPr="00520ABC">
      <w:pPr>
        <w:spacing w:after="0"/>
        <w:jc w:val="both"/>
        <w:rPr>
          <w:rFonts w:cs="Times New Roman" w:eastAsia="Calibri" w:hAnsi="Calibri" w:ascii="Calibri"/>
          <w:i/>
          <w:iCs/>
        </w:rPr>
      </w:pPr>
      <w:r w:rsidRPr="00520ABC">
        <w:rPr>
          <w:rFonts w:cs="Times New Roman" w:eastAsia="Calibri" w:hAnsi="Calibri" w:ascii="Calibri"/>
          <w:i/>
          <w:iCs/>
        </w:rPr>
        <w:t>Tražbine prijavljene u propisanom roku smatraju se utvrđenim ako ih nije osporio dužnik, povjerenik ako je imenovan ili vjerovnik.</w:t>
      </w:r>
    </w:p>
    <w:p w:rsidRDefault="00520ABC" w:rsidP="00520ABC" w:rsidR="00520ABC" w:rsidRPr="00520ABC">
      <w:pPr>
        <w:spacing w:after="0"/>
        <w:jc w:val="both"/>
        <w:rPr>
          <w:rFonts w:cs="Times New Roman" w:eastAsia="Calibri" w:hAnsi="Calibri" w:ascii="Calibri"/>
          <w:iCs/>
        </w:rPr>
      </w:pPr>
    </w:p>
    <w:p w:rsidRDefault="00520ABC" w:rsidP="00520ABC" w:rsidR="00520ABC" w:rsidRPr="00520ABC">
      <w:pPr>
        <w:spacing w:after="0"/>
        <w:jc w:val="both"/>
        <w:rPr>
          <w:rFonts w:cs="Times New Roman" w:eastAsia="Calibri" w:hAnsi="Calibri" w:ascii="Calibri"/>
          <w:iCs/>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- 9 -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Calibri" w:hAnsi="Calibri" w:ascii="Calibri"/>
          <w:iCs/>
        </w:rPr>
      </w:pPr>
    </w:p>
    <w:p w:rsidRDefault="00520ABC" w:rsidP="00520ABC" w:rsidR="00520ABC" w:rsidRPr="00520ABC">
      <w:pPr>
        <w:spacing w:after="0"/>
        <w:jc w:val="both"/>
        <w:rPr>
          <w:rFonts w:cs="Times New Roman" w:eastAsia="Calibri" w:hAnsi="Calibri" w:ascii="Calibri"/>
          <w:iCs/>
        </w:rPr>
      </w:pPr>
    </w:p>
    <w:p w:rsidRDefault="00520ABC" w:rsidP="00520ABC" w:rsidR="00520ABC" w:rsidRPr="00520ABC">
      <w:pPr>
        <w:spacing w:after="0"/>
        <w:jc w:val="both"/>
        <w:rPr>
          <w:rFonts w:cs="Times New Roman" w:eastAsia="Calibri" w:hAnsi="Calibri" w:ascii="Calibri"/>
          <w:iCs/>
        </w:rPr>
      </w:pPr>
    </w:p>
    <w:p w:rsidRDefault="00520ABC" w:rsidP="00520ABC" w:rsidR="00520ABC" w:rsidRPr="00520ABC">
      <w:pPr>
        <w:spacing w:after="0"/>
        <w:jc w:val="center"/>
        <w:rPr>
          <w:rFonts w:cs="Times New Roman" w:eastAsia="Calibri" w:hAnsi="Calibri" w:ascii="Calibri"/>
          <w:i/>
          <w:iCs/>
        </w:rPr>
      </w:pPr>
      <w:r w:rsidRPr="00520ABC">
        <w:rPr>
          <w:rFonts w:cs="Times New Roman" w:eastAsia="Calibri" w:hAnsi="Calibri" w:ascii="Calibri"/>
          <w:i/>
          <w:iCs/>
        </w:rPr>
        <w:t>Osporene tražbine</w:t>
      </w:r>
    </w:p>
    <w:p w:rsidRDefault="00520ABC" w:rsidP="00520ABC" w:rsidR="00520ABC" w:rsidRPr="00520ABC">
      <w:pPr>
        <w:spacing w:after="0"/>
        <w:jc w:val="center"/>
        <w:rPr>
          <w:rFonts w:cs="Times New Roman" w:eastAsia="Calibri" w:hAnsi="Calibri" w:ascii="Calibri"/>
          <w:i/>
          <w:iCs/>
        </w:rPr>
      </w:pPr>
    </w:p>
    <w:p w:rsidRDefault="00520ABC" w:rsidP="00520ABC" w:rsidR="00520ABC" w:rsidRPr="00520ABC">
      <w:pPr>
        <w:spacing w:after="0"/>
        <w:jc w:val="center"/>
        <w:rPr>
          <w:rFonts w:cs="Times New Roman" w:eastAsia="Calibri" w:hAnsi="Calibri" w:ascii="Calibri"/>
          <w:i/>
          <w:iCs/>
        </w:rPr>
      </w:pPr>
      <w:r w:rsidRPr="00520ABC">
        <w:rPr>
          <w:rFonts w:cs="Times New Roman" w:eastAsia="Calibri" w:hAnsi="Calibri" w:ascii="Calibri"/>
          <w:i/>
          <w:iCs/>
        </w:rPr>
        <w:t>Članak 48.</w:t>
      </w:r>
    </w:p>
    <w:p w:rsidRDefault="00520ABC" w:rsidP="00520ABC" w:rsidR="00520ABC" w:rsidRPr="00520ABC">
      <w:pPr>
        <w:spacing w:after="0"/>
        <w:jc w:val="both"/>
        <w:rPr>
          <w:rFonts w:cs="Times New Roman" w:eastAsia="Calibri" w:hAnsi="Calibri" w:ascii="Calibri"/>
          <w:i/>
          <w:iCs/>
        </w:rPr>
      </w:pPr>
    </w:p>
    <w:p w:rsidRDefault="00520ABC" w:rsidP="00520ABC" w:rsidR="00520ABC" w:rsidRPr="00520ABC">
      <w:pPr>
        <w:spacing w:after="0"/>
        <w:jc w:val="both"/>
        <w:rPr>
          <w:rFonts w:cs="Times New Roman" w:eastAsia="Calibri" w:hAnsi="Calibri" w:ascii="Calibri"/>
          <w:i/>
          <w:iCs/>
        </w:rPr>
      </w:pPr>
      <w:r w:rsidRPr="00520ABC">
        <w:rPr>
          <w:rFonts w:cs="Times New Roman" w:eastAsia="Calibri" w:hAnsi="Calibri" w:ascii="Calibri"/>
          <w:i/>
          <w:iCs/>
        </w:rPr>
        <w:t>(1) Ako je dužnik osporio tražbinu, sud će vjerovnika osporene tražbine uputiti na parnicu protiv dužnika radi utvrđivanja osporene tražbine.</w:t>
      </w:r>
    </w:p>
    <w:p w:rsidRDefault="00520ABC" w:rsidP="00520ABC" w:rsidR="00520ABC" w:rsidRPr="00520ABC">
      <w:pPr>
        <w:spacing w:after="0"/>
        <w:jc w:val="both"/>
        <w:rPr>
          <w:rFonts w:cs="Times New Roman" w:eastAsia="Calibri" w:hAnsi="Calibri" w:ascii="Calibri"/>
          <w:i/>
          <w:iCs/>
        </w:rPr>
      </w:pPr>
      <w:r w:rsidRPr="00520ABC">
        <w:rPr>
          <w:rFonts w:cs="Times New Roman" w:eastAsia="Calibri" w:hAnsi="Calibri" w:ascii="Calibri"/>
          <w:i/>
          <w:iCs/>
        </w:rPr>
        <w:t>(2) Ako je povjerenik osporio tražbinu koju je priznao dužnik, sud će vjerovnika osporene tražbine uputiti na parnicu protiv dužnika radi utvrđivanja osporene tražbine. Povjerenik u takvom postupku nastupa u ime i za račun te na trošak dužnika.</w:t>
      </w:r>
    </w:p>
    <w:p w:rsidRDefault="00520ABC" w:rsidP="00520ABC" w:rsidR="00520ABC" w:rsidRPr="00520ABC">
      <w:pPr>
        <w:spacing w:after="0"/>
        <w:jc w:val="both"/>
        <w:rPr>
          <w:rFonts w:cs="Times New Roman" w:eastAsia="Calibri" w:hAnsi="Calibri" w:ascii="Calibri"/>
          <w:i/>
          <w:iCs/>
        </w:rPr>
      </w:pPr>
      <w:r w:rsidRPr="00520ABC">
        <w:rPr>
          <w:rFonts w:cs="Times New Roman" w:eastAsia="Calibri" w:hAnsi="Calibri" w:ascii="Calibri"/>
          <w:i/>
          <w:iCs/>
        </w:rPr>
        <w:t>(3) Ako je vjerovnik osporio tražbinu koju su priznali dužnik i povjerenik ako je imenovan, sud će osporavatelja uputiti na parnicu radi utvrđivanja osporene tražbine. Osporavatelj u takvom postupku nastupa u ime i za račun dužnika.</w:t>
      </w:r>
    </w:p>
    <w:p w:rsidRDefault="00520ABC" w:rsidP="00520ABC" w:rsidR="00520ABC" w:rsidRPr="00520ABC">
      <w:pPr>
        <w:spacing w:after="0"/>
        <w:jc w:val="both"/>
        <w:rPr>
          <w:rFonts w:cs="Times New Roman" w:eastAsia="Calibri" w:hAnsi="Calibri" w:ascii="Calibri"/>
          <w:i/>
          <w:iCs/>
        </w:rPr>
      </w:pPr>
      <w:r w:rsidRPr="00520ABC">
        <w:rPr>
          <w:rFonts w:cs="Times New Roman" w:eastAsia="Calibri" w:hAnsi="Calibri" w:ascii="Calibri"/>
          <w:i/>
          <w:iCs/>
        </w:rPr>
        <w:t>(4) Ako je vjerovnik iz stavka 3. ovoga članka uspio u parnici, ima pravo na dosuđene troškove postupka od protivne stranke i dužnika, a ako ne uspije u parnici, dužan je protivnoj stranci naknaditi troškove.</w:t>
      </w:r>
    </w:p>
    <w:p w:rsidRDefault="00520ABC" w:rsidP="00520ABC" w:rsidR="00520ABC" w:rsidRPr="00520ABC">
      <w:pPr>
        <w:spacing w:after="0"/>
        <w:jc w:val="both"/>
        <w:rPr>
          <w:rFonts w:cs="Times New Roman" w:eastAsia="Calibri" w:hAnsi="Calibri" w:ascii="Calibri"/>
          <w:i/>
          <w:iCs/>
        </w:rPr>
      </w:pPr>
      <w:r w:rsidRPr="00520ABC">
        <w:rPr>
          <w:rFonts w:cs="Times New Roman" w:eastAsia="Calibri" w:hAnsi="Calibri" w:ascii="Calibri"/>
          <w:i/>
          <w:iCs/>
        </w:rPr>
        <w:t xml:space="preserve">(5) Postupak radi utvrđivanja osporenih tražbina u </w:t>
      </w:r>
      <w:proofErr w:type="spellStart"/>
      <w:r w:rsidRPr="00520ABC">
        <w:rPr>
          <w:rFonts w:cs="Times New Roman" w:eastAsia="Calibri" w:hAnsi="Calibri" w:ascii="Calibri"/>
          <w:i/>
          <w:iCs/>
        </w:rPr>
        <w:t>predstečajnom</w:t>
      </w:r>
      <w:proofErr w:type="spellEnd"/>
      <w:r w:rsidRPr="00520ABC">
        <w:rPr>
          <w:rFonts w:cs="Times New Roman" w:eastAsia="Calibri" w:hAnsi="Calibri" w:ascii="Calibri"/>
          <w:i/>
          <w:iCs/>
        </w:rPr>
        <w:t xml:space="preserve"> postupku provodi se odgovarajućom primjenom pravila o postupku radi utvrđivanja osporenih tražbina u stečajnom postupku.</w:t>
      </w:r>
    </w:p>
    <w:p w:rsidRDefault="00520ABC" w:rsidP="00520ABC" w:rsidR="00520ABC" w:rsidRPr="00520ABC">
      <w:pPr>
        <w:spacing w:after="0"/>
        <w:jc w:val="both"/>
        <w:rPr>
          <w:rFonts w:cs="Times New Roman" w:eastAsia="Calibri" w:hAnsi="Calibri" w:ascii="Calibri"/>
          <w:sz w:val="22"/>
          <w:szCs w:val="22"/>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Nadalje, člancima 49. i 50, SZ, propisano je:</w:t>
      </w:r>
    </w:p>
    <w:p w:rsidRDefault="00520ABC" w:rsidP="00520ABC" w:rsidR="00520ABC" w:rsidRPr="00520ABC">
      <w:pPr>
        <w:spacing w:after="0"/>
        <w:jc w:val="both"/>
        <w:rPr>
          <w:rFonts w:cs="Times New Roman" w:eastAsia="Times New Roman"/>
          <w:i/>
          <w:iCs/>
          <w:lang w:eastAsia="hr-HR"/>
        </w:rPr>
      </w:pPr>
    </w:p>
    <w:p w:rsidRDefault="00520ABC" w:rsidP="00520ABC" w:rsidR="00520ABC" w:rsidRPr="00520ABC">
      <w:pPr>
        <w:spacing w:after="0"/>
        <w:jc w:val="center"/>
        <w:rPr>
          <w:rFonts w:cs="Times New Roman" w:eastAsia="Times New Roman"/>
          <w:i/>
          <w:iCs/>
          <w:lang w:eastAsia="hr-HR"/>
        </w:rPr>
      </w:pPr>
      <w:r w:rsidRPr="00520ABC">
        <w:rPr>
          <w:rFonts w:cs="Times New Roman" w:eastAsia="Times New Roman"/>
          <w:i/>
          <w:iCs/>
          <w:lang w:eastAsia="hr-HR"/>
        </w:rPr>
        <w:t xml:space="preserve">Tablica ispitanih tražbina i tablica </w:t>
      </w:r>
      <w:proofErr w:type="spellStart"/>
      <w:r w:rsidRPr="00520ABC">
        <w:rPr>
          <w:rFonts w:cs="Times New Roman" w:eastAsia="Times New Roman"/>
          <w:i/>
          <w:iCs/>
          <w:lang w:eastAsia="hr-HR"/>
        </w:rPr>
        <w:t>razlučnih</w:t>
      </w:r>
      <w:proofErr w:type="spellEnd"/>
      <w:r w:rsidRPr="00520ABC">
        <w:rPr>
          <w:rFonts w:cs="Times New Roman" w:eastAsia="Times New Roman"/>
          <w:i/>
          <w:iCs/>
          <w:lang w:eastAsia="hr-HR"/>
        </w:rPr>
        <w:t xml:space="preserve"> prava</w:t>
      </w:r>
    </w:p>
    <w:p w:rsidRDefault="00520ABC" w:rsidP="00520ABC" w:rsidR="00520ABC" w:rsidRPr="00520ABC">
      <w:pPr>
        <w:spacing w:after="0"/>
        <w:jc w:val="center"/>
        <w:rPr>
          <w:rFonts w:cs="Times New Roman" w:eastAsia="Times New Roman"/>
          <w:i/>
          <w:iCs/>
          <w:lang w:eastAsia="hr-HR"/>
        </w:rPr>
      </w:pPr>
    </w:p>
    <w:p w:rsidRDefault="00520ABC" w:rsidP="00520ABC" w:rsidR="00520ABC" w:rsidRPr="00520ABC">
      <w:pPr>
        <w:spacing w:after="0"/>
        <w:jc w:val="center"/>
        <w:rPr>
          <w:rFonts w:cs="Times New Roman" w:eastAsia="Times New Roman"/>
          <w:i/>
          <w:iCs/>
          <w:lang w:eastAsia="hr-HR"/>
        </w:rPr>
      </w:pPr>
      <w:r w:rsidRPr="00520ABC">
        <w:rPr>
          <w:rFonts w:cs="Times New Roman" w:eastAsia="Times New Roman"/>
          <w:i/>
          <w:iCs/>
          <w:lang w:eastAsia="hr-HR"/>
        </w:rPr>
        <w:t>Članak 49.</w:t>
      </w:r>
    </w:p>
    <w:p w:rsidRDefault="00520ABC" w:rsidP="00520ABC" w:rsidR="00520ABC" w:rsidRPr="00520ABC">
      <w:pPr>
        <w:spacing w:after="0"/>
        <w:jc w:val="both"/>
        <w:rPr>
          <w:rFonts w:cs="Times New Roman" w:eastAsia="Times New Roman"/>
          <w:i/>
          <w:iCs/>
          <w:lang w:eastAsia="hr-HR"/>
        </w:rPr>
      </w:pPr>
    </w:p>
    <w:p w:rsidRDefault="00520ABC" w:rsidP="00520ABC" w:rsidR="00520ABC" w:rsidRPr="00520ABC">
      <w:pPr>
        <w:spacing w:after="0"/>
        <w:jc w:val="both"/>
        <w:rPr>
          <w:rFonts w:cs="Times New Roman" w:eastAsia="Times New Roman"/>
          <w:i/>
          <w:iCs/>
          <w:lang w:eastAsia="hr-HR"/>
        </w:rPr>
      </w:pPr>
      <w:r w:rsidRPr="00520ABC">
        <w:rPr>
          <w:rFonts w:cs="Times New Roman" w:eastAsia="Times New Roman"/>
          <w:i/>
          <w:iCs/>
          <w:lang w:eastAsia="hr-HR"/>
        </w:rPr>
        <w:t xml:space="preserve">(1) Na ročištu radi ispitivanja tražbina sud sastavlja tablicu ispitanih tražbina i tablicu </w:t>
      </w:r>
      <w:proofErr w:type="spellStart"/>
      <w:r w:rsidRPr="00520ABC">
        <w:rPr>
          <w:rFonts w:cs="Times New Roman" w:eastAsia="Times New Roman"/>
          <w:i/>
          <w:iCs/>
          <w:lang w:eastAsia="hr-HR"/>
        </w:rPr>
        <w:t>razlučnih</w:t>
      </w:r>
      <w:proofErr w:type="spellEnd"/>
      <w:r w:rsidRPr="00520ABC">
        <w:rPr>
          <w:rFonts w:cs="Times New Roman" w:eastAsia="Times New Roman"/>
          <w:i/>
          <w:iCs/>
          <w:lang w:eastAsia="hr-HR"/>
        </w:rPr>
        <w:t xml:space="preserve"> prava.</w:t>
      </w:r>
    </w:p>
    <w:p w:rsidRDefault="00520ABC" w:rsidP="00520ABC" w:rsidR="00520ABC" w:rsidRPr="00520ABC">
      <w:pPr>
        <w:spacing w:after="0"/>
        <w:jc w:val="both"/>
        <w:rPr>
          <w:rFonts w:cs="Times New Roman" w:eastAsia="Times New Roman"/>
          <w:i/>
          <w:iCs/>
          <w:lang w:eastAsia="hr-HR"/>
        </w:rPr>
      </w:pPr>
      <w:r w:rsidRPr="00520ABC">
        <w:rPr>
          <w:rFonts w:cs="Times New Roman" w:eastAsia="Times New Roman"/>
          <w:i/>
          <w:iCs/>
          <w:lang w:eastAsia="hr-HR"/>
        </w:rPr>
        <w:t>(2) U tablicu ispitanih tražbina za svaku pojedinu tražbinu unosi se u kojem iznosu je utvrđena, odnosno osporena, uz obveznu naznaku razloga osporavanja.</w:t>
      </w:r>
    </w:p>
    <w:p w:rsidRDefault="00520ABC" w:rsidP="00520ABC" w:rsidR="00520ABC" w:rsidRPr="00520ABC">
      <w:pPr>
        <w:spacing w:after="0"/>
        <w:jc w:val="both"/>
        <w:rPr>
          <w:rFonts w:cs="Times New Roman" w:eastAsia="Times New Roman"/>
          <w:i/>
          <w:iCs/>
          <w:lang w:eastAsia="hr-HR"/>
        </w:rPr>
      </w:pPr>
      <w:r w:rsidRPr="00520ABC">
        <w:rPr>
          <w:rFonts w:cs="Times New Roman" w:eastAsia="Times New Roman"/>
          <w:i/>
          <w:iCs/>
          <w:lang w:eastAsia="hr-HR"/>
        </w:rPr>
        <w:t xml:space="preserve">(3) U tablicu </w:t>
      </w:r>
      <w:proofErr w:type="spellStart"/>
      <w:r w:rsidRPr="00520ABC">
        <w:rPr>
          <w:rFonts w:cs="Times New Roman" w:eastAsia="Times New Roman"/>
          <w:i/>
          <w:iCs/>
          <w:lang w:eastAsia="hr-HR"/>
        </w:rPr>
        <w:t>razlučnih</w:t>
      </w:r>
      <w:proofErr w:type="spellEnd"/>
      <w:r w:rsidRPr="00520ABC">
        <w:rPr>
          <w:rFonts w:cs="Times New Roman" w:eastAsia="Times New Roman"/>
          <w:i/>
          <w:iCs/>
          <w:lang w:eastAsia="hr-HR"/>
        </w:rPr>
        <w:t xml:space="preserve"> prava unose se tražbine </w:t>
      </w:r>
      <w:proofErr w:type="spellStart"/>
      <w:r w:rsidRPr="00520ABC">
        <w:rPr>
          <w:rFonts w:cs="Times New Roman" w:eastAsia="Times New Roman"/>
          <w:i/>
          <w:iCs/>
          <w:lang w:eastAsia="hr-HR"/>
        </w:rPr>
        <w:t>razlučnih</w:t>
      </w:r>
      <w:proofErr w:type="spellEnd"/>
      <w:r w:rsidRPr="00520ABC">
        <w:rPr>
          <w:rFonts w:cs="Times New Roman" w:eastAsia="Times New Roman"/>
          <w:i/>
          <w:iCs/>
          <w:lang w:eastAsia="hr-HR"/>
        </w:rPr>
        <w:t xml:space="preserve"> vjerovnika ako plan restrukturiranja zadire u njihova prava.</w:t>
      </w:r>
    </w:p>
    <w:p w:rsidRDefault="00520ABC" w:rsidP="00520ABC" w:rsidR="00520ABC" w:rsidRPr="00520ABC">
      <w:pPr>
        <w:spacing w:after="0"/>
        <w:jc w:val="center"/>
        <w:rPr>
          <w:rFonts w:cs="Times New Roman" w:eastAsia="Times New Roman"/>
          <w:i/>
          <w:iCs/>
          <w:lang w:eastAsia="hr-HR"/>
        </w:rPr>
      </w:pPr>
    </w:p>
    <w:p w:rsidRDefault="00520ABC" w:rsidP="00520ABC" w:rsidR="00520ABC" w:rsidRPr="00520ABC">
      <w:pPr>
        <w:spacing w:after="0"/>
        <w:jc w:val="center"/>
        <w:rPr>
          <w:rFonts w:cs="Times New Roman" w:eastAsia="Times New Roman"/>
          <w:i/>
          <w:iCs/>
          <w:lang w:eastAsia="hr-HR"/>
        </w:rPr>
      </w:pPr>
      <w:r w:rsidRPr="00520ABC">
        <w:rPr>
          <w:rFonts w:cs="Times New Roman" w:eastAsia="Times New Roman"/>
          <w:i/>
          <w:iCs/>
          <w:lang w:eastAsia="hr-HR"/>
        </w:rPr>
        <w:t>Rješenje o utvrđenim i osporenim tražbinama</w:t>
      </w:r>
    </w:p>
    <w:p w:rsidRDefault="00520ABC" w:rsidP="00520ABC" w:rsidR="00520ABC" w:rsidRPr="00520ABC">
      <w:pPr>
        <w:spacing w:after="0"/>
        <w:jc w:val="center"/>
        <w:rPr>
          <w:rFonts w:cs="Times New Roman" w:eastAsia="Times New Roman"/>
          <w:i/>
          <w:iCs/>
          <w:lang w:eastAsia="hr-HR"/>
        </w:rPr>
      </w:pPr>
    </w:p>
    <w:p w:rsidRDefault="00520ABC" w:rsidP="00520ABC" w:rsidR="00520ABC" w:rsidRPr="00520ABC">
      <w:pPr>
        <w:spacing w:after="0"/>
        <w:jc w:val="center"/>
        <w:rPr>
          <w:rFonts w:cs="Times New Roman" w:eastAsia="Times New Roman"/>
          <w:i/>
          <w:iCs/>
          <w:lang w:eastAsia="hr-HR"/>
        </w:rPr>
      </w:pPr>
      <w:r w:rsidRPr="00520ABC">
        <w:rPr>
          <w:rFonts w:cs="Times New Roman" w:eastAsia="Times New Roman"/>
          <w:i/>
          <w:iCs/>
          <w:lang w:eastAsia="hr-HR"/>
        </w:rPr>
        <w:t>Članak 50.</w:t>
      </w:r>
    </w:p>
    <w:p w:rsidRDefault="00520ABC" w:rsidP="00520ABC" w:rsidR="00520ABC" w:rsidRPr="00520ABC">
      <w:pPr>
        <w:spacing w:after="0"/>
        <w:jc w:val="both"/>
        <w:rPr>
          <w:rFonts w:cs="Times New Roman" w:eastAsia="Times New Roman"/>
          <w:i/>
          <w:iCs/>
          <w:lang w:eastAsia="hr-HR"/>
        </w:rPr>
      </w:pPr>
    </w:p>
    <w:p w:rsidRDefault="00520ABC" w:rsidP="00520ABC" w:rsidR="00520ABC" w:rsidRPr="00520ABC">
      <w:pPr>
        <w:spacing w:after="0"/>
        <w:jc w:val="both"/>
        <w:rPr>
          <w:rFonts w:cs="Times New Roman" w:eastAsia="Times New Roman"/>
          <w:i/>
          <w:iCs/>
          <w:lang w:eastAsia="hr-HR"/>
        </w:rPr>
      </w:pPr>
      <w:r w:rsidRPr="00520ABC">
        <w:rPr>
          <w:rFonts w:cs="Times New Roman" w:eastAsia="Times New Roman"/>
          <w:i/>
          <w:iCs/>
          <w:lang w:eastAsia="hr-HR"/>
        </w:rPr>
        <w:t>(1) Na temelju tablice ispitanih tražbina sud donosi rješenje o utvrđenim i osporenim tražbinama, uz obveznu naznaku razloga osporavanja.</w:t>
      </w:r>
    </w:p>
    <w:p w:rsidRDefault="00520ABC" w:rsidP="00520ABC" w:rsidR="00520ABC" w:rsidRPr="00520ABC">
      <w:pPr>
        <w:spacing w:after="0"/>
        <w:jc w:val="both"/>
        <w:rPr>
          <w:rFonts w:cs="Times New Roman" w:eastAsia="Times New Roman"/>
          <w:i/>
          <w:iCs/>
          <w:lang w:eastAsia="hr-HR"/>
        </w:rPr>
      </w:pPr>
      <w:r w:rsidRPr="00520ABC">
        <w:rPr>
          <w:rFonts w:cs="Times New Roman" w:eastAsia="Times New Roman"/>
          <w:i/>
          <w:iCs/>
          <w:lang w:eastAsia="hr-HR"/>
        </w:rPr>
        <w:t>(2) Rješenjem iz stavka 1. ovoga članka sud će odlučiti o upućivanju na parnicu radi osporavanja tražbine.</w:t>
      </w:r>
    </w:p>
    <w:p w:rsidRDefault="00520ABC" w:rsidP="00520ABC" w:rsidR="00520ABC" w:rsidRPr="00520ABC">
      <w:pPr>
        <w:spacing w:after="0"/>
        <w:jc w:val="both"/>
        <w:rPr>
          <w:rFonts w:cs="Times New Roman" w:eastAsia="Times New Roman"/>
          <w:i/>
          <w:iCs/>
          <w:lang w:eastAsia="hr-HR"/>
        </w:rPr>
      </w:pPr>
      <w:r w:rsidRPr="00520ABC">
        <w:rPr>
          <w:rFonts w:cs="Times New Roman" w:eastAsia="Times New Roman"/>
          <w:i/>
          <w:iCs/>
          <w:lang w:eastAsia="hr-HR"/>
        </w:rPr>
        <w:t xml:space="preserve">(3) Na upućivanje na parnicu u </w:t>
      </w:r>
      <w:proofErr w:type="spellStart"/>
      <w:r w:rsidRPr="00520ABC">
        <w:rPr>
          <w:rFonts w:cs="Times New Roman" w:eastAsia="Times New Roman"/>
          <w:i/>
          <w:iCs/>
          <w:lang w:eastAsia="hr-HR"/>
        </w:rPr>
        <w:t>predstečajnom</w:t>
      </w:r>
      <w:proofErr w:type="spellEnd"/>
      <w:r w:rsidRPr="00520ABC">
        <w:rPr>
          <w:rFonts w:cs="Times New Roman" w:eastAsia="Times New Roman"/>
          <w:i/>
          <w:iCs/>
          <w:lang w:eastAsia="hr-HR"/>
        </w:rPr>
        <w:t xml:space="preserve"> postupku na odgovarajući se način primjenjuju odredbe o upućivanju na parnicu u stečajnom postupku.</w:t>
      </w:r>
    </w:p>
    <w:p w:rsidRDefault="00520ABC" w:rsidP="00520ABC" w:rsidR="00520ABC" w:rsidRPr="00520ABC">
      <w:pPr>
        <w:spacing w:after="0"/>
        <w:jc w:val="both"/>
        <w:rPr>
          <w:rFonts w:cs="Times New Roman" w:eastAsia="Times New Roman"/>
          <w:i/>
          <w:iCs/>
          <w:lang w:eastAsia="hr-HR"/>
        </w:rPr>
      </w:pPr>
      <w:r w:rsidRPr="00520ABC">
        <w:rPr>
          <w:rFonts w:cs="Times New Roman" w:eastAsia="Times New Roman"/>
          <w:i/>
          <w:iCs/>
          <w:lang w:eastAsia="hr-HR"/>
        </w:rPr>
        <w:t>(4) Rješenje iz stavka 1. ovoga članka objavit će se na mrežnoj stranici e-Oglasna ploča sudova.</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- 10 -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          </w:t>
      </w:r>
      <w:r w:rsidRPr="00520ABC">
        <w:rPr>
          <w:rFonts w:cs="Times New Roman" w:eastAsia="Times New Roman"/>
          <w:b/>
          <w:lang w:eastAsia="hr-HR"/>
        </w:rPr>
        <w:t>4.</w:t>
      </w:r>
      <w:r w:rsidRPr="00520ABC">
        <w:rPr>
          <w:rFonts w:cs="Times New Roman" w:eastAsia="Times New Roman"/>
          <w:lang w:eastAsia="hr-HR"/>
        </w:rPr>
        <w:t xml:space="preserve">  Također, člankom 266, stavkom 4, SZ, propisano je: </w:t>
      </w:r>
      <w:r w:rsidRPr="00520ABC">
        <w:rPr>
          <w:rFonts w:cs="Times New Roman" w:eastAsia="Times New Roman"/>
          <w:i/>
          <w:lang w:eastAsia="hr-HR"/>
        </w:rPr>
        <w:t>(4) Ako za osporenu tražbinu postoji ovršna isprava, sud će na parnicu uputiti osporavatelja da dokaže osnovanost svoga osporavanja.</w:t>
      </w:r>
      <w:r w:rsidRPr="00520ABC">
        <w:rPr>
          <w:rFonts w:cs="Times New Roman" w:eastAsia="Times New Roman"/>
          <w:lang w:eastAsia="hr-HR"/>
        </w:rPr>
        <w:t xml:space="preserve"> Člankom 267, stavkom 1, SZ, propisano je: </w:t>
      </w:r>
      <w:r w:rsidRPr="00520ABC">
        <w:rPr>
          <w:rFonts w:cs="Times New Roman" w:eastAsia="Times New Roman"/>
          <w:i/>
          <w:lang w:eastAsia="hr-HR"/>
        </w:rPr>
        <w:t>(1) Ako osoba koja je upućena na parnicu ne pokrene parnicu u roku od osam dana od dana pravomoćnosti rješenja o upućivanju u parnicu, odnosno primitka drugostupanjske odluke, smatrat će se da je odustala od prava na vođenje parnice.</w:t>
      </w:r>
      <w:r w:rsidRPr="00520ABC">
        <w:rPr>
          <w:rFonts w:cs="Times New Roman" w:eastAsia="Times New Roman"/>
          <w:lang w:eastAsia="hr-HR"/>
        </w:rPr>
        <w:t xml:space="preserve"> </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         </w:t>
      </w:r>
      <w:r w:rsidRPr="00520ABC">
        <w:rPr>
          <w:rFonts w:cs="Times New Roman" w:eastAsia="Times New Roman"/>
          <w:b/>
          <w:lang w:eastAsia="hr-HR"/>
        </w:rPr>
        <w:t>5.</w:t>
      </w:r>
      <w:r w:rsidRPr="00520ABC">
        <w:rPr>
          <w:rFonts w:cs="Times New Roman" w:eastAsia="Times New Roman"/>
          <w:lang w:eastAsia="hr-HR"/>
        </w:rPr>
        <w:t xml:space="preserve">  Sukladno navedenim odredbama SZ, nakon što je Sud prethodno sastavio Tablicu ispitanih tražbina, Sud ovim Rješenjem utvrđuje kao utvrđene (priznate), odnosno, osporene tražbine vjerovnika, ispitane na ročištu radi ispitivanja tražbina održanom 22. ožujka 2018. i to upravo onako kako je to navedeno pod točkom I/ izrijeke ovog Rješenja. Ovdje Sud ističe kako je člankom 39, SZ, propisana predmnijeva prijave tražbine a prema kojem članku se tražbina smatra prijavljenom iako vjerovnik nije osobno podnio prijavu tražbine ako je tražbina navedena u prijedlogu za otvaranje </w:t>
      </w:r>
      <w:proofErr w:type="spellStart"/>
      <w:r w:rsidRPr="00520ABC">
        <w:rPr>
          <w:rFonts w:cs="Times New Roman" w:eastAsia="Times New Roman"/>
          <w:lang w:eastAsia="hr-HR"/>
        </w:rPr>
        <w:t>predstečajnog</w:t>
      </w:r>
      <w:proofErr w:type="spellEnd"/>
      <w:r w:rsidRPr="00520ABC">
        <w:rPr>
          <w:rFonts w:cs="Times New Roman" w:eastAsia="Times New Roman"/>
          <w:lang w:eastAsia="hr-HR"/>
        </w:rPr>
        <w:t xml:space="preserve"> postupka. </w:t>
      </w:r>
    </w:p>
    <w:p w:rsidRDefault="00520ABC" w:rsidP="00520ABC" w:rsidR="00520ABC" w:rsidRPr="00520ABC">
      <w:pPr>
        <w:spacing w:after="0"/>
        <w:ind w:firstLine="708"/>
        <w:jc w:val="both"/>
        <w:rPr>
          <w:rFonts w:cs="Times New Roman" w:eastAsia="Times New Roman"/>
          <w:lang w:eastAsia="hr-HR"/>
        </w:rPr>
      </w:pPr>
    </w:p>
    <w:p w:rsidRDefault="00520ABC" w:rsidP="00520ABC" w:rsidR="00520ABC" w:rsidRPr="00520ABC">
      <w:pPr>
        <w:spacing w:after="0"/>
        <w:ind w:firstLine="708"/>
        <w:jc w:val="both"/>
        <w:rPr>
          <w:rFonts w:cs="Times New Roman" w:eastAsia="Times New Roman"/>
          <w:lang w:eastAsia="hr-HR"/>
        </w:rPr>
      </w:pPr>
      <w:r w:rsidRPr="00520ABC">
        <w:rPr>
          <w:rFonts w:cs="Times New Roman" w:eastAsia="Times New Roman"/>
          <w:b/>
          <w:lang w:eastAsia="hr-HR"/>
        </w:rPr>
        <w:t>6.</w:t>
      </w:r>
      <w:r w:rsidRPr="00520ABC">
        <w:rPr>
          <w:rFonts w:cs="Times New Roman" w:eastAsia="Times New Roman"/>
          <w:lang w:eastAsia="hr-HR"/>
        </w:rPr>
        <w:t xml:space="preserve"> U odnosu na osporene tražbine, ističe se kako je osporena tražbina samo jednog vjerovnika (</w:t>
      </w:r>
      <w:proofErr w:type="spellStart"/>
      <w:r w:rsidRPr="00520ABC">
        <w:rPr>
          <w:rFonts w:cs="Times New Roman" w:eastAsia="Times New Roman"/>
          <w:lang w:eastAsia="hr-HR"/>
        </w:rPr>
        <w:t>VIPnet</w:t>
      </w:r>
      <w:proofErr w:type="spellEnd"/>
      <w:r w:rsidRPr="00520ABC">
        <w:rPr>
          <w:rFonts w:cs="Times New Roman" w:eastAsia="Times New Roman"/>
          <w:lang w:eastAsia="hr-HR"/>
        </w:rPr>
        <w:t xml:space="preserve">, d.o.o., Zagreb), samo od strane povjerenika i u jednom dijelu, kako je to navedeno u točkama I. i II, izrijeke ovog Rješenja a iz razloga kako je to sve pobliže navedeno u točki II. izrijeke Rješenja pa se u ovom obrazloženju upućuje na iste razloge osporavanja kako je to navedeno u istoj točki II, izrijeke ovog Rješenja. </w:t>
      </w:r>
    </w:p>
    <w:p w:rsidRDefault="00520ABC" w:rsidP="00520ABC" w:rsidR="00520ABC" w:rsidRPr="00520ABC">
      <w:pPr>
        <w:spacing w:after="0"/>
        <w:ind w:firstLine="708"/>
        <w:rPr>
          <w:rFonts w:cs="Times New Roman" w:eastAsia="Times New Roman"/>
          <w:lang w:eastAsia="hr-HR"/>
        </w:rPr>
      </w:pPr>
    </w:p>
    <w:p w:rsidRDefault="00520ABC" w:rsidP="00520ABC" w:rsidR="00520ABC" w:rsidRPr="00520ABC">
      <w:pPr>
        <w:spacing w:after="0"/>
        <w:ind w:firstLine="708"/>
        <w:jc w:val="both"/>
        <w:rPr>
          <w:rFonts w:cs="Times New Roman" w:eastAsia="Times New Roman"/>
          <w:lang w:eastAsia="hr-HR"/>
        </w:rPr>
      </w:pPr>
      <w:r w:rsidRPr="00520ABC">
        <w:rPr>
          <w:rFonts w:cs="Times New Roman" w:eastAsia="Times New Roman"/>
          <w:b/>
          <w:lang w:eastAsia="hr-HR"/>
        </w:rPr>
        <w:t>7.</w:t>
      </w:r>
      <w:r w:rsidRPr="00520ABC">
        <w:rPr>
          <w:rFonts w:cs="Times New Roman" w:eastAsia="Times New Roman"/>
          <w:lang w:eastAsia="hr-HR"/>
        </w:rPr>
        <w:t xml:space="preserve"> Vjerovnika osporene tražbine a koja se u osporenom iznosu ne temelji na ovršnoj ispravi, Sud je uputio pokrenuti parnicu protiv Dužnika u propisanom roku od osam (8) dana od pravomoćnosti Rješenja, radi utvrđenja u parnici osporenog iznosa tražbine koji nije utemeljen na ovršnoj ispravi, sukladno članku 48, stavku 2, SZ. Ako upućeni u parnicu istu parnicu ne pokrene u navedenom roku od osam (8) dana, smatrat će se kako je isti odustao od prava na vođenje parnice, kako je to i propisano člankom 267, stavkom 1, u vezi sa člankom 50, stavkom 3, SZ. Ako je o osporenoj tražbini, u vrijeme otvaranja </w:t>
      </w:r>
      <w:proofErr w:type="spellStart"/>
      <w:r w:rsidRPr="00520ABC">
        <w:rPr>
          <w:rFonts w:cs="Times New Roman" w:eastAsia="Times New Roman"/>
          <w:lang w:eastAsia="hr-HR"/>
        </w:rPr>
        <w:t>predstečajnog</w:t>
      </w:r>
      <w:proofErr w:type="spellEnd"/>
      <w:r w:rsidRPr="00520ABC">
        <w:rPr>
          <w:rFonts w:cs="Times New Roman" w:eastAsia="Times New Roman"/>
          <w:lang w:eastAsia="hr-HR"/>
        </w:rPr>
        <w:t xml:space="preserve"> postupka, pred državnim ili arbitražnim sudom, već bio pokrenut parnični postupak, postupak radi utvrđivanja takve tražbine nastaviti će se preuzimanjem te parnice pa je Vjerovni osporene tražbine upućen u roku od osam (8) dana od pravomoćnosti ovog Rješenja parničnom sudu podnijeti prijedlog za preuzimanje i nastavak takve parnice a ako to ne učini u tome roku, smatrat će se kako je odustao od prava na vođenje parnice, kako je to sve propisano člankom 269, u vezi sa člankom 50, stavkom 3, SZ, sukladno čemu je riješeno kao pod točkom III, izrijeke Rješenja.</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          </w:t>
      </w:r>
      <w:r w:rsidRPr="00520ABC">
        <w:rPr>
          <w:rFonts w:cs="Times New Roman" w:eastAsia="Times New Roman"/>
          <w:b/>
          <w:lang w:eastAsia="hr-HR"/>
        </w:rPr>
        <w:t>8.</w:t>
      </w:r>
      <w:r w:rsidRPr="00520ABC">
        <w:rPr>
          <w:rFonts w:cs="Times New Roman" w:eastAsia="Times New Roman"/>
          <w:lang w:eastAsia="hr-HR"/>
        </w:rPr>
        <w:t xml:space="preserve">  U odnosu na vjerovnika RH – Ministarstvo financija, Zagreb, Katančićeva 5, OIB: 18683136487, Sud ističe kako je tražbina ovog Vjerovnika navedena u Prijedlogu Dužnika za otvaranje ovoga </w:t>
      </w:r>
      <w:proofErr w:type="spellStart"/>
      <w:r w:rsidRPr="00520ABC">
        <w:rPr>
          <w:rFonts w:cs="Times New Roman" w:eastAsia="Times New Roman"/>
          <w:lang w:eastAsia="hr-HR"/>
        </w:rPr>
        <w:t>predstečajnog</w:t>
      </w:r>
      <w:proofErr w:type="spellEnd"/>
      <w:r w:rsidRPr="00520ABC">
        <w:rPr>
          <w:rFonts w:cs="Times New Roman" w:eastAsia="Times New Roman"/>
          <w:lang w:eastAsia="hr-HR"/>
        </w:rPr>
        <w:t xml:space="preserve"> postupka u iznosu od: 74.106,00 kuna a isti je ovaj Vjerovnik prijavio tražbinu u iznosu od: 24.469,70 i koji je prijavljeni iznos i priznat na ročištu radi ispitivanja tražbina. Razlika do iznosa u izvješću Dužnika: 49.636,30 kuna, jest prioritetna tražbina, kako je to na ročištu radi ispitivanja tražbina naveo Dužnik.</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szCs w:val="20"/>
          <w:lang w:eastAsia="hr-HR"/>
        </w:rPr>
      </w:pPr>
    </w:p>
    <w:p w:rsidRDefault="00520ABC" w:rsidP="00520ABC" w:rsidR="00520ABC" w:rsidRPr="00520ABC">
      <w:pPr>
        <w:spacing w:after="0"/>
        <w:jc w:val="both"/>
        <w:rPr>
          <w:rFonts w:cs="Times New Roman" w:eastAsia="Times New Roman"/>
          <w:lang w:eastAsia="hr-HR" w:val="en-US"/>
        </w:rPr>
      </w:pPr>
      <w:r w:rsidRPr="00520ABC">
        <w:rPr>
          <w:rFonts w:cs="Times New Roman" w:eastAsia="Times New Roman"/>
          <w:b/>
          <w:lang w:eastAsia="hr-HR" w:val="en-US"/>
        </w:rPr>
        <w:t xml:space="preserve">                                                                       - 11 -</w:t>
      </w:r>
      <w:r w:rsidRPr="00520ABC">
        <w:rPr>
          <w:rFonts w:cs="Times New Roman" w:eastAsia="Times New Roman"/>
          <w:lang w:eastAsia="hr-HR" w:val="en-US"/>
        </w:rPr>
        <w:t xml:space="preserve">                               </w:t>
      </w:r>
      <w:proofErr w:type="spellStart"/>
      <w:r w:rsidRPr="00520ABC">
        <w:rPr>
          <w:rFonts w:cs="Times New Roman" w:eastAsia="Times New Roman"/>
          <w:b/>
          <w:lang w:eastAsia="hr-HR" w:val="en-US"/>
        </w:rPr>
        <w:t>Broj</w:t>
      </w:r>
      <w:proofErr w:type="spellEnd"/>
      <w:r w:rsidRPr="00520ABC">
        <w:rPr>
          <w:rFonts w:cs="Times New Roman" w:eastAsia="Times New Roman"/>
          <w:b/>
          <w:lang w:eastAsia="hr-HR" w:val="en-US"/>
        </w:rPr>
        <w:t xml:space="preserve">:  14. </w:t>
      </w:r>
      <w:proofErr w:type="gramStart"/>
      <w:r w:rsidRPr="00520ABC">
        <w:rPr>
          <w:rFonts w:cs="Times New Roman" w:eastAsia="Times New Roman"/>
          <w:b/>
          <w:lang w:eastAsia="hr-HR" w:val="en-US"/>
        </w:rPr>
        <w:t>St-1062/2017.</w:t>
      </w:r>
      <w:proofErr w:type="gramEnd"/>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          </w:t>
      </w:r>
      <w:r w:rsidRPr="00520ABC">
        <w:rPr>
          <w:rFonts w:cs="Times New Roman" w:eastAsia="Times New Roman"/>
          <w:b/>
          <w:lang w:eastAsia="hr-HR"/>
        </w:rPr>
        <w:t>9.</w:t>
      </w:r>
      <w:r w:rsidRPr="00520ABC">
        <w:rPr>
          <w:rFonts w:cs="Times New Roman" w:eastAsia="Times New Roman"/>
          <w:lang w:eastAsia="hr-HR"/>
        </w:rPr>
        <w:t xml:space="preserve"> Točka IV, izrijeke Rješenja, temelji se na članku 50, stavku 4. i na članku 12, SZ, pri čemu je Sud radi pravne sigurnosti vjerovnika i Dužnika odredio kako se Rješenje dostavlja Dužniku i svim vjerovnicima iz točke I/ Izrijeke ovog Rješenja i to objavom na mrežnoj stranici e-Oglasne ploče sudova, gdje će se izvršiti samo jedna objava za sve. Dostava se smatra obavljenom istekom osmoga dana od dana objave Rješenja na mrežnoj stranici e-Oglasna ploča sudova, kako je to sve i propisano člankom 12, stavkom 1. i člankom 50, stavkom 4. te člankom 265, stavkom 2, SZ.</w:t>
      </w: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ind w:firstLine="708"/>
        <w:jc w:val="both"/>
        <w:rPr>
          <w:rFonts w:cs="Times New Roman" w:eastAsia="Times New Roman"/>
          <w:lang w:eastAsia="hr-HR"/>
        </w:rPr>
      </w:pPr>
      <w:r w:rsidRPr="00520ABC">
        <w:rPr>
          <w:rFonts w:cs="Times New Roman" w:eastAsia="Times New Roman"/>
          <w:b/>
          <w:lang w:eastAsia="hr-HR"/>
        </w:rPr>
        <w:t>10.</w:t>
      </w:r>
      <w:r w:rsidRPr="00520ABC">
        <w:rPr>
          <w:rFonts w:cs="Times New Roman" w:eastAsia="Times New Roman"/>
          <w:lang w:eastAsia="hr-HR"/>
        </w:rPr>
        <w:t xml:space="preserve"> Radi svega izloženog i temeljem navedenih odredaba SZ, riješeno je kao u Izrijeci ovog Rješenja.</w:t>
      </w: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jc w:val="center"/>
        <w:rPr>
          <w:rFonts w:cs="Times New Roman" w:eastAsia="Times New Roman"/>
          <w:lang w:eastAsia="hr-HR"/>
        </w:rPr>
      </w:pPr>
      <w:r w:rsidRPr="00520ABC">
        <w:rPr>
          <w:rFonts w:cs="Times New Roman" w:eastAsia="Times New Roman"/>
          <w:lang w:eastAsia="hr-HR"/>
        </w:rPr>
        <w:t>Split, 26. ožujka 2018.</w:t>
      </w: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r w:rsidRPr="00520ABC">
        <w:rPr>
          <w:rFonts w:cs="Times New Roman" w:eastAsia="Times New Roman"/>
          <w:lang w:eastAsia="hr-HR"/>
        </w:rPr>
        <w:t xml:space="preserve">            </w:t>
      </w:r>
    </w:p>
    <w:p w:rsidRDefault="00520ABC" w:rsidP="00520ABC" w:rsidR="00520ABC" w:rsidRPr="00520ABC">
      <w:pPr>
        <w:spacing w:after="0"/>
        <w:rPr>
          <w:rFonts w:cs="Times New Roman" w:eastAsia="Times New Roman"/>
          <w:lang w:eastAsia="hr-HR"/>
        </w:rPr>
      </w:pPr>
      <w:r w:rsidRPr="00520ABC">
        <w:rPr>
          <w:rFonts w:cs="Times New Roman" w:eastAsia="Times New Roman"/>
          <w:lang w:eastAsia="hr-HR"/>
        </w:rPr>
        <w:t xml:space="preserve">                                                                                                                S U D A C:</w:t>
      </w:r>
    </w:p>
    <w:p w:rsidRDefault="00520ABC" w:rsidP="00520ABC" w:rsidR="00520ABC" w:rsidRPr="00520ABC">
      <w:pPr>
        <w:spacing w:after="0"/>
        <w:rPr>
          <w:rFonts w:cs="Times New Roman" w:eastAsia="Times New Roman"/>
          <w:lang w:eastAsia="hr-HR"/>
        </w:rPr>
      </w:pPr>
      <w:r w:rsidRPr="00520ABC">
        <w:rPr>
          <w:rFonts w:cs="Times New Roman" w:eastAsia="Times New Roman"/>
          <w:lang w:eastAsia="hr-HR"/>
        </w:rPr>
        <w:t xml:space="preserve">                                                                                                             Jozo Ćaleta, v.r.,</w:t>
      </w:r>
    </w:p>
    <w:p w:rsidRDefault="00520ABC" w:rsidP="00520ABC" w:rsidR="00520ABC" w:rsidRPr="00520ABC">
      <w:pPr>
        <w:spacing w:after="0"/>
        <w:rPr>
          <w:rFonts w:cs="Times New Roman" w:eastAsia="Times New Roman"/>
          <w:lang w:eastAsia="hr-HR"/>
        </w:rPr>
      </w:pPr>
      <w:r w:rsidRPr="00520ABC">
        <w:rPr>
          <w:rFonts w:cs="Times New Roman" w:eastAsia="Times New Roman"/>
          <w:lang w:eastAsia="hr-HR"/>
        </w:rPr>
        <w:t xml:space="preserve">                   </w:t>
      </w:r>
      <w:r w:rsidRPr="00520ABC">
        <w:rPr>
          <w:rFonts w:cs="Times New Roman" w:eastAsia="Times New Roman"/>
          <w:lang w:eastAsia="hr-HR"/>
        </w:rPr>
        <w:tab/>
      </w: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u w:val="single"/>
          <w:lang w:eastAsia="hr-HR"/>
        </w:rPr>
        <w:t>Pravna pouka:</w:t>
      </w:r>
      <w:r w:rsidRPr="00520ABC">
        <w:rPr>
          <w:rFonts w:cs="Times New Roman" w:eastAsia="Times New Roman"/>
          <w:lang w:eastAsia="hr-HR"/>
        </w:rPr>
        <w:t xml:space="preserve"> Protiv ovog Rješenja može izjaviti žalbu Dužnik i svaki vjerovnik u dijelu koji se odnosi na njegovu prijavljenu tražbinu (članak 51, SZ). Žalba se izjavljuje u roku od osam (8) dana nakon isteka osmog dana od dana objave Rješenja na mrežnoj stranici e-Oglasna ploča sudova (članak 19. i 12, SZ), podnosi se u tri primjerka Trgovačkom sudu u Splitu, Split, </w:t>
      </w:r>
      <w:proofErr w:type="spellStart"/>
      <w:r w:rsidRPr="00520ABC">
        <w:rPr>
          <w:rFonts w:cs="Times New Roman" w:eastAsia="Times New Roman"/>
          <w:lang w:eastAsia="hr-HR"/>
        </w:rPr>
        <w:t>Sukoišanska</w:t>
      </w:r>
      <w:proofErr w:type="spellEnd"/>
      <w:r w:rsidRPr="00520ABC">
        <w:rPr>
          <w:rFonts w:cs="Times New Roman" w:eastAsia="Times New Roman"/>
          <w:lang w:eastAsia="hr-HR"/>
        </w:rPr>
        <w:t xml:space="preserve"> 6, kao sudu prvog stupnja a o istoj žalbi u drugom stupnju odlučuje Visoki trgovački sud Republike Hrvatske u Zagrebu.</w:t>
      </w: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r w:rsidRPr="00520ABC">
        <w:rPr>
          <w:rFonts w:cs="Times New Roman" w:eastAsia="Times New Roman"/>
          <w:lang w:eastAsia="hr-HR"/>
        </w:rPr>
        <w:t xml:space="preserve">Dna:  </w:t>
      </w:r>
    </w:p>
    <w:p w:rsidRDefault="00520ABC" w:rsidP="00520ABC" w:rsidR="00520ABC" w:rsidRPr="00520ABC">
      <w:pPr>
        <w:spacing w:after="0"/>
        <w:rPr>
          <w:rFonts w:cs="Times New Roman" w:eastAsia="Times New Roman"/>
          <w:lang w:eastAsia="hr-HR"/>
        </w:rPr>
      </w:pPr>
    </w:p>
    <w:p w:rsidRDefault="00520ABC" w:rsidP="00520ABC" w:rsidR="00520ABC" w:rsidRPr="00520ABC">
      <w:pPr>
        <w:numPr>
          <w:ilvl w:val="0"/>
          <w:numId w:val="47"/>
        </w:numPr>
        <w:spacing w:after="0"/>
        <w:jc w:val="both"/>
        <w:rPr>
          <w:rFonts w:cs="Times New Roman" w:eastAsia="Times New Roman"/>
          <w:lang w:eastAsia="hr-HR"/>
        </w:rPr>
      </w:pPr>
      <w:r w:rsidRPr="00520ABC">
        <w:rPr>
          <w:rFonts w:cs="Times New Roman" w:eastAsia="Times New Roman"/>
          <w:lang w:eastAsia="hr-HR"/>
        </w:rPr>
        <w:t>e-Oglasna ploča Suda – rok 30. dana, kojom se objavom na e-Oglasna ploča Suda Rješenje dostavlja Dužniku i svim vjerovnicima. Dostava se smatra obavljenom istekom osmoga dana od dana objave Rješenja na mrežnoj stranici e-Oglasna ploča sudova (članci: 12, stavak 1; 50, stavak 4. i članak 265, SZ).</w:t>
      </w:r>
    </w:p>
    <w:p w:rsidRDefault="00520ABC" w:rsidP="00520ABC" w:rsidR="00520ABC" w:rsidRPr="00520ABC">
      <w:pPr>
        <w:numPr>
          <w:ilvl w:val="0"/>
          <w:numId w:val="47"/>
        </w:numPr>
        <w:spacing w:after="0"/>
        <w:rPr>
          <w:rFonts w:cs="Times New Roman" w:eastAsia="Times New Roman"/>
          <w:lang w:eastAsia="hr-HR"/>
        </w:rPr>
      </w:pPr>
      <w:r w:rsidRPr="00520ABC">
        <w:rPr>
          <w:rFonts w:cs="Times New Roman" w:eastAsia="Times New Roman"/>
          <w:lang w:eastAsia="hr-HR"/>
        </w:rPr>
        <w:t>Spis.</w:t>
      </w: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r w:rsidRPr="00520ABC">
        <w:rPr>
          <w:rFonts w:cs="Times New Roman" w:eastAsia="Times New Roman"/>
          <w:lang w:eastAsia="hr-HR"/>
        </w:rPr>
        <w:t xml:space="preserve">        Split, 26. ožujka 2018.                                               Sudac: Jozo Ćaleta,</w:t>
      </w:r>
    </w:p>
    <w:p w:rsidRDefault="00520ABC" w:rsidP="00520ABC" w:rsidR="00520ABC" w:rsidRPr="00520ABC">
      <w:pPr>
        <w:spacing w:after="0"/>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520ABC" w:rsidP="00520ABC" w:rsidR="00520ABC" w:rsidRPr="00520AB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1C3267"/>
    <w:multiLevelType w:val="hybridMultilevel"/>
    <w:tmpl w:val="84448D64"/>
    <w:lvl w:tplc="04090011"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0ABC"/>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4518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St-1062/2017-18</izvorni_sadrzaj>
    <derivirana_varijabla naziv="DomainObject.Oznaka_1">St-1062/2017-18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LAB PLUS ZA MEDICINSKO-BIOKEMIJSKU DJELATNOST I INTERNU MEDICINU</izvorni_sadrzaj>
    <derivirana_varijabla naziv="DomainObject.Predmet.StrankaFormated_1">  POLIKLINIKA LAB PLUS ZA MEDICINSKO-BIOKEMIJSKU DJELATNOST I INTERNU MEDICINU</derivirana_varijabla>
  </DomainObject.Predmet.StrankaFormated>
  <DomainObject.Predmet.StrankaFormatedOIB>
    <izvorni_sadrzaj>  POLIKLINIKA LAB PLUS ZA MEDICINSKO-BIOKEMIJSKU DJELATNOST I INTERNU MEDICINU, OIB 26291046478</izvorni_sadrzaj>
    <derivirana_varijabla naziv="DomainObject.Predmet.StrankaFormatedOIB_1">  POLIKLINIKA LAB PLUS ZA MEDICINSKO-BIOKEMIJSKU DJELATNOST I INTERNU MEDICINU, OIB 26291046478</derivirana_varijabla>
  </DomainObject.Predmet.StrankaFormatedOIB>
  <DomainObject.Predmet.StrankaFormatedWithAdress>
    <izvorni_sadrzaj> POLIKLINIKA LAB PLUS ZA MEDICINSKO-BIOKEMIJSKU DJELATNOST I INTERNU MEDICINU, Dubrovačka 1, 21000 Split</izvorni_sadrzaj>
    <derivirana_varijabla naziv="DomainObject.Predmet.StrankaFormatedWithAdress_1"> POLIKLINIKA LAB PLUS ZA MEDICINSKO-BIOKEMIJSKU DJELATNOST I INTERNU MEDICINU, Dubrovačka 1, 21000 Split</derivirana_varijabla>
  </DomainObject.Predmet.StrankaFormatedWithAdress>
  <DomainObject.Predmet.StrankaFormatedWithAdressOIB>
    <izvorni_sadrzaj> POLIKLINIKA LAB PLUS ZA MEDICINSKO-BIOKEMIJSKU DJELATNOST I INTERNU MEDICINU, OIB 26291046478, Dubrovačka 1, 21000 Split</izvorni_sadrzaj>
    <derivirana_varijabla naziv="DomainObject.Predmet.StrankaFormatedWithAdressOIB_1"> POLIKLINIKA LAB PLUS ZA MEDICINSKO-BIOKEMIJSKU DJELATNOST I INTERNU MEDICINU, OIB 26291046478, Dubrovačka 1, 21000 Split</derivirana_varijabla>
  </DomainObject.Predmet.StrankaFormatedWithAdressOIB>
  <DomainObject.Predmet.StrankaWithAdress>
    <izvorni_sadrzaj>POLIKLINIKA LAB PLUS ZA MEDICINSKO-BIOKEMIJSKU DJELATNOST I INTERNU MEDICINU Dubrovačka 1,21000 Split</izvorni_sadrzaj>
    <derivirana_varijabla naziv="DomainObject.Predmet.StrankaWithAdress_1">POLIKLINIKA LAB PLUS ZA MEDICINSKO-BIOKEMIJSKU DJELATNOST I INTERNU MEDICINU Dubrovačka 1,21000 Split</derivirana_varijabla>
  </DomainObject.Predmet.StrankaWithAdress>
  <DomainObject.Predmet.StrankaWithAdressOIB>
    <izvorni_sadrzaj>POLIKLINIKA LAB PLUS ZA MEDICINSKO-BIOKEMIJSKU DJELATNOST I INTERNU MEDICINU, OIB 26291046478, Dubrovačka 1,21000 Split</izvorni_sadrzaj>
    <derivirana_varijabla naziv="DomainObject.Predmet.StrankaWithAdressOIB_1">POLIKLINIKA LAB PLUS ZA MEDICINSKO-BIOKEMIJSKU DJELATNOST I INTERNU MEDICINU, OIB 26291046478, Dubrovačka 1,21000 Split</derivirana_varijabla>
  </DomainObject.Predmet.StrankaWithAdressOIB>
  <DomainObject.Predmet.StrankaNazivFormated>
    <izvorni_sadrzaj>POLIKLINIKA LAB PLUS ZA MEDICINSKO-BIOKEMIJSKU DJELATNOST I INTERNU MEDICINU</izvorni_sadrzaj>
    <derivirana_varijabla naziv="DomainObject.Predmet.StrankaNazivFormated_1">POLIKLINIKA LAB PLUS ZA MEDICINSKO-BIOKEMIJSKU DJELATNOST I INTERNU MEDICINU</derivirana_varijabla>
  </DomainObject.Predmet.StrankaNazivFormated>
  <DomainObject.Predmet.StrankaNazivFormatedOIB>
    <izvorni_sadrzaj>POLIKLINIKA LAB PLUS ZA MEDICINSKO-BIOKEMIJSKU DJELATNOST I INTERNU MEDICINU, OIB 26291046478</izvorni_sadrzaj>
    <derivirana_varijabla naziv="DomainObject.Predmet.StrankaNazivFormatedOIB_1">POLIKLINIKA LAB PLUS ZA MEDICINSKO-BIOKEMIJSKU DJELATNOST I INTERNU MEDICINU, OIB 26291046478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POLIKLINIKA LAB PLUS ZA MEDICINSKO-BIOKEMIJSKU DJELATNOST I INTERNU MEDICINU</item>
    </izvorni_sadrzaj>
    <derivirana_varijabla naziv="DomainObject.Predmet.StrankaListFormated_1">
      <item>POLIKLINIKA LAB PLUS ZA MEDICINSKO-BIOKEMIJSKU DJELATNOST I INTERNU MEDICINU</item>
    </derivirana_varijabla>
  </DomainObject.Predmet.StrankaListFormated>
  <DomainObject.Predmet.StrankaListFormatedOIB>
    <izvorni_sadrzaj>
      <item>POLIKLINIKA LAB PLUS ZA MEDICINSKO-BIOKEMIJSKU DJELATNOST I INTERNU MEDICINU, OIB 26291046478</item>
    </izvorni_sadrzaj>
    <derivirana_varijabla naziv="DomainObject.Predmet.StrankaListFormatedOIB_1">
      <item>POLIKLINIKA LAB PLUS ZA MEDICINSKO-BIOKEMIJSKU DJELATNOST I INTERNU MEDICINU, OIB 26291046478</item>
    </derivirana_varijabla>
  </DomainObject.Predmet.StrankaListFormatedOIB>
  <DomainObject.Predmet.StrankaListFormatedWithAdress>
    <izvorni_sadrzaj>
      <item>POLIKLINIKA LAB PLUS ZA MEDICINSKO-BIOKEMIJSKU DJELATNOST I INTERNU MEDICINU, Dubrovačka 1, 21000 Split</item>
    </izvorni_sadrzaj>
    <derivirana_varijabla naziv="DomainObject.Predmet.StrankaListFormatedWithAdress_1">
      <item>POLIKLINIKA LAB PLUS ZA MEDICINSKO-BIOKEMIJSKU DJELATNOST I INTERNU MEDICINU, Dubrovačka 1, 21000 Split</item>
    </derivirana_varijabla>
  </DomainObject.Predmet.StrankaListFormatedWithAdress>
  <DomainObject.Predmet.StrankaListFormatedWithAdressOIB>
    <izvorni_sadrzaj>
      <item>POLIKLINIKA LAB PLUS ZA MEDICINSKO-BIOKEMIJSKU DJELATNOST I INTERNU MEDICINU, OIB 26291046478, Dubrovačka 1, 21000 Split</item>
    </izvorni_sadrzaj>
    <derivirana_varijabla naziv="DomainObject.Predmet.StrankaListFormatedWithAdressOIB_1">
      <item>POLIKLINIKA LAB PLUS ZA MEDICINSKO-BIOKEMIJSKU DJELATNOST I INTERNU MEDICINU, OIB 26291046478, Dubrovačka 1, 21000 Split</item>
    </derivirana_varijabla>
  </DomainObject.Predmet.StrankaListFormatedWithAdressOIB>
  <DomainObject.Predmet.StrankaListNazivFormated>
    <izvorni_sadrzaj>
      <item>POLIKLINIKA LAB PLUS ZA MEDICINSKO-BIOKEMIJSKU DJELATNOST I INTERNU MEDICINU</item>
    </izvorni_sadrzaj>
    <derivirana_varijabla naziv="DomainObject.Predmet.StrankaListNazivFormated_1">
      <item>POLIKLINIKA LAB PLUS ZA MEDICINSKO-BIOKEMIJSKU DJELATNOST I INTERNU MEDICINU</item>
    </derivirana_varijabla>
  </DomainObject.Predmet.StrankaListNazivFormated>
  <DomainObject.Predmet.StrankaListNazivFormatedOIB>
    <izvorni_sadrzaj>
      <item>POLIKLINIKA LAB PLUS ZA MEDICINSKO-BIOKEMIJSKU DJELATNOST I INTERNU MEDICINU, OIB 26291046478</item>
    </izvorni_sadrzaj>
    <derivirana_varijabla naziv="DomainObject.Predmet.StrankaListNazivFormatedOIB_1">
      <item>POLIKLINIKA LAB PLUS ZA MEDICINSKO-BIOKEMIJSKU DJELATNOST I INTERNU MEDICINU, OIB 26291046478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St-1062/2017-18</izvorni_sadrzaj>
    <derivirana_varijabla naziv="DomainObject.PoslovniBrojDokumenta_1">St-1062/2017-18</derivirana_varijabla>
  </DomainObject.PoslovniBrojDokumenta>
  <DomainObject.Predmet.StrankaIDrugi>
    <izvorni_sadrzaj>POLIKLINIKA LAB PLUS ZA MEDICINSKO-BIOKEMIJSKU DJELATNOST I INTERNU MEDICINU</izvorni_sadrzaj>
    <derivirana_varijabla naziv="DomainObject.Predmet.StrankaIDrugi_1">POLIKLINIKA LAB PLUS ZA MEDICINSKO-BIOKEMIJSKU DJELATNOST I INTERNU MEDICINU</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LAB PLUS ZA MEDICINSKO-BIOKEMIJSKU DJELATNOST I INTERNU MEDICINU, OIB 26291046478, Dubrovačka 1, 21000 Split</izvorni_sadrzaj>
    <derivirana_varijabla naziv="DomainObject.Predmet.StrankaIDrugiAdressOIB_1">POLIKLINIKA LAB PLUS ZA MEDICINSKO-BIOKEMIJSKU DJELATNOST I INTERNU MEDICINU, OIB 26291046478, Dubrovačka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LAB PLUS ZA MEDICINSKO-BIOKEMIJSKU DJELATNOST I INTERNU MEDICINU</item>
    </izvorni_sadrzaj>
    <derivirana_varijabla naziv="DomainObject.Predmet.SudioniciListNaziv_1">
      <item>POLIKLINIKA LAB PLUS ZA MEDICINSKO-BIOKEMIJSKU DJELATNOST I INTERNU MEDICINU</item>
    </derivirana_varijabla>
  </DomainObject.Predmet.SudioniciListNaziv>
  <DomainObject.Predmet.SudioniciListAdressOIB>
    <izvorni_sadrzaj>
      <item>POLIKLINIKA LAB PLUS ZA MEDICINSKO-BIOKEMIJSKU DJELATNOST I INTERNU MEDICINU, OIB 26291046478, Dubrovačka 1,21000 Split</item>
    </izvorni_sadrzaj>
    <derivirana_varijabla naziv="DomainObject.Predmet.SudioniciListAdressOIB_1">
      <item>POLIKLINIKA LAB PLUS ZA MEDICINSKO-BIOKEMIJSKU DJELATNOST I INTERNU MEDICINU, OIB 26291046478, Dubrovačka 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9692DA-E72C-4349-8986-9DFBC9A80A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13</properties:Pages>
  <properties:Words>2576</properties:Words>
  <properties:Characters>13973</properties:Characters>
  <properties:Lines>906</properties:Lines>
  <properties:Paragraphs>401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2018-03-26T09:40:00Z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13</vt:i4>
  </prop:property>
  <prop:property name="Naslov" pid="5" fmtid="{D5CDD505-2E9C-101B-9397-08002B2CF9AE}">
    <vt:lpwstr>St-1062/2017-18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