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646e" w14:paraId="eb7646e" w:rsidRDefault="00AE649C" w:rsidP="00FA5B5E" w:rsidR="00AE649C" w:rsidRPr="00B76F3C">
      <w:pPr>
        <w:pStyle w:val="Naslov3"/>
        <w15:collapsed w:val="false"/>
      </w:pPr>
    </w:p>
    <w:p w:rsidRDefault="00F22179" w:rsidP="00F22179" w:rsidR="00F22179">
      <w:pPr>
        <w:ind w:firstLine="5245"/>
        <w:jc w:val="right"/>
        <w:rPr>
          <w:rFonts w:cs="Arial" w:hAnsi="Arial" w:ascii="Arial"/>
        </w:rPr>
      </w:pPr>
      <w:r>
        <w:rPr>
          <w:rFonts w:cs="Arial" w:hAnsi="Arial" w:ascii="Arial"/>
        </w:rPr>
        <w:t xml:space="preserve">     7. St-230/2015-8.</w:t>
      </w:r>
    </w:p>
    <w:p w:rsidRDefault="00F22179" w:rsidP="00F22179" w:rsidR="00F22179">
      <w:pPr>
        <w:jc w:val="both"/>
        <w:rPr>
          <w:rFonts w:cs="Arial" w:hAnsi="Arial" w:ascii="Arial"/>
          <w:b/>
        </w:rPr>
      </w:pPr>
    </w:p>
    <w:p w:rsidRDefault="00F22179" w:rsidP="00F22179" w:rsidR="00F22179">
      <w:pPr>
        <w:jc w:val="center"/>
        <w:rPr>
          <w:rFonts w:cs="Arial" w:hAnsi="Arial" w:ascii="Arial"/>
          <w:b/>
        </w:rPr>
      </w:pPr>
      <w:r>
        <w:rPr>
          <w:rFonts w:cs="Arial" w:hAnsi="Arial" w:ascii="Arial"/>
          <w:b/>
        </w:rPr>
        <w:t>U  I M E   R E P U B L I K E   H R V A T S K E</w:t>
      </w:r>
    </w:p>
    <w:p w:rsidRDefault="00F22179" w:rsidP="00F22179" w:rsidR="00F22179">
      <w:pPr>
        <w:jc w:val="center"/>
        <w:rPr>
          <w:rFonts w:cs="Arial" w:hAnsi="Arial" w:ascii="Arial"/>
          <w:b/>
        </w:rPr>
      </w:pPr>
    </w:p>
    <w:p w:rsidRDefault="00F22179" w:rsidP="00F22179" w:rsidR="00F22179">
      <w:pPr>
        <w:jc w:val="center"/>
        <w:rPr>
          <w:rFonts w:cs="Arial" w:hAnsi="Arial" w:ascii="Arial"/>
        </w:rPr>
      </w:pPr>
      <w:r>
        <w:rPr>
          <w:rFonts w:cs="Arial" w:hAnsi="Arial" w:ascii="Arial"/>
          <w:b/>
        </w:rPr>
        <w:t>R J E Š E N J E</w:t>
      </w:r>
    </w:p>
    <w:p w:rsidRDefault="00F22179" w:rsidP="00F22179" w:rsidR="00F22179">
      <w:pPr>
        <w:jc w:val="both"/>
        <w:rPr>
          <w:rFonts w:cs="Arial" w:hAnsi="Arial" w:ascii="Arial"/>
        </w:rPr>
      </w:pPr>
    </w:p>
    <w:p w:rsidRDefault="00F22179" w:rsidP="00F22179" w:rsidR="00F22179">
      <w:pPr>
        <w:jc w:val="both"/>
        <w:rPr>
          <w:rFonts w:cs="Arial" w:hAnsi="Arial" w:ascii="Arial"/>
        </w:rPr>
      </w:pPr>
      <w:r>
        <w:rPr>
          <w:rFonts w:cs="Arial" w:hAnsi="Arial" w:ascii="Arial"/>
        </w:rPr>
        <w:t xml:space="preserve">TRGOVAČKI SUD U BJELOVARU, po stečajnom sucu Tomislavu </w:t>
      </w:r>
      <w:proofErr w:type="spellStart"/>
      <w:r>
        <w:rPr>
          <w:rFonts w:cs="Arial" w:hAnsi="Arial" w:ascii="Arial"/>
        </w:rPr>
        <w:t>Mrazoviću</w:t>
      </w:r>
      <w:proofErr w:type="spellEnd"/>
      <w:r>
        <w:rPr>
          <w:rFonts w:cs="Arial" w:hAnsi="Arial" w:ascii="Arial"/>
        </w:rPr>
        <w:t xml:space="preserve">, u skraćenom stečajnom postupku nad dužnikom JOKS zadruga za trgovinu i usluge iz Bjelovara, Marina Getaldića 3, MBS 010079971, OIB 65007188486, odlučujući o žalbi upravitelja zadruge dužnika dana 12. srpnja 2016. godine  </w:t>
      </w:r>
    </w:p>
    <w:p w:rsidRDefault="00F22179" w:rsidP="00F22179" w:rsidR="00F22179">
      <w:pPr>
        <w:jc w:val="both"/>
        <w:rPr>
          <w:rFonts w:cs="Arial" w:hAnsi="Arial" w:ascii="Arial"/>
        </w:rPr>
      </w:pPr>
    </w:p>
    <w:p w:rsidRDefault="00F22179" w:rsidP="00F22179" w:rsidR="00F22179">
      <w:pPr>
        <w:jc w:val="center"/>
        <w:rPr>
          <w:rFonts w:cs="Arial" w:hAnsi="Arial" w:ascii="Arial"/>
          <w:b/>
        </w:rPr>
      </w:pPr>
      <w:r>
        <w:rPr>
          <w:rFonts w:cs="Arial" w:hAnsi="Arial" w:ascii="Arial"/>
          <w:b/>
        </w:rPr>
        <w:t>r i j e š i o   j e</w:t>
      </w:r>
    </w:p>
    <w:p w:rsidRDefault="00F22179" w:rsidP="00F22179" w:rsidR="00F22179">
      <w:pPr>
        <w:jc w:val="both"/>
        <w:rPr>
          <w:rFonts w:cs="Arial" w:hAnsi="Arial" w:ascii="Arial"/>
        </w:rPr>
      </w:pPr>
    </w:p>
    <w:p w:rsidRDefault="00F22179" w:rsidP="00F22179" w:rsidR="00F22179">
      <w:pPr>
        <w:jc w:val="both"/>
        <w:rPr>
          <w:rFonts w:cs="Arial" w:hAnsi="Arial" w:ascii="Arial"/>
        </w:rPr>
      </w:pPr>
      <w:r>
        <w:rPr>
          <w:rFonts w:cs="Arial" w:hAnsi="Arial" w:ascii="Arial"/>
        </w:rPr>
        <w:tab/>
      </w:r>
      <w:proofErr w:type="spellStart"/>
      <w:r>
        <w:rPr>
          <w:rFonts w:cs="Arial" w:hAnsi="Arial" w:ascii="Arial"/>
          <w:b/>
        </w:rPr>
        <w:t>I.</w:t>
      </w:r>
      <w:r>
        <w:rPr>
          <w:rFonts w:cs="Arial" w:hAnsi="Arial" w:ascii="Arial"/>
        </w:rPr>
        <w:t>Ukida</w:t>
      </w:r>
      <w:proofErr w:type="spellEnd"/>
      <w:r>
        <w:rPr>
          <w:rFonts w:cs="Arial" w:hAnsi="Arial" w:ascii="Arial"/>
        </w:rPr>
        <w:t xml:space="preserve"> se Rješenje ovog suda pod poslovnim brojem 7. St-230/2015-3 od dana 03. veljače 2016. godine kojim je otvoren i zaključen skraćeni stečajni postupak. </w:t>
      </w:r>
    </w:p>
    <w:p w:rsidRDefault="00F22179" w:rsidP="00F22179" w:rsidR="00F22179">
      <w:pPr>
        <w:jc w:val="both"/>
        <w:rPr>
          <w:rFonts w:cs="Arial" w:hAnsi="Arial" w:ascii="Arial"/>
        </w:rPr>
      </w:pPr>
      <w:r>
        <w:rPr>
          <w:rFonts w:cs="Arial" w:hAnsi="Arial" w:ascii="Arial"/>
        </w:rPr>
        <w:tab/>
      </w:r>
      <w:proofErr w:type="spellStart"/>
      <w:r>
        <w:rPr>
          <w:rFonts w:cs="Arial" w:hAnsi="Arial" w:ascii="Arial"/>
          <w:b/>
        </w:rPr>
        <w:t>II.</w:t>
      </w:r>
      <w:r>
        <w:rPr>
          <w:rFonts w:cs="Arial" w:hAnsi="Arial" w:ascii="Arial"/>
        </w:rPr>
        <w:t>Skraćeni</w:t>
      </w:r>
      <w:proofErr w:type="spellEnd"/>
      <w:r>
        <w:rPr>
          <w:rFonts w:cs="Arial" w:hAnsi="Arial" w:ascii="Arial"/>
        </w:rPr>
        <w:t xml:space="preserve"> stečajni postupak se obustavlja.</w:t>
      </w:r>
    </w:p>
    <w:p w:rsidRDefault="00F22179" w:rsidP="00F22179" w:rsidR="00F22179">
      <w:pPr>
        <w:jc w:val="both"/>
        <w:rPr>
          <w:rFonts w:cs="Arial" w:hAnsi="Arial" w:ascii="Arial"/>
        </w:rPr>
      </w:pPr>
    </w:p>
    <w:p w:rsidRDefault="00F22179" w:rsidP="00F22179" w:rsidR="00F22179">
      <w:pPr>
        <w:jc w:val="center"/>
        <w:rPr>
          <w:rFonts w:cs="Arial" w:hAnsi="Arial" w:ascii="Arial"/>
          <w:b/>
        </w:rPr>
      </w:pPr>
      <w:r>
        <w:rPr>
          <w:rFonts w:cs="Arial" w:hAnsi="Arial" w:ascii="Arial"/>
          <w:b/>
        </w:rPr>
        <w:t>Obrazloženje</w:t>
      </w:r>
    </w:p>
    <w:p w:rsidRDefault="00F22179" w:rsidP="00F22179" w:rsidR="00F22179">
      <w:pPr>
        <w:jc w:val="center"/>
        <w:rPr>
          <w:rFonts w:cs="Arial" w:hAnsi="Arial" w:ascii="Arial"/>
        </w:rPr>
      </w:pPr>
    </w:p>
    <w:p w:rsidRDefault="00F22179" w:rsidP="00F22179" w:rsidR="00F22179">
      <w:pPr>
        <w:ind w:firstLine="851"/>
        <w:jc w:val="both"/>
        <w:rPr>
          <w:rFonts w:cs="Arial" w:hAnsi="Arial" w:ascii="Arial"/>
        </w:rPr>
      </w:pPr>
      <w:r>
        <w:rPr>
          <w:rFonts w:cs="Arial" w:hAnsi="Arial" w:ascii="Arial"/>
        </w:rPr>
        <w:t>Rješenjem ovog suda pod poslovnim brojem 7. St-230/2015-3 od dana 03. veljače 2016. godine, otvoren je i zaključen skraćeni stečajni postupka nad dužnikom JOKS zadruga za trgovinu i usluge iz Bjelovara, Marina Getaldića 3, jer osoba ovlaštena za zastupanje dužnika nije u zakonskom roku podnijela popis imovine i obveze dužnika, dok se iz podataka navedenih u Zahtjevu FINE nije moglo sa sigurnošću utvrditi da dužnik ima imovinu koja bi ušla u stečajnu masu i koja bi bila dovoljna za namirenje troškova stečajnog postupka, a niti je netko od vjerovnika u roku od 45 dana od objave oglasa predložio otvaranje stečajnog postupka nad istim dužnikom pa je temeljem čl.431.Stečajnog zakona (NN broj 71/15, dalje SZ-a) skraćeni stečajni postupak otvoren i zaključen nad ovim dužnikom.</w:t>
      </w:r>
    </w:p>
    <w:p w:rsidRDefault="00F22179" w:rsidP="00F22179" w:rsidR="00F22179">
      <w:pPr>
        <w:ind w:firstLine="851"/>
        <w:jc w:val="both"/>
        <w:rPr>
          <w:rFonts w:cs="Arial" w:hAnsi="Arial" w:ascii="Arial"/>
        </w:rPr>
      </w:pPr>
      <w:r>
        <w:rPr>
          <w:rFonts w:cs="Arial" w:hAnsi="Arial" w:ascii="Arial"/>
        </w:rPr>
        <w:t xml:space="preserve">Protiv navedene odluke upravitelj zadruge dužnika Željko </w:t>
      </w:r>
      <w:proofErr w:type="spellStart"/>
      <w:r>
        <w:rPr>
          <w:rFonts w:cs="Arial" w:hAnsi="Arial" w:ascii="Arial"/>
        </w:rPr>
        <w:t>Švegar</w:t>
      </w:r>
      <w:proofErr w:type="spellEnd"/>
      <w:r>
        <w:rPr>
          <w:rFonts w:cs="Arial" w:hAnsi="Arial" w:ascii="Arial"/>
        </w:rPr>
        <w:t xml:space="preserve"> je dana 12.07.2016. godine uložio žalbu, kojom pobija to rješenje u cijelosti. U žalbi ističe da </w:t>
      </w:r>
      <w:r>
        <w:rPr>
          <w:rFonts w:cs="Arial" w:hAnsi="Arial" w:ascii="Arial"/>
        </w:rPr>
        <w:lastRenderedPageBreak/>
        <w:t xml:space="preserve">zadruga nema zaposlenih, te da se on nalazio na izdržavanju kazne u trajanju od 3 godine i 8 mjeseci a koja kazna mu teče od 14.12.2012. godine. Dakle, u vrijeme kada je objavljen oglas od strane Trgovačkog suda u Bjelovaru, u kojem je on pozvan, kao jedini zakonski zastupnik zadruge dužnika da dostavi u roku od 15 dana popis imovine i obveze dužnika, on to nije mogao učiniti, jer se u to vrijeme nalazio u Kaznionici u </w:t>
      </w:r>
      <w:proofErr w:type="spellStart"/>
      <w:r>
        <w:rPr>
          <w:rFonts w:cs="Arial" w:hAnsi="Arial" w:ascii="Arial"/>
        </w:rPr>
        <w:t>Lipovici</w:t>
      </w:r>
      <w:proofErr w:type="spellEnd"/>
      <w:r>
        <w:rPr>
          <w:rFonts w:cs="Arial" w:hAnsi="Arial" w:ascii="Arial"/>
        </w:rPr>
        <w:t xml:space="preserve">, gdje nije imao mogućnost pristupa na e-oglasnu ploču Trgovačkog suda u Bjelovaru, dok je Prijedloga vjerovnika za nastavak stečajnog postupka radi naknade diobe vidljivo kao iz priloženih </w:t>
      </w:r>
      <w:proofErr w:type="spellStart"/>
      <w:r>
        <w:rPr>
          <w:rFonts w:cs="Arial" w:hAnsi="Arial" w:ascii="Arial"/>
        </w:rPr>
        <w:t>zk</w:t>
      </w:r>
      <w:proofErr w:type="spellEnd"/>
      <w:r>
        <w:rPr>
          <w:rFonts w:cs="Arial" w:hAnsi="Arial" w:ascii="Arial"/>
        </w:rPr>
        <w:t xml:space="preserve">. izvadaka da zadruga dužnik ima imovine i to u vidu nekretnina, a zbog čega je trebalo prijedlog FINE za pokretanjem skraćenog stečajnog postupka odbiti ili odbaciti kao nedopušten, jer se skraćeni stečajni postupka može voditi samo nad dužnikom koji nema imovine. Zbog toga predlaže da se navedeno rješenje kojim je otvoren i zaključen skraćeni stečajni postupak nad ovom zadrugom dužnikom ukine u cijelosti, te da se skraćeni stečajni postupak obustavi sukladno Stečajnom zakonu. </w:t>
      </w:r>
    </w:p>
    <w:p w:rsidRDefault="00F22179" w:rsidP="00F22179" w:rsidR="00F22179">
      <w:pPr>
        <w:ind w:firstLine="851"/>
        <w:jc w:val="both"/>
        <w:rPr>
          <w:rFonts w:cs="Arial" w:hAnsi="Arial" w:ascii="Arial"/>
        </w:rPr>
      </w:pPr>
      <w:r>
        <w:rPr>
          <w:rFonts w:cs="Arial" w:hAnsi="Arial" w:ascii="Arial"/>
        </w:rPr>
        <w:t>Žalba je osnovana.</w:t>
      </w:r>
    </w:p>
    <w:p w:rsidRDefault="00F22179" w:rsidP="00F22179" w:rsidR="00F22179">
      <w:pPr>
        <w:ind w:firstLine="851"/>
        <w:jc w:val="both"/>
        <w:rPr>
          <w:rFonts w:cs="Arial" w:hAnsi="Arial" w:ascii="Arial"/>
        </w:rPr>
      </w:pPr>
      <w:r>
        <w:rPr>
          <w:rFonts w:cs="Arial" w:hAnsi="Arial" w:ascii="Arial"/>
        </w:rPr>
        <w:t xml:space="preserve">Uvidom u svu priloženu dokumentaciju u spisu sud je utvrdio da se zakonski zastupnik dužnika </w:t>
      </w:r>
      <w:proofErr w:type="spellStart"/>
      <w:r>
        <w:rPr>
          <w:rFonts w:cs="Arial" w:hAnsi="Arial" w:ascii="Arial"/>
        </w:rPr>
        <w:t>Joks</w:t>
      </w:r>
      <w:proofErr w:type="spellEnd"/>
      <w:r>
        <w:rPr>
          <w:rFonts w:cs="Arial" w:hAnsi="Arial" w:ascii="Arial"/>
        </w:rPr>
        <w:t xml:space="preserve"> zadruge za trgovinu i usluge Željko </w:t>
      </w:r>
      <w:proofErr w:type="spellStart"/>
      <w:r>
        <w:rPr>
          <w:rFonts w:cs="Arial" w:hAnsi="Arial" w:ascii="Arial"/>
        </w:rPr>
        <w:t>Švegar</w:t>
      </w:r>
      <w:proofErr w:type="spellEnd"/>
      <w:r>
        <w:rPr>
          <w:rFonts w:cs="Arial" w:hAnsi="Arial" w:ascii="Arial"/>
        </w:rPr>
        <w:t xml:space="preserve"> u vrijeme objave oglasa kojim je isti pozvan putem e-oglasne ploče Trgovačkog suda u Bjelovaru da u roku od 15 dana od objave tog oglasa na mrežnoj stranici e-oglasna ploča Trgovačkog suda u Bjelovaru, nalazio na izdržavanju kazne zatvora u </w:t>
      </w:r>
      <w:proofErr w:type="spellStart"/>
      <w:r>
        <w:rPr>
          <w:rFonts w:cs="Arial" w:hAnsi="Arial" w:ascii="Arial"/>
        </w:rPr>
        <w:t>Lipovici</w:t>
      </w:r>
      <w:proofErr w:type="spellEnd"/>
      <w:r>
        <w:rPr>
          <w:rFonts w:cs="Arial" w:hAnsi="Arial" w:ascii="Arial"/>
        </w:rPr>
        <w:t xml:space="preserve"> u trajanju od 3 godine i 8 mjeseca a koju kaznu je počeo izdržavati dana 14.12.2012. godine, čime je bio spriječen postupiti po tom oglasu jer mu nije bilo moguće pristupiti e-oglasnoj ploči Trgovačkog suda u Bjelovaru, a niti se zbog toga žaliti na navedeno rješenje, jer o njemu nije imao saznanja o tome da je isto izdano od strane ovog suda. Iz uvida u izvadak iz zemljišnih knjiga za dužnika zadrugu </w:t>
      </w:r>
      <w:proofErr w:type="spellStart"/>
      <w:r>
        <w:rPr>
          <w:rFonts w:cs="Arial" w:hAnsi="Arial" w:ascii="Arial"/>
        </w:rPr>
        <w:t>Joks</w:t>
      </w:r>
      <w:proofErr w:type="spellEnd"/>
      <w:r>
        <w:rPr>
          <w:rFonts w:cs="Arial" w:hAnsi="Arial" w:ascii="Arial"/>
        </w:rPr>
        <w:t xml:space="preserve"> za trgovinu i usluge sud je utvrdio da je ista vlasnik imovine u vidu nekretnina koje dolaze upisane u zk.ul.br.1497 k.o.Grad Bjelovar i to kao čkbr.34/25, oznake zemljišta livada kućište površine 47m2 i čkbr.34/27 oznake zemljišta kuća broj 152, poslovna zgrada i dvorište u Ulici </w:t>
      </w:r>
      <w:proofErr w:type="spellStart"/>
      <w:r>
        <w:rPr>
          <w:rFonts w:cs="Arial" w:hAnsi="Arial" w:ascii="Arial"/>
        </w:rPr>
        <w:t>P.Biškupa</w:t>
      </w:r>
      <w:proofErr w:type="spellEnd"/>
      <w:r>
        <w:rPr>
          <w:rFonts w:cs="Arial" w:hAnsi="Arial" w:ascii="Arial"/>
        </w:rPr>
        <w:t xml:space="preserve">, površine 1299m2, a slijedom čega su ispunjene pretpostavke za pokretanje prethodnog postupka, odnosno otvaranja stečajnog postupka primjenom Općih odredbi SZ, a ne skraćenog stečajnog postupka. Slijedom navedenog utvrđenja sud je usvojio žalbu zakonskog zastupnika zadruge dužnika, ukinuo svoje Rješenje o otvaranju i zaključenju skraćenog stečajnog postupka nad ovim dužnikom, te obustavio skraćeni stečajni postupak nad istim i  temeljem čl.433. SZ, riješio kao u izreci ovog rješenja.   </w:t>
      </w:r>
    </w:p>
    <w:p w:rsidRDefault="00F22179" w:rsidP="00F22179" w:rsidR="00F22179">
      <w:pPr>
        <w:ind w:firstLine="851"/>
        <w:jc w:val="both"/>
        <w:rPr>
          <w:rFonts w:cs="Arial" w:hAnsi="Arial" w:ascii="Arial"/>
        </w:rPr>
      </w:pPr>
      <w:bookmarkStart w:name="_GoBack" w:id="0"/>
      <w:bookmarkEnd w:id="0"/>
    </w:p>
    <w:p w:rsidRDefault="00F22179" w:rsidP="00F22179" w:rsidR="00F22179">
      <w:pPr>
        <w:jc w:val="center"/>
        <w:rPr>
          <w:rFonts w:cs="Arial" w:hAnsi="Arial" w:ascii="Arial"/>
          <w:b/>
        </w:rPr>
      </w:pPr>
      <w:r>
        <w:rPr>
          <w:rFonts w:cs="Arial" w:hAnsi="Arial" w:ascii="Arial"/>
          <w:b/>
        </w:rPr>
        <w:t>U Bjelovaru 12. srpnja  2016. godine</w:t>
      </w:r>
    </w:p>
    <w:p w:rsidRDefault="00F22179" w:rsidP="00F22179" w:rsidR="00F22179">
      <w:pPr>
        <w:rPr>
          <w:rFonts w:cs="Arial" w:hAnsi="Arial" w:ascii="Arial"/>
          <w:b/>
        </w:rPr>
      </w:pPr>
    </w:p>
    <w:p w:rsidRDefault="00F22179" w:rsidP="00F22179" w:rsidR="00F22179">
      <w:pPr>
        <w:ind w:firstLine="720" w:left="4320"/>
        <w:rPr>
          <w:rFonts w:cs="Arial" w:hAnsi="Arial" w:ascii="Arial"/>
        </w:rPr>
      </w:pPr>
      <w:r>
        <w:rPr>
          <w:rFonts w:cs="Arial" w:hAnsi="Arial" w:ascii="Arial"/>
        </w:rPr>
        <w:t xml:space="preserve">       STEČAJNI SUDAC</w:t>
      </w:r>
    </w:p>
    <w:p w:rsidRDefault="00F22179" w:rsidP="00F22179" w:rsidR="00F22179">
      <w:pPr>
        <w:ind w:firstLine="4111"/>
        <w:jc w:val="both"/>
        <w:rPr>
          <w:rFonts w:cs="Arial" w:hAnsi="Arial" w:ascii="Arial"/>
        </w:rPr>
      </w:pPr>
      <w:r>
        <w:rPr>
          <w:rFonts w:cs="Arial" w:hAnsi="Arial" w:ascii="Arial"/>
        </w:rPr>
        <w:t xml:space="preserve">                  TOMISLAV MRAZOVIĆ  </w:t>
      </w:r>
    </w:p>
    <w:p w:rsidRDefault="00F22179" w:rsidP="00F22179" w:rsidR="00F22179">
      <w:pPr>
        <w:ind w:firstLine="4111"/>
        <w:jc w:val="both"/>
        <w:rPr>
          <w:rFonts w:cs="Arial" w:hAnsi="Arial" w:ascii="Arial"/>
        </w:rPr>
      </w:pPr>
      <w:r>
        <w:rPr>
          <w:rFonts w:cs="Arial" w:hAnsi="Arial" w:ascii="Arial"/>
        </w:rPr>
        <w:t xml:space="preserve">                                                                </w:t>
      </w:r>
      <w:r>
        <w:rPr>
          <w:rFonts w:cs="Arial" w:hAnsi="Arial" w:ascii="Arial"/>
        </w:rPr>
        <w:tab/>
      </w:r>
      <w:r>
        <w:rPr>
          <w:rFonts w:cs="Arial" w:hAnsi="Arial" w:ascii="Arial"/>
        </w:rPr>
        <w:tab/>
        <w:t xml:space="preserve">         </w:t>
      </w:r>
    </w:p>
    <w:p w:rsidRDefault="00F22179" w:rsidP="00F22179" w:rsidR="00F22179">
      <w:pPr>
        <w:jc w:val="both"/>
        <w:rPr>
          <w:rFonts w:cs="Arial" w:hAnsi="Arial" w:ascii="Arial"/>
        </w:rPr>
      </w:pPr>
    </w:p>
    <w:p w:rsidRDefault="00F22179" w:rsidP="00F22179" w:rsidR="00F22179">
      <w:pPr>
        <w:jc w:val="both"/>
        <w:rPr>
          <w:rFonts w:cs="Arial" w:hAnsi="Arial" w:ascii="Arial"/>
        </w:rPr>
      </w:pPr>
      <w:r>
        <w:rPr>
          <w:rFonts w:cs="Arial" w:hAnsi="Arial" w:ascii="Arial"/>
        </w:rPr>
        <w:t xml:space="preserve">POUKA O PRAVNOM LIJEKU: Protiv ovoga rješenja može se podnijeti žalba u roku od 8 dana od primitka, na Visoki trgovački sud Republike Hrvatske, a putem ovoga suda u četiri primjerka. </w:t>
      </w:r>
    </w:p>
    <w:p w:rsidRDefault="00F22179" w:rsidP="00F22179" w:rsidR="00F22179">
      <w:pPr>
        <w:jc w:val="both"/>
        <w:rPr>
          <w:rFonts w:cs="Arial" w:hAnsi="Arial" w:ascii="Arial"/>
        </w:rPr>
      </w:pPr>
    </w:p>
    <w:p w:rsidRDefault="00F22179" w:rsidP="00F22179" w:rsidR="00F22179">
      <w:pPr>
        <w:jc w:val="both"/>
        <w:rPr>
          <w:rFonts w:cs="Arial" w:hAnsi="Arial" w:ascii="Arial"/>
        </w:rPr>
      </w:pPr>
    </w:p>
    <w:p w:rsidRDefault="00F22179" w:rsidP="00F22179" w:rsidR="00F22179">
      <w:pPr>
        <w:jc w:val="both"/>
        <w:rPr>
          <w:rFonts w:cs="Arial" w:hAnsi="Arial" w:ascii="Arial"/>
        </w:rPr>
      </w:pPr>
      <w:proofErr w:type="spellStart"/>
      <w:r>
        <w:rPr>
          <w:rFonts w:cs="Arial" w:hAnsi="Arial" w:ascii="Arial"/>
        </w:rPr>
        <w:t>Rj</w:t>
      </w:r>
      <w:proofErr w:type="spellEnd"/>
      <w:r>
        <w:rPr>
          <w:rFonts w:cs="Arial" w:hAnsi="Arial" w:ascii="Arial"/>
        </w:rPr>
        <w:t>.</w:t>
      </w:r>
    </w:p>
    <w:p w:rsidRDefault="00F22179" w:rsidP="00F22179" w:rsidR="00F22179">
      <w:pPr>
        <w:jc w:val="both"/>
        <w:rPr>
          <w:rFonts w:cs="Arial" w:hAnsi="Arial" w:ascii="Arial"/>
        </w:rPr>
      </w:pPr>
      <w:r>
        <w:rPr>
          <w:rFonts w:cs="Arial" w:hAnsi="Arial" w:ascii="Arial"/>
        </w:rPr>
        <w:t>DNA:-predlagatelju FINI, Podružnica Bjelovar  – putem e-oglasne ploče suda</w:t>
      </w:r>
    </w:p>
    <w:p w:rsidRDefault="00F22179" w:rsidP="00F22179" w:rsidR="00F22179">
      <w:pPr>
        <w:jc w:val="both"/>
        <w:rPr>
          <w:rFonts w:cs="Arial" w:hAnsi="Arial" w:ascii="Arial"/>
        </w:rPr>
      </w:pPr>
      <w:r>
        <w:rPr>
          <w:rFonts w:cs="Arial" w:hAnsi="Arial" w:ascii="Arial"/>
        </w:rPr>
        <w:tab/>
        <w:t xml:space="preserve"> - dužniku-putem e-oglasne ploče</w:t>
      </w:r>
    </w:p>
    <w:p w:rsidRDefault="00F22179" w:rsidP="00F22179" w:rsidR="00F22179">
      <w:pPr>
        <w:jc w:val="both"/>
        <w:rPr>
          <w:rFonts w:cs="Arial" w:hAnsi="Arial" w:ascii="Arial"/>
        </w:rPr>
      </w:pPr>
      <w:r>
        <w:rPr>
          <w:rFonts w:cs="Arial" w:hAnsi="Arial" w:ascii="Arial"/>
        </w:rPr>
        <w:t xml:space="preserve">            - zakonskom zastupniku dužnika Željku </w:t>
      </w:r>
      <w:proofErr w:type="spellStart"/>
      <w:r>
        <w:rPr>
          <w:rFonts w:cs="Arial" w:hAnsi="Arial" w:ascii="Arial"/>
        </w:rPr>
        <w:t>Švegar</w:t>
      </w:r>
      <w:proofErr w:type="spellEnd"/>
      <w:r>
        <w:rPr>
          <w:rFonts w:cs="Arial" w:hAnsi="Arial" w:ascii="Arial"/>
        </w:rPr>
        <w:t xml:space="preserve"> - neposredno</w:t>
      </w:r>
    </w:p>
    <w:p w:rsidRDefault="00F22179" w:rsidP="00F22179" w:rsidR="00F22179">
      <w:pPr>
        <w:jc w:val="both"/>
        <w:rPr>
          <w:rFonts w:cs="Arial" w:hAnsi="Arial" w:ascii="Arial"/>
        </w:rPr>
      </w:pPr>
      <w:r>
        <w:rPr>
          <w:rFonts w:cs="Arial" w:hAnsi="Arial" w:ascii="Arial"/>
        </w:rPr>
        <w:t xml:space="preserve">            - ŽDO Bjelovar – putem e-oglasne ploče suda</w:t>
      </w:r>
    </w:p>
    <w:p w:rsidRDefault="00F22179" w:rsidP="00F22179" w:rsidR="00F22179">
      <w:pPr>
        <w:jc w:val="both"/>
        <w:rPr>
          <w:rFonts w:cs="Arial" w:hAnsi="Arial" w:ascii="Arial"/>
        </w:rPr>
      </w:pPr>
      <w:r>
        <w:rPr>
          <w:rFonts w:cs="Arial" w:hAnsi="Arial" w:ascii="Arial"/>
        </w:rPr>
        <w:t xml:space="preserve">            - e-oglasna ploča ovoga suda</w:t>
      </w:r>
    </w:p>
    <w:p w:rsidRDefault="00F22179" w:rsidP="00F22179" w:rsidR="00F22179">
      <w:pPr>
        <w:jc w:val="both"/>
        <w:rPr>
          <w:rFonts w:cs="Arial" w:hAnsi="Arial" w:ascii="Arial"/>
        </w:rPr>
      </w:pPr>
      <w:r>
        <w:rPr>
          <w:rFonts w:cs="Arial" w:hAnsi="Arial" w:ascii="Arial"/>
        </w:rPr>
        <w:t xml:space="preserve">            - sudskom registru - nakon pravomoćnosti rješenja</w:t>
      </w:r>
    </w:p>
    <w:p w:rsidRDefault="00F22179" w:rsidP="00F22179" w:rsidR="00F22179">
      <w:pPr>
        <w:jc w:val="both"/>
        <w:rPr>
          <w:rFonts w:cs="Arial" w:hAnsi="Arial" w:ascii="Arial"/>
        </w:rPr>
      </w:pPr>
      <w:r>
        <w:rPr>
          <w:rFonts w:cs="Arial" w:hAnsi="Arial" w:ascii="Arial"/>
        </w:rPr>
        <w:t>Kal. pravomoćnost</w:t>
      </w:r>
    </w:p>
    <w:p w:rsidRDefault="00F22179" w:rsidP="00F22179" w:rsidR="00F22179">
      <w:pPr>
        <w:jc w:val="both"/>
        <w:rPr>
          <w:rFonts w:cs="Arial" w:hAnsi="Arial" w:ascii="Arial"/>
        </w:rPr>
      </w:pPr>
      <w:r>
        <w:rPr>
          <w:rFonts w:cs="Arial" w:hAnsi="Arial" w:ascii="Arial"/>
        </w:rPr>
        <w:t>U Bjelovaru 12.07.2016.g.</w:t>
      </w:r>
    </w:p>
    <w:p w:rsidRDefault="00F22179" w:rsidP="00F22179" w:rsidR="00F22179">
      <w:pPr>
        <w:rPr>
          <w:rFonts w:cs="Arial" w:hAnsi="Arial" w:ascii="Arial"/>
        </w:rPr>
      </w:pPr>
    </w:p>
    <w:p w:rsidRDefault="00F22179" w:rsidP="00F22179" w:rsidR="00F22179">
      <w:pPr>
        <w:jc w:val="both"/>
        <w:rPr>
          <w:rFonts w:cs="Arial" w:hAnsi="Arial" w:ascii="Arial"/>
        </w:rPr>
      </w:pPr>
    </w:p>
    <w:p w:rsidRDefault="00F2217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179"/>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10555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St-230/2015-8</izvorni_sadrzaj>
    <derivirana_varijabla naziv="DomainObject.Oznaka_1">St-230/2015-8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4. ožujka 2016.</izvorni_sadrzaj>
    <derivirana_varijabla naziv="DomainObject.Predmet.DatumArhiviranja_1">4. ožujka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veljače 2016.</izvorni_sadrzaj>
    <derivirana_varijabla naziv="DomainObject.Predmet.DatumRjesavanja_1">3. veljače 2016.</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4. ožujka 2016.</izvorni_sadrzaj>
    <derivirana_varijabla naziv="DomainObject.Predmet.DatumZatvaranja_1">4. ožujka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hr.ibm.icms.common.model.sluzbeneosobe.UstrojstvenaJedinica@63f363f3[id=5725, dbStatus=null, naziv=Referada 7, oznaka=null, sudac=null]</izvorni_sadrzaj>
    <derivirana_varijabla naziv="DomainObject.Predmet.MjestoCuvanja_1">hr.ibm.icms.common.model.sluzbeneosobe.UstrojstvenaJedinica@63f363f3[id=5725, dbStatus=null, naziv=Referada 7,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St-230/2015</izvorni_sadrzaj>
    <derivirana_varijabla naziv="DomainObject.Predmet.OznakaBroj_1">St-230/2015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JOKS zadruga za trgovinu i usluge, Bjelovar zastupanog po punomoćniku ŽELJKO ŠVEGAR</izvorni_sadrzaj>
    <derivirana_varijabla naziv="DomainObject.Predmet.ProtustrankaFormated_1">  JOKS zadruga za trgovinu i usluge, Bjelovar zastupanog po punomoćniku ŽELJKO ŠVEGAR</derivirana_varijabla>
  </DomainObject.Predmet.ProtustrankaFormated>
  <DomainObject.Predmet.ProtustrankaFormatedOIB>
    <izvorni_sadrzaj>  JOKS zadruga za trgovinu i usluge, Bjelovar, OIB 65007188486 zastupanog po punomoćniku ŽELJKO ŠVEGAR</izvorni_sadrzaj>
    <derivirana_varijabla naziv="DomainObject.Predmet.ProtustrankaFormatedOIB_1">  JOKS zadruga za trgovinu i usluge, Bjelovar, OIB 65007188486 zastupanog po punomoćniku ŽELJKO ŠVEGAR</derivirana_varijabla>
  </DomainObject.Predmet.ProtustrankaFormatedOIB>
  <DomainObject.Predmet.ProtustrankaFormatedWithAdress>
    <izvorni_sadrzaj> JOKS zadruga za trgovinu i usluge, Bjelovar, Marina Getaldića 3, 43000 Bjelovar zastupanog po punomoćniku ŽELJKO ŠVEGAR</izvorni_sadrzaj>
    <derivirana_varijabla naziv="DomainObject.Predmet.ProtustrankaFormatedWithAdress_1"> JOKS zadruga za trgovinu i usluge, Bjelovar, Marina Getaldića 3, 43000 Bjelovar zastupanog po punomoćniku ŽELJKO ŠVEGAR</derivirana_varijabla>
  </DomainObject.Predmet.ProtustrankaFormatedWithAdress>
  <DomainObject.Predmet.ProtustrankaFormatedWithAdressOIB>
    <izvorni_sadrzaj> JOKS zadruga za trgovinu i usluge, Bjelovar, OIB 65007188486, Marina Getaldića 3, 43000 Bjelovar zastupanog po punomoćniku ŽELJKO ŠVEGAR</izvorni_sadrzaj>
    <derivirana_varijabla naziv="DomainObject.Predmet.ProtustrankaFormatedWithAdressOIB_1"> JOKS zadruga za trgovinu i usluge, Bjelovar, OIB 65007188486, Marina Getaldića 3, 43000 Bjelovar zastupanog po punomoćniku ŽELJKO ŠVEGAR</derivirana_varijabla>
  </DomainObject.Predmet.ProtustrankaFormatedWithAdressOIB>
  <DomainObject.Predmet.ProtustrankaWithAdress>
    <izvorni_sadrzaj>JOKS zadruga za trgovinu i usluge, Bjelovar Marina Getaldića 3, 43000 Bjelovar</izvorni_sadrzaj>
    <derivirana_varijabla naziv="DomainObject.Predmet.ProtustrankaWithAdress_1">JOKS zadruga za trgovinu i usluge, Bjelovar Marina Getaldića 3, 43000 Bjelovar</derivirana_varijabla>
  </DomainObject.Predmet.ProtustrankaWithAdress>
  <DomainObject.Predmet.ProtustrankaWithAdressOIB>
    <izvorni_sadrzaj>JOKS zadruga za trgovinu i usluge, Bjelovar, OIB 65007188486, Marina Getaldića 3, 43000 Bjelovar</izvorni_sadrzaj>
    <derivirana_varijabla naziv="DomainObject.Predmet.ProtustrankaWithAdressOIB_1">JOKS zadruga za trgovinu i usluge, Bjelovar, OIB 65007188486, Marina Getaldića 3, 43000 Bjelovar</derivirana_varijabla>
  </DomainObject.Predmet.ProtustrankaWithAdressOIB>
  <DomainObject.Predmet.ProtustrankaNazivFormated>
    <izvorni_sadrzaj>JOKS zadruga za trgovinu i usluge, Bjelovar</izvorni_sadrzaj>
    <derivirana_varijabla naziv="DomainObject.Predmet.ProtustrankaNazivFormated_1">JOKS zadruga za trgovinu i usluge, Bjelovar</derivirana_varijabla>
  </DomainObject.Predmet.ProtustrankaNazivFormated>
  <DomainObject.Predmet.ProtustrankaNazivFormatedOIB>
    <izvorni_sadrzaj>JOKS zadruga za trgovinu i usluge, Bjelovar, OIB 65007188486</izvorni_sadrzaj>
    <derivirana_varijabla naziv="DomainObject.Predmet.ProtustrankaNazivFormatedOIB_1">JOKS zadruga za trgovinu i usluge, Bjelovar, OIB 65007188486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JOKS zadruga za trgovinu i usluge, Bjelovar zastupanog po punomoćniku ŽELJKO ŠVEGAR</item>
    </izvorni_sadrzaj>
    <derivirana_varijabla naziv="DomainObject.Predmet.ProtuStrankaListFormated_1">
      <item>JOKS zadruga za trgovinu i usluge, Bjelovar zastupanog po punomoćniku ŽELJKO ŠVEGAR</item>
    </derivirana_varijabla>
  </DomainObject.Predmet.ProtuStrankaListFormated>
  <DomainObject.Predmet.ProtuStrankaListFormatedOIB>
    <izvorni_sadrzaj>
      <item>JOKS zadruga za trgovinu i usluge, Bjelovar, OIB 65007188486 zastupanog po punomoćniku ŽELJKO ŠVEGAR</item>
    </izvorni_sadrzaj>
    <derivirana_varijabla naziv="DomainObject.Predmet.ProtuStrankaListFormatedOIB_1">
      <item>JOKS zadruga za trgovinu i usluge, Bjelovar, OIB 65007188486 zastupanog po punomoćniku ŽELJKO ŠVEGAR</item>
    </derivirana_varijabla>
  </DomainObject.Predmet.ProtuStrankaListFormatedOIB>
  <DomainObject.Predmet.ProtuStrankaListFormatedWithAdress>
    <izvorni_sadrzaj>
      <item>JOKS zadruga za trgovinu i usluge, Bjelovar, Marina Getaldića 3, 43000 Bjelovar zastupanog po punomoćniku ŽELJKO ŠVEGAR</item>
    </izvorni_sadrzaj>
    <derivirana_varijabla naziv="DomainObject.Predmet.ProtuStrankaListFormatedWithAdress_1">
      <item>JOKS zadruga za trgovinu i usluge, Bjelovar, Marina Getaldića 3, 43000 Bjelovar zastupanog po punomoćniku ŽELJKO ŠVEGAR</item>
    </derivirana_varijabla>
  </DomainObject.Predmet.ProtuStrankaListFormatedWithAdress>
  <DomainObject.Predmet.ProtuStrankaListFormatedWithAdressOIB>
    <izvorni_sadrzaj>
      <item>JOKS zadruga za trgovinu i usluge, Bjelovar, OIB 65007188486, Marina Getaldića 3, 43000 Bjelovar zastupanog po punomoćniku ŽELJKO ŠVEGAR</item>
    </izvorni_sadrzaj>
    <derivirana_varijabla naziv="DomainObject.Predmet.ProtuStrankaListFormatedWithAdressOIB_1">
      <item>JOKS zadruga za trgovinu i usluge, Bjelovar, OIB 65007188486, Marina Getaldića 3, 43000 Bjelovar zastupanog po punomoćniku ŽELJKO ŠVEGAR</item>
    </derivirana_varijabla>
  </DomainObject.Predmet.ProtuStrankaListFormatedWithAdressOIB>
  <DomainObject.Predmet.ProtuStrankaListNazivFormated>
    <izvorni_sadrzaj>
      <item>JOKS zadruga za trgovinu i usluge, Bjelovar</item>
    </izvorni_sadrzaj>
    <derivirana_varijabla naziv="DomainObject.Predmet.ProtuStrankaListNazivFormated_1">
      <item>JOKS zadruga za trgovinu i usluge, Bjelovar</item>
    </derivirana_varijabla>
  </DomainObject.Predmet.ProtuStrankaListNazivFormated>
  <DomainObject.Predmet.ProtuStrankaListNazivFormatedOIB>
    <izvorni_sadrzaj>
      <item>JOKS zadruga za trgovinu i usluge, Bjelovar, OIB 65007188486</item>
    </izvorni_sadrzaj>
    <derivirana_varijabla naziv="DomainObject.Predmet.ProtuStrankaListNazivFormatedOIB_1">
      <item>JOKS zadruga za trgovinu i usluge, Bjelovar, OIB 65007188486</item>
    </derivirana_varijabla>
  </DomainObject.Predmet.ProtuStrankaListNazivFormatedOIB>
  <DomainObject.Predmet.OstaliListFormated>
    <izvorni_sadrzaj>
      <item>ŽELJKO ŠVEGAR punomoćnik sudionika u postupku JOKS zadruga za trgovinu i usluge, Bjelovar</item>
    </izvorni_sadrzaj>
    <derivirana_varijabla naziv="DomainObject.Predmet.OstaliListFormated_1">
      <item>ŽELJKO ŠVEGAR punomoćnik sudionika u postupku JOKS zadruga za trgovinu i usluge, Bjelovar</item>
    </derivirana_varijabla>
  </DomainObject.Predmet.OstaliListFormated>
  <DomainObject.Predmet.OstaliListFormatedOIB>
    <izvorni_sadrzaj>
      <item>ŽELJKO ŠVEGAR, OIB 80621077210 punomoćnik sudionika u postupku JOKS zadruga za trgovinu i usluge, Bjelovar</item>
    </izvorni_sadrzaj>
    <derivirana_varijabla naziv="DomainObject.Predmet.OstaliListFormatedOIB_1">
      <item>ŽELJKO ŠVEGAR, OIB 80621077210 punomoćnik sudionika u postupku JOKS zadruga za trgovinu i usluge, Bjelovar</item>
    </derivirana_varijabla>
  </DomainObject.Predmet.OstaliListFormatedOIB>
  <DomainObject.Predmet.OstaliListFormatedWithAdress>
    <izvorni_sadrzaj>
      <item>ŽELJKO ŠVEGAR, Matije Gupca 39., 43000 Bjelovar punomoćnik sudionika u postupku JOKS zadruga za trgovinu i usluge, Bjelovar</item>
    </izvorni_sadrzaj>
    <derivirana_varijabla naziv="DomainObject.Predmet.OstaliListFormatedWithAdress_1">
      <item>ŽELJKO ŠVEGAR, Matije Gupca 39., 43000 Bjelovar punomoćnik sudionika u postupku JOKS zadruga za trgovinu i usluge, Bjelovar</item>
    </derivirana_varijabla>
  </DomainObject.Predmet.OstaliListFormatedWithAdress>
  <DomainObject.Predmet.OstaliListFormatedWithAdressOIB>
    <izvorni_sadrzaj>
      <item>ŽELJKO ŠVEGAR, OIB 80621077210, Matije Gupca 39., 43000 Bjelovar punomoćnik sudionika u postupku JOKS zadruga za trgovinu i usluge, Bjelovar</item>
    </izvorni_sadrzaj>
    <derivirana_varijabla naziv="DomainObject.Predmet.OstaliListFormatedWithAdressOIB_1">
      <item>ŽELJKO ŠVEGAR, OIB 80621077210, Matije Gupca 39., 43000 Bjelovar punomoćnik sudionika u postupku JOKS zadruga za trgovinu i usluge, Bjelovar</item>
    </derivirana_varijabla>
  </DomainObject.Predmet.OstaliListFormatedWithAdressOIB>
  <DomainObject.Predmet.OstaliListNazivFormated>
    <izvorni_sadrzaj>
      <item>ŽELJKO ŠVEGAR</item>
    </izvorni_sadrzaj>
    <derivirana_varijabla naziv="DomainObject.Predmet.OstaliListNazivFormated_1">
      <item>ŽELJKO ŠVEGAR</item>
    </derivirana_varijabla>
  </DomainObject.Predmet.OstaliListNazivFormated>
  <DomainObject.Predmet.OstaliListNazivFormatedOIB>
    <izvorni_sadrzaj>
      <item>ŽELJKO ŠVEGAR, OIB 80621077210</item>
    </izvorni_sadrzaj>
    <derivirana_varijabla naziv="DomainObject.Predmet.OstaliListNazivFormatedOIB_1">
      <item>ŽELJKO ŠVEGAR, OIB 80621077210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St-230/2015-8</izvorni_sadrzaj>
    <derivirana_varijabla naziv="DomainObject.PoslovniBrojDokumenta_1">St-230/2015-8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JOKS zadruga za trgovinu i usluge, Bjelovar</izvorni_sadrzaj>
    <derivirana_varijabla naziv="DomainObject.Predmet.ProtustrankaIDrugi_1">JOKS zadruga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JOKS zadruga za trgovinu i usluge, Bjelovar, OIB 65007188486, Marina Getaldića 3, 43000 Bjelovar</izvorni_sadrzaj>
    <derivirana_varijabla naziv="DomainObject.Predmet.ProtustrankaIDrugiAdressOIB_1">JOKS zadruga za trgovinu i usluge, Bjelovar, OIB 65007188486, Marina Getaldića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veljače 2016.</izvorni_sadrzaj>
    <derivirana_varijabla naziv="DomainObject.Predmet.OdlukaRjesenje.DatumDonosenjaOdluke_1">3. veljače 2016.</derivirana_varijabla>
  </DomainObject.Predmet.OdlukaRjesenje.DatumDonosenjaOdluke>
  <DomainObject.Predmet.OdlukaRjesenje.DatumPravomocnosti>
    <izvorni_sadrzaj>23. veljače 2016.</izvorni_sadrzaj>
    <derivirana_varijabla naziv="DomainObject.Predmet.OdlukaRjesenje.DatumPravomocnosti_1">23. veljače 2016.</derivirana_varijabla>
  </DomainObject.Predmet.OdlukaRjesenje.DatumPravomocnosti>
  <DomainObject.Predmet.OdlukaRjesenje.Oznaka>
    <izvorni_sadrzaj>St-230/2015-3</izvorni_sadrzaj>
    <derivirana_varijabla naziv="DomainObject.Predmet.OdlukaRjesenje.Oznaka_1">St-230/2015-3</derivirana_varijabla>
  </DomainObject.Predmet.OdlukaRjesenje.Oznaka>
  <DomainObject.Predmet.SudioniciListNaziv>
    <izvorni_sadrzaj>
      <item>FINA, RC ZAGREB, Podružnica Bjelovar</item>
      <item>JOKS zadruga za trgovinu i usluge, Bjelovar</item>
      <item>ŽELJKO ŠVEGAR</item>
    </izvorni_sadrzaj>
    <derivirana_varijabla naziv="DomainObject.Predmet.SudioniciListNaziv_1">
      <item>FINA, RC ZAGREB, Podružnica Bjelovar</item>
      <item>JOKS zadruga za trgovinu i usluge, Bjelovar</item>
      <item>ŽELJKO ŠVEGAR</item>
    </derivirana_varijabla>
  </DomainObject.Predmet.SudioniciListNaziv>
  <DomainObject.Predmet.SudioniciListAdressOIB>
    <izvorni_sadrzaj>
      <item>FINA, RC ZAGREB, Podružnica Bjelovar, OIB 85821130368, F. Supila 4,43000 Bjelovar</item>
      <item>JOKS zadruga za trgovinu i usluge, Bjelovar, OIB 65007188486, Marina Getaldića 3,43000 Bjelovar</item>
      <item>ŽELJKO ŠVEGAR, OIB 80621077210, Matije Gupca 39.,43000 Bjelovar</item>
    </izvorni_sadrzaj>
    <derivirana_varijabla naziv="DomainObject.Predmet.SudioniciListAdressOIB_1">
      <item>FINA, RC ZAGREB, Podružnica Bjelovar, OIB 85821130368, F. Supila 4,43000 Bjelovar</item>
      <item>JOKS zadruga za trgovinu i usluge, Bjelovar, OIB 65007188486, Marina Getaldića 3,43000 Bjelovar</item>
      <item>ŽELJKO ŠVEGAR, OIB 80621077210, Matije Gupca 39.,43000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FDC04-02F0-4B25-B904-AA0AA4227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4054</properties:Characters>
  <properties:Lines>97</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2016-07-12T10:02:00Z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St-230/2015-8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