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2d616" w14:paraId="d92d616"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554EE">
        <w:rPr>
          <w:b/>
        </w:rPr>
        <w:t>1</w:t>
      </w:r>
      <w:r w:rsidR="00E31A40">
        <w:rPr>
          <w:b/>
        </w:rPr>
        <w:t>335</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E15AC"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FF0B07">
        <w:t xml:space="preserve"> </w:t>
      </w:r>
      <w:r w:rsidR="00AE5AFB">
        <w:t xml:space="preserve">TALISMAN d.o.o., Split, Kranjčevićeva 15, OIB: 17558605059, </w:t>
      </w:r>
      <w:r w:rsidR="00D81676">
        <w:t xml:space="preserve"> </w:t>
      </w:r>
      <w:r w:rsidR="00651FC5">
        <w:t xml:space="preserve"> </w:t>
      </w:r>
      <w:r w:rsidR="009D61DC" w:rsidRPr="00786D7E">
        <w:t xml:space="preserve">dana </w:t>
      </w:r>
      <w:r w:rsidR="000649B5">
        <w:t>4</w:t>
      </w:r>
      <w:r w:rsidR="00D81676">
        <w:t>. travnja</w:t>
      </w:r>
      <w:r w:rsidR="00CD2A53">
        <w:t xml:space="preserve">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AE5AFB">
        <w:t>TALISMAN d.o.o., Split, Kranjčevićeva 15, OIB: 17558605059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FE15AC"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sidR="00A00E6B">
        <w:rPr>
          <w:b/>
          <w:u w:val="single"/>
        </w:rPr>
        <w:t>09</w:t>
      </w:r>
      <w:r w:rsidR="00B15680">
        <w:rPr>
          <w:b/>
          <w:u w:val="single"/>
        </w:rPr>
        <w:t>,</w:t>
      </w:r>
      <w:r w:rsidR="00E31A40">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E31A40">
        <w:t>Tihomir Bratić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E31A40">
        <w:t>Tihomiru Bratiću</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525D5">
        <w:t>2</w:t>
      </w:r>
      <w:r w:rsidR="00FE15AC">
        <w:t>1</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AE5AFB">
        <w:t>TALISMAN d.o.o., Split, Kranjčevićeva 15, OIB: 17558605059.</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E31A40">
        <w:t>03</w:t>
      </w:r>
      <w:r w:rsidR="00BF7082">
        <w:t>.</w:t>
      </w:r>
      <w:r w:rsidR="00517DCD">
        <w:t xml:space="preserve"> </w:t>
      </w:r>
      <w:r w:rsidR="00E31A40">
        <w:t>lipnja</w:t>
      </w:r>
      <w:r w:rsidR="005E0147" w:rsidRPr="00786D7E">
        <w:t xml:space="preserve"> 201</w:t>
      </w:r>
      <w:r w:rsidR="00E31A40">
        <w:t>6</w:t>
      </w:r>
      <w:r w:rsidRPr="00786D7E">
        <w:t>.g. ima u očevidniku redoslijeda osnova za plaćanje evidentirane neizvršene osnove za plaćanje u neprekinutom razdoblju od</w:t>
      </w:r>
      <w:r w:rsidR="009A44FF">
        <w:t xml:space="preserve"> </w:t>
      </w:r>
      <w:r w:rsidR="00FE15AC">
        <w:t>12</w:t>
      </w:r>
      <w:r w:rsidR="00E31A40">
        <w:t xml:space="preserve">0 </w:t>
      </w:r>
      <w:r w:rsidRPr="00786D7E">
        <w:t>dana, u ukupnom iznosu od</w:t>
      </w:r>
      <w:r w:rsidR="00D82265">
        <w:t xml:space="preserve"> </w:t>
      </w:r>
      <w:r w:rsidR="00E31A40">
        <w:t>8.221,26</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649B5">
        <w:rPr>
          <w:b/>
        </w:rPr>
        <w:t>4</w:t>
      </w:r>
      <w:r w:rsidR="00CD2A53">
        <w:rPr>
          <w:b/>
        </w:rPr>
        <w:t xml:space="preserve">. </w:t>
      </w:r>
      <w:r w:rsidR="00D81676">
        <w:rPr>
          <w:b/>
        </w:rPr>
        <w:t xml:space="preserve">travnja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D533EB">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729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3729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554EE">
      <w:rPr>
        <w:rFonts w:hAnsi="Book Antiqua" w:ascii="Book Antiqua"/>
        <w:b/>
        <w:sz w:val="20"/>
        <w:szCs w:val="20"/>
      </w:rPr>
      <w:t>1</w:t>
    </w:r>
    <w:r w:rsidR="00E31A40">
      <w:rPr>
        <w:rFonts w:hAnsi="Book Antiqua" w:ascii="Book Antiqua"/>
        <w:b/>
        <w:sz w:val="20"/>
        <w:szCs w:val="20"/>
      </w:rPr>
      <w:t>335</w:t>
    </w:r>
    <w:r w:rsidR="00B01154">
      <w:rPr>
        <w:rFonts w:hAnsi="Book Antiqua" w:ascii="Book Antiqua"/>
        <w:b/>
        <w:sz w:val="20"/>
        <w:szCs w:val="20"/>
      </w:rPr>
      <w:t>/16</w:t>
    </w:r>
  </w:p>
  <w:p w:rsidRDefault="00337297" w:rsidP="0084417E" w:rsidR="00BE1B95" w:rsidRPr="005E6841">
    <w:pPr>
      <w:jc w:val="both"/>
      <w:rPr>
        <w:rFonts w:hAnsi="Book Antiqua" w:ascii="Book Antiqua"/>
        <w:b/>
      </w:rPr>
    </w:pPr>
  </w:p>
  <w:p w:rsidRDefault="0033729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37297"/>
    <w:rsid w:val="00364EA0"/>
    <w:rsid w:val="00391697"/>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406E"/>
    <w:rsid w:val="005554EE"/>
    <w:rsid w:val="0056263F"/>
    <w:rsid w:val="005844B8"/>
    <w:rsid w:val="00586D51"/>
    <w:rsid w:val="005B6716"/>
    <w:rsid w:val="005E0147"/>
    <w:rsid w:val="005E7046"/>
    <w:rsid w:val="006065CC"/>
    <w:rsid w:val="00624FFA"/>
    <w:rsid w:val="00651FC5"/>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E5AFB"/>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506EE"/>
    <w:rsid w:val="00D533EB"/>
    <w:rsid w:val="00D81676"/>
    <w:rsid w:val="00D82265"/>
    <w:rsid w:val="00D94A5B"/>
    <w:rsid w:val="00DC3ED9"/>
    <w:rsid w:val="00DF3B0A"/>
    <w:rsid w:val="00DF7B8C"/>
    <w:rsid w:val="00E31A40"/>
    <w:rsid w:val="00E379A6"/>
    <w:rsid w:val="00E607A3"/>
    <w:rsid w:val="00E67386"/>
    <w:rsid w:val="00E751E4"/>
    <w:rsid w:val="00E8751F"/>
    <w:rsid w:val="00EA4A96"/>
    <w:rsid w:val="00EB30F1"/>
    <w:rsid w:val="00F525D5"/>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37297"/>
    <w:rPr>
      <w:color w:val="808080"/>
      <w:bdr w:space="0" w:sz="0" w:color="auto" w:val="none"/>
      <w:shd w:fill="auto" w:color="auto" w:val="clear"/>
    </w:rPr>
  </w:style>
  <w:style w:customStyle="true" w:styleId="eSPISCCParagraphDefaultFont" w:type="character">
    <w:name w:val="eSPIS_CC_Paragraph Default Font"/>
    <w:basedOn w:val="Zadanifontodlomka"/>
    <w:rsid w:val="003372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37297"/>
    <w:rPr>
      <w:b/>
      <w:bdr w:space="0" w:sz="0" w:color="auto" w:val="none"/>
      <w:shd w:fill="FFFFCC" w:color="auto" w:val="clear"/>
      <w:lang w:val="hr-HR"/>
    </w:rPr>
  </w:style>
  <w:style w:customStyle="true" w:styleId="PozadinaSvijetloCrvena" w:type="character">
    <w:name w:val="Pozadina_SvijetloCrvena"/>
    <w:basedOn w:val="eSPISCCParagraphDefaultFont"/>
    <w:rsid w:val="0033729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3729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37297"/>
    <w:rPr>
      <w:color w:val="808080"/>
      <w:bdr w:color="auto" w:space="0" w:sz="0" w:val="none"/>
      <w:shd w:color="auto" w:fill="auto" w:val="clear"/>
    </w:rPr>
  </w:style>
  <w:style w:customStyle="1" w:styleId="eSPISCCParagraphDefaultFont" w:type="character">
    <w:name w:val="eSPIS_CC_Paragraph Default Font"/>
    <w:basedOn w:val="Zadanifontodlomka"/>
    <w:rsid w:val="003372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37297"/>
    <w:rPr>
      <w:b/>
      <w:bdr w:color="auto" w:space="0" w:sz="0" w:val="none"/>
      <w:shd w:color="auto" w:fill="FFFFCC" w:val="clear"/>
      <w:lang w:val="hr-HR"/>
    </w:rPr>
  </w:style>
  <w:style w:customStyle="1" w:styleId="PozadinaSvijetloCrvena" w:type="character">
    <w:name w:val="Pozadina_SvijetloCrvena"/>
    <w:basedOn w:val="eSPISCCParagraphDefaultFont"/>
    <w:rsid w:val="0033729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3729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1335</izvorni_sadrzaj>
    <derivirana_varijabla naziv="DomainObject.Predmet.Broj_1">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St-1335/2016</izvorni_sadrzaj>
    <derivirana_varijabla naziv="DomainObject.Predmet.OznakaBroj_1">St-1335/2016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TALISMAN d.o.o. za usluge</izvorni_sadrzaj>
    <derivirana_varijabla naziv="DomainObject.Predmet.ProtustrankaFormated_1">  TALISMAN d.o.o. za usluge</derivirana_varijabla>
  </DomainObject.Predmet.ProtustrankaFormated>
  <DomainObject.Predmet.ProtustrankaFormatedOIB>
    <izvorni_sadrzaj>  TALISMAN d.o.o. za usluge, OIB 17558605059</izvorni_sadrzaj>
    <derivirana_varijabla naziv="DomainObject.Predmet.ProtustrankaFormatedOIB_1">  TALISMAN d.o.o. za usluge, OIB 17558605059</derivirana_varijabla>
  </DomainObject.Predmet.ProtustrankaFormatedOIB>
  <DomainObject.Predmet.ProtustrankaFormatedWithAdress>
    <izvorni_sadrzaj> TALISMAN d.o.o. za usluge, Kranjčevićeva 15, 21000 Split</izvorni_sadrzaj>
    <derivirana_varijabla naziv="DomainObject.Predmet.ProtustrankaFormatedWithAdress_1"> TALISMAN d.o.o. za usluge, Kranjčevićeva 15, 21000 Split</derivirana_varijabla>
  </DomainObject.Predmet.ProtustrankaFormatedWithAdress>
  <DomainObject.Predmet.ProtustrankaFormatedWithAdressOIB>
    <izvorni_sadrzaj> TALISMAN d.o.o. za usluge, OIB 17558605059, Kranjčevićeva 15, 21000 Split</izvorni_sadrzaj>
    <derivirana_varijabla naziv="DomainObject.Predmet.ProtustrankaFormatedWithAdressOIB_1"> TALISMAN d.o.o. za usluge, OIB 17558605059, Kranjčevićeva 15, 21000 Split</derivirana_varijabla>
  </DomainObject.Predmet.ProtustrankaFormatedWithAdressOIB>
  <DomainObject.Predmet.ProtustrankaWithAdress>
    <izvorni_sadrzaj>TALISMAN d.o.o. za usluge Kranjčevićeva 15, 21000 Split</izvorni_sadrzaj>
    <derivirana_varijabla naziv="DomainObject.Predmet.ProtustrankaWithAdress_1">TALISMAN d.o.o. za usluge Kranjčevićeva 15, 21000 Split</derivirana_varijabla>
  </DomainObject.Predmet.ProtustrankaWithAdress>
  <DomainObject.Predmet.ProtustrankaWithAdressOIB>
    <izvorni_sadrzaj>TALISMAN d.o.o. za usluge, OIB 17558605059, Kranjčevićeva 15, 21000 Split</izvorni_sadrzaj>
    <derivirana_varijabla naziv="DomainObject.Predmet.ProtustrankaWithAdressOIB_1">TALISMAN d.o.o. za usluge, OIB 17558605059, Kranjčevićeva 15, 21000 Split</derivirana_varijabla>
  </DomainObject.Predmet.ProtustrankaWithAdressOIB>
  <DomainObject.Predmet.ProtustrankaNazivFormated>
    <izvorni_sadrzaj>TALISMAN d.o.o. za usluge</izvorni_sadrzaj>
    <derivirana_varijabla naziv="DomainObject.Predmet.ProtustrankaNazivFormated_1">TALISMAN d.o.o. za usluge</derivirana_varijabla>
  </DomainObject.Predmet.ProtustrankaNazivFormated>
  <DomainObject.Predmet.ProtustrankaNazivFormatedOIB>
    <izvorni_sadrzaj>TALISMAN d.o.o. za usluge, OIB 17558605059</izvorni_sadrzaj>
    <derivirana_varijabla naziv="DomainObject.Predmet.ProtustrankaNazivFormatedOIB_1">TALISMAN d.o.o. za usluge, OIB 17558605059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8221.26</izvorni_sadrzaj>
    <derivirana_varijabla naziv="DomainObject.Predmet.TrenutnaVrijednost_1">8221.26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TALISMAN d.o.o. za usluge</item>
    </izvorni_sadrzaj>
    <derivirana_varijabla naziv="DomainObject.Predmet.ProtuStrankaListFormated_1">
      <item>TALISMAN d.o.o. za usluge</item>
    </derivirana_varijabla>
  </DomainObject.Predmet.ProtuStrankaListFormated>
  <DomainObject.Predmet.ProtuStrankaListFormatedOIB>
    <izvorni_sadrzaj>
      <item>TALISMAN d.o.o. za usluge, OIB 17558605059</item>
    </izvorni_sadrzaj>
    <derivirana_varijabla naziv="DomainObject.Predmet.ProtuStrankaListFormatedOIB_1">
      <item>TALISMAN d.o.o. za usluge, OIB 17558605059</item>
    </derivirana_varijabla>
  </DomainObject.Predmet.ProtuStrankaListFormatedOIB>
  <DomainObject.Predmet.ProtuStrankaListFormatedWithAdress>
    <izvorni_sadrzaj>
      <item>TALISMAN d.o.o. za usluge, Kranjčevićeva 15, 21000 Split</item>
    </izvorni_sadrzaj>
    <derivirana_varijabla naziv="DomainObject.Predmet.ProtuStrankaListFormatedWithAdress_1">
      <item>TALISMAN d.o.o. za usluge, Kranjčevićeva 15, 21000 Split</item>
    </derivirana_varijabla>
  </DomainObject.Predmet.ProtuStrankaListFormatedWithAdress>
  <DomainObject.Predmet.ProtuStrankaListFormatedWithAdressOIB>
    <izvorni_sadrzaj>
      <item>TALISMAN d.o.o. za usluge, OIB 17558605059, Kranjčevićeva 15, 21000 Split</item>
    </izvorni_sadrzaj>
    <derivirana_varijabla naziv="DomainObject.Predmet.ProtuStrankaListFormatedWithAdressOIB_1">
      <item>TALISMAN d.o.o. za usluge, OIB 17558605059, Kranjčevićeva 15, 21000 Split</item>
    </derivirana_varijabla>
  </DomainObject.Predmet.ProtuStrankaListFormatedWithAdressOIB>
  <DomainObject.Predmet.ProtuStrankaListNazivFormated>
    <izvorni_sadrzaj>
      <item>TALISMAN d.o.o. za usluge</item>
    </izvorni_sadrzaj>
    <derivirana_varijabla naziv="DomainObject.Predmet.ProtuStrankaListNazivFormated_1">
      <item>TALISMAN d.o.o. za usluge</item>
    </derivirana_varijabla>
  </DomainObject.Predmet.ProtuStrankaListNazivFormated>
  <DomainObject.Predmet.ProtuStrankaListNazivFormatedOIB>
    <izvorni_sadrzaj>
      <item>TALISMAN d.o.o. za usluge, OIB 17558605059</item>
    </izvorni_sadrzaj>
    <derivirana_varijabla naziv="DomainObject.Predmet.ProtuStrankaListNazivFormatedOIB_1">
      <item>TALISMAN d.o.o. za usluge, OIB 17558605059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TALISMAN d.o.o. za usluge</izvorni_sadrzaj>
    <derivirana_varijabla naziv="DomainObject.Predmet.ProtustrankaIDrugi_1">TALISMAN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TALISMAN d.o.o. za usluge, OIB 17558605059, Kranjčevićeva 15, 21000 Split</izvorni_sadrzaj>
    <derivirana_varijabla naziv="DomainObject.Predmet.ProtustrankaIDrugiAdressOIB_1">TALISMAN d.o.o. za usluge, OIB 17558605059, Kranjčevićeva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TALISMAN d.o.o. za usluge</item>
      <item>FINANCIJSKA AGENCIJA, RC SPLIT</item>
    </izvorni_sadrzaj>
    <derivirana_varijabla naziv="DomainObject.Predmet.SudioniciListNaziv_1">
      <item>TALISMAN d.o.o. za usluge</item>
      <item>FINANCIJSKA AGENCIJA, RC SPLIT</item>
    </derivirana_varijabla>
  </DomainObject.Predmet.SudioniciListNaziv>
  <DomainObject.Predmet.SudioniciListAdressOIB>
    <izvorni_sadrzaj>
      <item>TALISMAN d.o.o. za usluge, OIB 17558605059, Kranjčevićeva 15,21000 Split</item>
      <item>FINANCIJSKA AGENCIJA, RC SPLIT, OIB 85821130368, Mažuranićevo šetalište 24 b,21000 Split</item>
    </izvorni_sadrzaj>
    <derivirana_varijabla naziv="DomainObject.Predmet.SudioniciListAdressOIB_1">
      <item>TALISMAN d.o.o. za usluge, OIB 17558605059, Kranjčevićeva 15,21000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17558605059</item>
      <item>, OIB 85821130368</item>
    </izvorni_sadrzaj>
    <derivirana_varijabla naziv="DomainObject.Predmet.SudioniciListNazivOIB_1">
      <item>, OIB 17558605059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5471</properties:Characters>
  <properties:Lines>132</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2017-04-03T12:55:00Z</dcterms:created>
  <dc:creator>Diana Butigan Granić</dc:creator>
  <cp:lastModifiedBy>Mara Marčinko</cp:lastModifiedBy>
  <cp:lastPrinted>2017-04-03T13:07:00Z</cp:lastPrinted>
  <dcterms:modified xmlns:xsi="http://www.w3.org/2001/XMLSchema-instance" xsi:type="dcterms:W3CDTF">2017-04-04T06:05:00Z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