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b6e4" w14:paraId="f5db6e4" w:rsidRDefault="00F05E68" w:rsidP="00B542FA" w:rsidR="00F05E68">
      <w:pPr>
        <w:jc w:val="both"/>
        <w15:collapsed w:val="false"/>
        <w:rPr>
          <w:sz w:val="24"/>
          <w:szCs w:val="24"/>
        </w:rPr>
      </w:pPr>
    </w:p>
    <w:p w:rsidRDefault="00F05E68" w:rsidP="005056CD" w:rsidR="00720596" w:rsidRPr="005056C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 xml:space="preserve">Zagreb, </w:t>
      </w:r>
      <w:proofErr w:type="spellStart"/>
      <w:r w:rsidRPr="002624CB">
        <w:rPr>
          <w:sz w:val="24"/>
          <w:szCs w:val="24"/>
        </w:rPr>
        <w:t>Amruševa</w:t>
      </w:r>
      <w:proofErr w:type="spellEnd"/>
      <w:r w:rsidRPr="002624CB">
        <w:rPr>
          <w:sz w:val="24"/>
          <w:szCs w:val="24"/>
        </w:rPr>
        <w:t xml:space="preserve">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2A3429" w:rsidP="002A3429" w:rsidR="002A3429" w:rsidRPr="002624CB">
      <w:pPr>
        <w:ind w:firstLine="708"/>
        <w:jc w:val="both"/>
        <w:rPr>
          <w:sz w:val="24"/>
          <w:szCs w:val="24"/>
        </w:rPr>
      </w:pPr>
    </w:p>
    <w:p w:rsidRDefault="00F05E68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63FDD">
        <w:rPr>
          <w:sz w:val="24"/>
          <w:szCs w:val="24"/>
        </w:rPr>
        <w:t>67. St-710/15</w:t>
      </w:r>
      <w:r>
        <w:rPr>
          <w:sz w:val="24"/>
          <w:szCs w:val="24"/>
        </w:rPr>
        <w:t>-53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F270BD" w:rsidP="002624CB" w:rsidR="002248AC" w:rsidRPr="002A3429">
      <w:pPr>
        <w:ind w:firstLine="708"/>
        <w:jc w:val="both"/>
        <w:rPr>
          <w:sz w:val="24"/>
          <w:szCs w:val="24"/>
        </w:rPr>
      </w:pPr>
      <w:r w:rsidRPr="00F270BD">
        <w:rPr>
          <w:sz w:val="24"/>
          <w:szCs w:val="24"/>
        </w:rPr>
        <w:t xml:space="preserve">Trgovački sud u Zagrebu, po sucu Gordanu </w:t>
      </w:r>
      <w:proofErr w:type="spellStart"/>
      <w:r w:rsidRPr="00F270BD">
        <w:rPr>
          <w:sz w:val="24"/>
          <w:szCs w:val="24"/>
        </w:rPr>
        <w:t>Zubaku</w:t>
      </w:r>
      <w:proofErr w:type="spellEnd"/>
      <w:r w:rsidRPr="00F270BD">
        <w:rPr>
          <w:sz w:val="24"/>
          <w:szCs w:val="24"/>
        </w:rPr>
        <w:t xml:space="preserve">, u stečajnom postupku nad dužnikom </w:t>
      </w:r>
      <w:r w:rsidR="00B63FDD" w:rsidRPr="00B63FDD">
        <w:rPr>
          <w:bCs/>
          <w:sz w:val="24"/>
          <w:szCs w:val="24"/>
          <w:lang w:val="pt-BR"/>
        </w:rPr>
        <w:t>MUSTANG d.o.o. u stečaju, Zagreb, Ogrizovićeva 36/a, OIB: 48712839870</w:t>
      </w:r>
      <w:r w:rsidR="002624CB" w:rsidRPr="002624CB">
        <w:rPr>
          <w:sz w:val="24"/>
          <w:szCs w:val="24"/>
        </w:rPr>
        <w:t xml:space="preserve">,  </w:t>
      </w:r>
      <w:r w:rsidR="00B63FDD">
        <w:rPr>
          <w:sz w:val="24"/>
          <w:szCs w:val="24"/>
        </w:rPr>
        <w:t>29. studenog</w:t>
      </w:r>
      <w:r w:rsidR="00837815">
        <w:rPr>
          <w:sz w:val="24"/>
          <w:szCs w:val="24"/>
        </w:rPr>
        <w:t>a</w:t>
      </w:r>
      <w:r>
        <w:rPr>
          <w:sz w:val="24"/>
          <w:szCs w:val="24"/>
        </w:rPr>
        <w:t xml:space="preserve"> 2017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5056CD" w:rsidP="005056CD" w:rsidR="00505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stečajnoj upraviteljici Nevenki Koroman u roku 8 dana dostaviti obračun troškova u skladu sa Stečajnim zakonom vezano za unovčenje nekretnine upisane u zemljišnim knjigama Općinskog suda u Novom Zagrebu i to u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. ul. br. 10040, k.o. Blato novo, k. č. br. 1569/1, u naravi livada pod </w:t>
      </w:r>
      <w:proofErr w:type="spellStart"/>
      <w:r>
        <w:rPr>
          <w:sz w:val="24"/>
          <w:szCs w:val="24"/>
        </w:rPr>
        <w:t>pisancem</w:t>
      </w:r>
      <w:proofErr w:type="spellEnd"/>
      <w:r>
        <w:rPr>
          <w:sz w:val="24"/>
          <w:szCs w:val="24"/>
        </w:rPr>
        <w:t xml:space="preserve">, ukupne površine 989m2.  </w:t>
      </w:r>
    </w:p>
    <w:p w:rsidRDefault="005056CD" w:rsidP="005056CD" w:rsidR="005056CD">
      <w:pPr>
        <w:rPr>
          <w:sz w:val="24"/>
          <w:szCs w:val="24"/>
        </w:rPr>
      </w:pPr>
    </w:p>
    <w:p w:rsidRDefault="005056CD" w:rsidP="005056CD" w:rsidR="005056CD">
      <w:pPr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5056CD" w:rsidP="005056CD" w:rsidR="005056CD">
      <w:pPr>
        <w:ind w:firstLine="720"/>
        <w:jc w:val="both"/>
        <w:rPr>
          <w:sz w:val="24"/>
          <w:szCs w:val="24"/>
        </w:rPr>
      </w:pPr>
    </w:p>
    <w:p w:rsidRDefault="005056CD" w:rsidP="005056CD" w:rsidR="00505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nad dužnikom </w:t>
      </w:r>
      <w:r>
        <w:rPr>
          <w:bCs/>
          <w:sz w:val="24"/>
          <w:szCs w:val="24"/>
          <w:lang w:val="pt-BR"/>
        </w:rPr>
        <w:t>MUSTANG d.o.o. u stečaju</w:t>
      </w:r>
      <w:r>
        <w:rPr>
          <w:sz w:val="24"/>
          <w:szCs w:val="24"/>
        </w:rPr>
        <w:t xml:space="preserve">, nakon elektroničke javne dražbe, prodana je nekretnina stečajnog dužnika. S obzirom na to da je kupac rješenjem o dosudi oslobođen plaćanja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jer je postignuta cijena manja od položene jamčevine, smatra se da je kupac u cijelosti platio cijenu jer će se iz iznosa uplaćene jamčevine izdvojiti iznos od 55.001,00 kn za namirenje u smislu čl. 254. Stečajnog zakona („Narodne novine br. 71/15 i 104/17) pa je stoga  stečajni upravitelj pozvan dostaviti obračun troškova u skladu sa Stečajnim zakonom.</w:t>
      </w:r>
    </w:p>
    <w:p w:rsidRDefault="005056CD" w:rsidP="005056CD" w:rsidR="005056CD">
      <w:pPr>
        <w:jc w:val="both"/>
        <w:rPr>
          <w:sz w:val="24"/>
          <w:szCs w:val="24"/>
        </w:rPr>
      </w:pPr>
    </w:p>
    <w:p w:rsidRDefault="005056CD" w:rsidP="005056CD" w:rsidR="005056CD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U Zagrebu 29. studenoga 2017.</w:t>
      </w:r>
    </w:p>
    <w:p w:rsidRDefault="005056CD" w:rsidP="005056CD" w:rsidR="005056CD">
      <w:pPr>
        <w:ind w:firstLine="720"/>
        <w:rPr>
          <w:sz w:val="24"/>
          <w:szCs w:val="24"/>
        </w:rPr>
      </w:pPr>
    </w:p>
    <w:p w:rsidRDefault="005056CD" w:rsidP="005056CD" w:rsidR="005056CD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SUDAC</w:t>
      </w:r>
    </w:p>
    <w:p w:rsidRDefault="005056CD" w:rsidP="005056CD" w:rsidR="005056CD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   Gordan Zubak</w:t>
      </w:r>
      <w:r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5056CD" w:rsidP="005056CD" w:rsidR="005056CD">
      <w:pPr>
        <w:rPr>
          <w:sz w:val="24"/>
          <w:szCs w:val="24"/>
        </w:rPr>
      </w:pPr>
    </w:p>
    <w:p w:rsidRDefault="005056CD" w:rsidP="005056CD" w:rsidR="005056CD">
      <w:pPr>
        <w:rPr>
          <w:sz w:val="24"/>
          <w:szCs w:val="24"/>
        </w:rPr>
      </w:pPr>
      <w:r>
        <w:rPr>
          <w:sz w:val="24"/>
          <w:szCs w:val="24"/>
        </w:rPr>
        <w:t>POUKA O PRAVNOM LIJEKU:</w:t>
      </w:r>
    </w:p>
    <w:p w:rsidRDefault="005056CD" w:rsidP="005056CD" w:rsidR="005056CD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dopuštena žalba. </w:t>
      </w:r>
    </w:p>
    <w:p w:rsidRDefault="005056CD" w:rsidP="00BA7734" w:rsidR="005056C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  <w:bookmarkStart w:name="_GoBack" w:id="0"/>
      <w:bookmarkEnd w:id="0"/>
    </w:p>
    <w:p w:rsidRDefault="005056CD" w:rsidP="00BA7734" w:rsidR="005056C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5056CD" w:rsidR="00935ABA" w:rsidRPr="005056CD">
      <w:pPr>
        <w:pStyle w:val="Odlomakpopisa"/>
        <w:jc w:val="both"/>
        <w:rPr>
          <w:sz w:val="24"/>
          <w:szCs w:val="24"/>
        </w:rPr>
      </w:pPr>
    </w:p>
    <w:sectPr w:rsidR="00935ABA" w:rsidRPr="005056C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624CB"/>
    <w:rsid w:val="002A3429"/>
    <w:rsid w:val="00344CAA"/>
    <w:rsid w:val="003D56DA"/>
    <w:rsid w:val="003F0353"/>
    <w:rsid w:val="004117EE"/>
    <w:rsid w:val="00434E43"/>
    <w:rsid w:val="0045349E"/>
    <w:rsid w:val="00463006"/>
    <w:rsid w:val="005056CD"/>
    <w:rsid w:val="00557785"/>
    <w:rsid w:val="00571DD6"/>
    <w:rsid w:val="00577C20"/>
    <w:rsid w:val="00587AB3"/>
    <w:rsid w:val="00613C2B"/>
    <w:rsid w:val="00616DED"/>
    <w:rsid w:val="00655BF2"/>
    <w:rsid w:val="00684F98"/>
    <w:rsid w:val="00707F55"/>
    <w:rsid w:val="00720596"/>
    <w:rsid w:val="007B1CD9"/>
    <w:rsid w:val="007B2F69"/>
    <w:rsid w:val="007C08F1"/>
    <w:rsid w:val="007C516D"/>
    <w:rsid w:val="00837815"/>
    <w:rsid w:val="008A286D"/>
    <w:rsid w:val="008E7932"/>
    <w:rsid w:val="00935ABA"/>
    <w:rsid w:val="00965E5A"/>
    <w:rsid w:val="009B5364"/>
    <w:rsid w:val="00A076B8"/>
    <w:rsid w:val="00A17E1D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F05E68"/>
    <w:rsid w:val="00F270BD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E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E6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E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E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056CD"/>
  </w:style>
  <w:style w:styleId="Odlomakpopisa" w:type="paragraph">
    <w:name w:val="List Paragraph"/>
    <w:basedOn w:val="Normal"/>
    <w:uiPriority w:val="34"/>
    <w:qFormat/>
    <w:rsid w:val="005056C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E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E6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E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E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5056CD"/>
  </w:style>
  <w:style w:styleId="Odlomakpopisa" w:type="paragraph">
    <w:name w:val="List Paragraph"/>
    <w:basedOn w:val="Normal"/>
    <w:uiPriority w:val="34"/>
    <w:qFormat/>
    <w:rsid w:val="005056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27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obračun troškova</izvorni_sadrzaj>
    <derivirana_varijabla naziv="DomainObject.Primjedba_1">obračun troškova</derivirana_varijabla>
  </DomainObject.Primjedba>
  <DomainObject.Oznaka>
    <izvorni_sadrzaj>St-710/2015-53</izvorni_sadrzaj>
    <derivirana_varijabla naziv="DomainObject.Oznaka_1">St-710/2015-53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St-710/2015-53</izvorni_sadrzaj>
    <derivirana_varijabla naziv="DomainObject.PoslovniBrojDokumenta_1">St-710/2015-53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1158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2017-11-29T10:39:00Z</dcterms:created>
  <dc:creator>nmarkovic</dc:creator>
  <cp:lastModifiedBy>Katica Franjić</cp:lastModifiedBy>
  <cp:lastPrinted>2017-11-29T13:47:00Z</cp:lastPrinted>
  <dcterms:modified xmlns:xsi="http://www.w3.org/2001/XMLSchema-instance" xsi:type="dcterms:W3CDTF">2017-11-29T13:47:00Z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St-710/2015-53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