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b6bb5" w14:paraId="4eb6bb5" w:rsidRDefault="00D13316" w:rsidP="00D13316" w:rsidR="003B7075">
      <w:pPr>
        <w:jc w:val="both"/>
        <w15:collapsed w:val="false"/>
        <w:rPr>
          <w:b/>
        </w:rPr>
      </w:pPr>
      <w:bookmarkStart w:name="_GoBack" w:id="0"/>
      <w:bookmarkEnd w:id="0"/>
      <w:r w:rsidRPr="00D13316">
        <w:rPr>
          <w:b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187A" w:rsidP="00CF3D5B" w:rsidR="00B7187A">
      <w:pPr>
        <w:jc w:val="right"/>
        <w:rPr>
          <w:b/>
        </w:rPr>
      </w:pPr>
    </w:p>
    <w:p w:rsidRDefault="00B7187A" w:rsidP="00B7187A" w:rsidR="00B7187A" w:rsidRPr="00B7187A">
      <w:pPr>
        <w:rPr>
          <w:rStyle w:val="Naglaeno"/>
          <w:b w:val="false"/>
        </w:rPr>
      </w:pPr>
      <w:r w:rsidRPr="00B7187A">
        <w:rPr>
          <w:rStyle w:val="Naglaeno"/>
          <w:b w:val="false"/>
        </w:rPr>
        <w:t xml:space="preserve">   Republika Hrvatska</w:t>
      </w:r>
      <w:r w:rsidR="00A24C11">
        <w:rPr>
          <w:rStyle w:val="Naglaeno"/>
          <w:b w:val="false"/>
        </w:rPr>
        <w:tab/>
      </w:r>
      <w:r w:rsidR="00A24C11">
        <w:rPr>
          <w:rStyle w:val="Naglaeno"/>
          <w:b w:val="false"/>
        </w:rPr>
        <w:tab/>
      </w:r>
      <w:r w:rsidR="00A24C11">
        <w:rPr>
          <w:rStyle w:val="Naglaeno"/>
          <w:b w:val="false"/>
        </w:rPr>
        <w:tab/>
      </w:r>
      <w:r w:rsidR="00A24C11">
        <w:rPr>
          <w:rStyle w:val="Naglaeno"/>
          <w:b w:val="false"/>
        </w:rPr>
        <w:tab/>
      </w:r>
      <w:r w:rsidR="00A24C11">
        <w:rPr>
          <w:rStyle w:val="Naglaeno"/>
          <w:b w:val="false"/>
        </w:rPr>
        <w:tab/>
      </w:r>
      <w:r w:rsidR="00A24C11">
        <w:rPr>
          <w:rStyle w:val="Naglaeno"/>
          <w:b w:val="false"/>
        </w:rPr>
        <w:tab/>
      </w:r>
      <w:r w:rsidR="00A24C11">
        <w:rPr>
          <w:rStyle w:val="Naglaeno"/>
          <w:b w:val="false"/>
        </w:rPr>
        <w:tab/>
        <w:t>40. St-</w:t>
      </w:r>
      <w:r w:rsidR="00F27644">
        <w:rPr>
          <w:rStyle w:val="Naglaeno"/>
          <w:b w:val="false"/>
        </w:rPr>
        <w:t>1655</w:t>
      </w:r>
      <w:r w:rsidR="00E9769D">
        <w:rPr>
          <w:rStyle w:val="Naglaeno"/>
          <w:b w:val="false"/>
        </w:rPr>
        <w:t>/1</w:t>
      </w:r>
      <w:r w:rsidR="00F27644">
        <w:rPr>
          <w:rStyle w:val="Naglaeno"/>
          <w:b w:val="false"/>
        </w:rPr>
        <w:t>7</w:t>
      </w:r>
    </w:p>
    <w:p w:rsidRDefault="00B7187A" w:rsidP="00B7187A" w:rsidR="00B7187A" w:rsidRPr="00B7187A">
      <w:pPr>
        <w:rPr>
          <w:rStyle w:val="Naglaeno"/>
          <w:b w:val="false"/>
        </w:rPr>
      </w:pPr>
      <w:r w:rsidRPr="00B7187A">
        <w:rPr>
          <w:rStyle w:val="Naglaeno"/>
          <w:b w:val="false"/>
        </w:rPr>
        <w:t xml:space="preserve"> Trgovački sud u Zagrebu</w:t>
      </w:r>
    </w:p>
    <w:p w:rsidRDefault="00B7187A" w:rsidP="00B7187A" w:rsidR="00B7187A" w:rsidRPr="00B7187A">
      <w:pPr>
        <w:rPr>
          <w:rStyle w:val="Naglaeno"/>
          <w:b w:val="false"/>
        </w:rPr>
      </w:pPr>
      <w:r w:rsidRPr="00B7187A">
        <w:rPr>
          <w:rStyle w:val="Naglaeno"/>
          <w:b w:val="false"/>
        </w:rPr>
        <w:t xml:space="preserve">  Zagreb, Amruševa 2/II</w:t>
      </w:r>
    </w:p>
    <w:p w:rsidRDefault="00B7187A" w:rsidP="00B7187A" w:rsidR="00B7187A">
      <w:pPr>
        <w:rPr>
          <w:b/>
        </w:rPr>
      </w:pPr>
    </w:p>
    <w:p w:rsidRDefault="00B004C7" w:rsidP="00B7187A" w:rsidR="00B004C7">
      <w:pPr>
        <w:rPr>
          <w:b/>
        </w:rPr>
      </w:pPr>
    </w:p>
    <w:p w:rsidRDefault="003B7075" w:rsidP="003B7075" w:rsidR="003B7075" w:rsidRPr="006F1A82">
      <w:pPr>
        <w:jc w:val="center"/>
      </w:pPr>
      <w:r w:rsidRPr="006F1A82">
        <w:t xml:space="preserve">R E P U B L I K </w:t>
      </w:r>
      <w:r w:rsidR="009832EE">
        <w:t>A</w:t>
      </w:r>
      <w:r>
        <w:t xml:space="preserve"> </w:t>
      </w:r>
      <w:r w:rsidRPr="006F1A82">
        <w:t xml:space="preserve"> H R V A T S K </w:t>
      </w:r>
      <w:r w:rsidR="009832EE">
        <w:t>A</w:t>
      </w:r>
    </w:p>
    <w:p w:rsidRDefault="000C1315" w:rsidP="000C1315" w:rsidR="000C1315" w:rsidRPr="009302AD">
      <w:pPr>
        <w:jc w:val="center"/>
      </w:pPr>
      <w:r w:rsidRPr="009302AD">
        <w:t>Z A K LJ U Č A K</w:t>
      </w:r>
    </w:p>
    <w:p w:rsidRDefault="00CF3D5B" w:rsidP="00CF3D5B" w:rsidR="00CF3D5B">
      <w:pPr>
        <w:jc w:val="center"/>
        <w:rPr>
          <w:b/>
        </w:rPr>
      </w:pPr>
    </w:p>
    <w:p w:rsidRDefault="00CF3D5B" w:rsidP="00CF3D5B" w:rsidR="00CF3D5B">
      <w:pPr>
        <w:jc w:val="both"/>
      </w:pPr>
      <w:r>
        <w:tab/>
      </w:r>
      <w:r w:rsidRPr="00671B25">
        <w:t>TRGOVAČKI SUD U ZAGREBU</w:t>
      </w:r>
      <w:r w:rsidRPr="00010102">
        <w:t xml:space="preserve"> po sucu Anti Galiću, kao s</w:t>
      </w:r>
      <w:r w:rsidR="00F27644">
        <w:t xml:space="preserve">ucu pojedincu, </w:t>
      </w:r>
      <w:r>
        <w:t>u stečaj</w:t>
      </w:r>
      <w:r w:rsidRPr="00010102">
        <w:t xml:space="preserve">nom postupku nad </w:t>
      </w:r>
      <w:r>
        <w:t xml:space="preserve">dužnikom </w:t>
      </w:r>
      <w:r w:rsidR="00F27644">
        <w:t>MITOMIS d.o.o., u stečaju, Zagreb, Predovečka 17., OIB 42766654533,</w:t>
      </w:r>
      <w:r w:rsidRPr="00E56243">
        <w:t xml:space="preserve"> </w:t>
      </w:r>
      <w:r>
        <w:t xml:space="preserve">dana </w:t>
      </w:r>
      <w:r w:rsidR="00F27644">
        <w:t>23</w:t>
      </w:r>
      <w:r w:rsidR="00A24420">
        <w:t>.</w:t>
      </w:r>
      <w:r>
        <w:t xml:space="preserve"> </w:t>
      </w:r>
      <w:r w:rsidR="00CA4BB3">
        <w:t>travnja</w:t>
      </w:r>
      <w:r>
        <w:t xml:space="preserve"> 201</w:t>
      </w:r>
      <w:r w:rsidR="00E25ADD">
        <w:t>9</w:t>
      </w:r>
      <w:r>
        <w:t>.</w:t>
      </w:r>
      <w:r w:rsidRPr="004D3D14">
        <w:t xml:space="preserve">  </w:t>
      </w:r>
    </w:p>
    <w:p w:rsidRDefault="007B7B4D" w:rsidP="00D85CC6" w:rsidR="007B7B4D" w:rsidRPr="00A24420">
      <w:pPr>
        <w:jc w:val="center"/>
        <w:rPr>
          <w:sz w:val="40"/>
          <w:szCs w:val="40"/>
        </w:rPr>
      </w:pPr>
    </w:p>
    <w:p w:rsidRDefault="000C1315" w:rsidP="000C1315" w:rsidR="000C1315" w:rsidRPr="00FE3FB7">
      <w:pPr>
        <w:jc w:val="center"/>
        <w:rPr>
          <w:b/>
        </w:rPr>
      </w:pPr>
      <w:r w:rsidRPr="00FE3FB7">
        <w:rPr>
          <w:b/>
        </w:rPr>
        <w:t>z a k lj u č i o   j e</w:t>
      </w:r>
    </w:p>
    <w:p w:rsidRDefault="000C1315" w:rsidP="00F33737" w:rsidR="000C1315">
      <w:pPr>
        <w:ind w:firstLine="708"/>
        <w:jc w:val="both"/>
      </w:pPr>
    </w:p>
    <w:p w:rsidRDefault="000C1315" w:rsidP="00983094" w:rsidR="00A24420" w:rsidRPr="00810257">
      <w:pPr>
        <w:ind w:firstLine="708"/>
        <w:jc w:val="both"/>
      </w:pPr>
      <w:r>
        <w:t>Nalaže se stečajnom upravitelju</w:t>
      </w:r>
      <w:r w:rsidR="0023149C" w:rsidRPr="006C5196">
        <w:t xml:space="preserve"> </w:t>
      </w:r>
      <w:r w:rsidR="00E25ADD">
        <w:t>Nadi Reljić iz Slavonskog Broda, Naselje A.Hebranga 7/9</w:t>
      </w:r>
      <w:r>
        <w:t xml:space="preserve">, u roku 8 dana, očitovati se jesu li </w:t>
      </w:r>
      <w:r w:rsidR="00733589">
        <w:t xml:space="preserve">sredstva u iznosu od </w:t>
      </w:r>
      <w:r w:rsidR="003F2DB7">
        <w:t xml:space="preserve">6.488,58 kn zaplijenjena </w:t>
      </w:r>
      <w:r w:rsidR="00733589">
        <w:t>na računu dužnika kod Financijske agencije dostatna za nastavak stečajnog postupka radi naknadne diobe</w:t>
      </w:r>
      <w:r w:rsidR="00B4553D">
        <w:t xml:space="preserve"> (članak 133. stavak 5.</w:t>
      </w:r>
      <w:r w:rsidR="009832EE">
        <w:t>i 6.</w:t>
      </w:r>
      <w:r w:rsidR="00B4553D">
        <w:t xml:space="preserve"> SZ-a)</w:t>
      </w:r>
      <w:r w:rsidR="00733589">
        <w:t>,</w:t>
      </w:r>
      <w:r w:rsidR="00B4553D">
        <w:t xml:space="preserve"> te ako nisu</w:t>
      </w:r>
      <w:r w:rsidR="00983094">
        <w:t>, poziva se stečajni upravitelj predložiti uplatu navedenog iznosa za korist Fonda</w:t>
      </w:r>
      <w:r w:rsidR="009832EE">
        <w:t xml:space="preserve"> za namirenje troškova stečajnog postupka (članak 133. stavak 1. SZ-a)</w:t>
      </w:r>
      <w:r w:rsidR="00983094">
        <w:t>.</w:t>
      </w:r>
      <w:r w:rsidR="00733589">
        <w:t xml:space="preserve"> </w:t>
      </w:r>
    </w:p>
    <w:p w:rsidRDefault="00983094" w:rsidP="00A24420" w:rsidR="00983094">
      <w:pPr>
        <w:jc w:val="both"/>
      </w:pPr>
    </w:p>
    <w:p w:rsidRDefault="00A24420" w:rsidP="00A24420" w:rsidR="00A24420" w:rsidRPr="00810257">
      <w:pPr>
        <w:jc w:val="center"/>
      </w:pPr>
      <w:r w:rsidRPr="00810257">
        <w:t xml:space="preserve">U Zagrebu, </w:t>
      </w:r>
      <w:r w:rsidR="00B004C7">
        <w:t>23</w:t>
      </w:r>
      <w:r>
        <w:t>.</w:t>
      </w:r>
      <w:r w:rsidR="00CA4BB3">
        <w:t>travnja</w:t>
      </w:r>
      <w:r w:rsidRPr="00810257">
        <w:t xml:space="preserve"> 201</w:t>
      </w:r>
      <w:r w:rsidR="00B004C7">
        <w:t>9</w:t>
      </w:r>
      <w:r w:rsidRPr="00810257">
        <w:t>.</w:t>
      </w:r>
    </w:p>
    <w:p w:rsidRDefault="00A24420" w:rsidP="00A24420" w:rsidR="00A24420" w:rsidRPr="006C5196">
      <w:pPr>
        <w:jc w:val="right"/>
      </w:pPr>
      <w:r w:rsidRPr="006C5196">
        <w:t>Sudac:</w:t>
      </w:r>
    </w:p>
    <w:p w:rsidRDefault="00A24420" w:rsidP="00A24420" w:rsidR="00A24420">
      <w:pPr>
        <w:jc w:val="right"/>
      </w:pPr>
      <w:r>
        <w:t xml:space="preserve">Ante Galić </w:t>
      </w:r>
      <w:r w:rsidR="00B60529">
        <w:t>v.r.</w:t>
      </w:r>
    </w:p>
    <w:p w:rsidRDefault="009832EE" w:rsidP="00A24420" w:rsidR="009832EE"/>
    <w:p w:rsidRDefault="00A24420" w:rsidP="00A24420" w:rsidR="00A24420" w:rsidRPr="006C5196">
      <w:r w:rsidRPr="006C5196">
        <w:t>Uputa o pravnom lijeku:</w:t>
      </w:r>
    </w:p>
    <w:p w:rsidRDefault="009832EE" w:rsidP="009832EE" w:rsidR="009832EE" w:rsidRPr="00FE3FB7">
      <w:pPr>
        <w:jc w:val="both"/>
      </w:pPr>
      <w:r w:rsidRPr="00FE3FB7">
        <w:t>Protiv zaključka žalba nije dopuštena (članak 19. stavak 7. SZ-a)</w:t>
      </w:r>
    </w:p>
    <w:p w:rsidRDefault="00A24420" w:rsidP="00A24420" w:rsidR="00A24420">
      <w:pPr>
        <w:jc w:val="both"/>
      </w:pPr>
    </w:p>
    <w:p w:rsidRDefault="00B60529" w:rsidP="00B60529" w:rsidR="00A24420">
      <w:pPr>
        <w:ind w:firstLine="696" w:left="4260"/>
      </w:pPr>
      <w:r>
        <w:t>Za točnost otpravka-ovlašteni službenik:</w:t>
      </w:r>
    </w:p>
    <w:p w:rsidRDefault="00B60529" w:rsidP="00B60529" w:rsidR="00B60529" w:rsidRPr="006C5196">
      <w:pPr>
        <w:ind w:firstLine="696" w:left="5676"/>
      </w:pPr>
      <w:r>
        <w:t xml:space="preserve">Valentina Považanj </w:t>
      </w:r>
    </w:p>
    <w:sectPr w:rsidR="00B60529" w:rsidRPr="006C519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6F27" w:rsidP="003E0E43" w:rsidR="00016F27">
      <w:r>
        <w:separator/>
      </w:r>
    </w:p>
  </w:endnote>
  <w:endnote w:id="0" w:type="continuationSeparator">
    <w:p w:rsidRDefault="00016F27" w:rsidP="003E0E43" w:rsidR="00016F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6F27" w:rsidP="003E0E43" w:rsidR="00016F27">
      <w:r>
        <w:separator/>
      </w:r>
    </w:p>
  </w:footnote>
  <w:footnote w:id="0" w:type="continuationSeparator">
    <w:p w:rsidRDefault="00016F27" w:rsidP="003E0E43" w:rsidR="00016F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0DB4" w:rsidP="00AE0DB4" w:rsidR="00AE0DB4">
    <w:pPr>
      <w:pStyle w:val="Zaglavlje"/>
      <w:jc w:val="center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16E7A"/>
    <w:rsid w:val="00016F27"/>
    <w:rsid w:val="00045B11"/>
    <w:rsid w:val="00052A41"/>
    <w:rsid w:val="0009303F"/>
    <w:rsid w:val="000B4CD8"/>
    <w:rsid w:val="000C1315"/>
    <w:rsid w:val="000C5D82"/>
    <w:rsid w:val="00102A0F"/>
    <w:rsid w:val="00112A55"/>
    <w:rsid w:val="00144607"/>
    <w:rsid w:val="00151478"/>
    <w:rsid w:val="00156EC4"/>
    <w:rsid w:val="001A4848"/>
    <w:rsid w:val="001B000F"/>
    <w:rsid w:val="0023149C"/>
    <w:rsid w:val="00246161"/>
    <w:rsid w:val="00251399"/>
    <w:rsid w:val="00273BEB"/>
    <w:rsid w:val="00277CFB"/>
    <w:rsid w:val="002B0102"/>
    <w:rsid w:val="002B7E51"/>
    <w:rsid w:val="002C1044"/>
    <w:rsid w:val="00316A97"/>
    <w:rsid w:val="00347CA4"/>
    <w:rsid w:val="00351508"/>
    <w:rsid w:val="00363447"/>
    <w:rsid w:val="00392E4D"/>
    <w:rsid w:val="003948BF"/>
    <w:rsid w:val="003B3E62"/>
    <w:rsid w:val="003B7075"/>
    <w:rsid w:val="003E0E43"/>
    <w:rsid w:val="003E392E"/>
    <w:rsid w:val="003F2DB7"/>
    <w:rsid w:val="0040376C"/>
    <w:rsid w:val="00410190"/>
    <w:rsid w:val="004316B9"/>
    <w:rsid w:val="0044106C"/>
    <w:rsid w:val="00471353"/>
    <w:rsid w:val="004C5B58"/>
    <w:rsid w:val="004D34E6"/>
    <w:rsid w:val="005179A4"/>
    <w:rsid w:val="005224DC"/>
    <w:rsid w:val="00540EA3"/>
    <w:rsid w:val="005448EA"/>
    <w:rsid w:val="005A41E0"/>
    <w:rsid w:val="005A4E22"/>
    <w:rsid w:val="005A5F89"/>
    <w:rsid w:val="005A6637"/>
    <w:rsid w:val="005B2113"/>
    <w:rsid w:val="005D05FC"/>
    <w:rsid w:val="005E2A26"/>
    <w:rsid w:val="00603A21"/>
    <w:rsid w:val="00653C3B"/>
    <w:rsid w:val="006671E6"/>
    <w:rsid w:val="006B10DF"/>
    <w:rsid w:val="006C1DB4"/>
    <w:rsid w:val="006C5196"/>
    <w:rsid w:val="00726879"/>
    <w:rsid w:val="00733589"/>
    <w:rsid w:val="00780919"/>
    <w:rsid w:val="007B769D"/>
    <w:rsid w:val="007B7B4D"/>
    <w:rsid w:val="007E349A"/>
    <w:rsid w:val="0082423D"/>
    <w:rsid w:val="00824649"/>
    <w:rsid w:val="00893F7D"/>
    <w:rsid w:val="008C3774"/>
    <w:rsid w:val="008E1041"/>
    <w:rsid w:val="008E47F7"/>
    <w:rsid w:val="008E59F9"/>
    <w:rsid w:val="00910DEA"/>
    <w:rsid w:val="00914FC9"/>
    <w:rsid w:val="0092584F"/>
    <w:rsid w:val="00941A60"/>
    <w:rsid w:val="009520E8"/>
    <w:rsid w:val="00976D9E"/>
    <w:rsid w:val="00983094"/>
    <w:rsid w:val="009832EE"/>
    <w:rsid w:val="009921FA"/>
    <w:rsid w:val="00997208"/>
    <w:rsid w:val="009B132D"/>
    <w:rsid w:val="009B7AB6"/>
    <w:rsid w:val="009C6B90"/>
    <w:rsid w:val="009D454B"/>
    <w:rsid w:val="009E4E4C"/>
    <w:rsid w:val="00A01FEF"/>
    <w:rsid w:val="00A22B7B"/>
    <w:rsid w:val="00A24420"/>
    <w:rsid w:val="00A24C11"/>
    <w:rsid w:val="00A760D8"/>
    <w:rsid w:val="00A8190E"/>
    <w:rsid w:val="00A8228E"/>
    <w:rsid w:val="00AD69C1"/>
    <w:rsid w:val="00AE0DB4"/>
    <w:rsid w:val="00B004C7"/>
    <w:rsid w:val="00B104D0"/>
    <w:rsid w:val="00B221D4"/>
    <w:rsid w:val="00B4553D"/>
    <w:rsid w:val="00B60529"/>
    <w:rsid w:val="00B7187A"/>
    <w:rsid w:val="00B8024A"/>
    <w:rsid w:val="00B8251B"/>
    <w:rsid w:val="00BC2DA8"/>
    <w:rsid w:val="00BD17D3"/>
    <w:rsid w:val="00BF15DC"/>
    <w:rsid w:val="00C12410"/>
    <w:rsid w:val="00C12C33"/>
    <w:rsid w:val="00C47008"/>
    <w:rsid w:val="00C755A1"/>
    <w:rsid w:val="00CA4BB3"/>
    <w:rsid w:val="00CA4E71"/>
    <w:rsid w:val="00CC242F"/>
    <w:rsid w:val="00CF3D5B"/>
    <w:rsid w:val="00D050C5"/>
    <w:rsid w:val="00D122EA"/>
    <w:rsid w:val="00D13316"/>
    <w:rsid w:val="00D45353"/>
    <w:rsid w:val="00D85CC6"/>
    <w:rsid w:val="00D900CC"/>
    <w:rsid w:val="00DC1B77"/>
    <w:rsid w:val="00DC3131"/>
    <w:rsid w:val="00E0593D"/>
    <w:rsid w:val="00E25ADD"/>
    <w:rsid w:val="00E46026"/>
    <w:rsid w:val="00E63E36"/>
    <w:rsid w:val="00E9769D"/>
    <w:rsid w:val="00EA52D5"/>
    <w:rsid w:val="00EB0274"/>
    <w:rsid w:val="00EB51F8"/>
    <w:rsid w:val="00EF26CF"/>
    <w:rsid w:val="00F179E6"/>
    <w:rsid w:val="00F23180"/>
    <w:rsid w:val="00F27644"/>
    <w:rsid w:val="00F33737"/>
    <w:rsid w:val="00F51E11"/>
    <w:rsid w:val="00F61CF3"/>
    <w:rsid w:val="00FA5B28"/>
    <w:rsid w:val="00FA7982"/>
    <w:rsid w:val="00FD2195"/>
    <w:rsid w:val="00FD61E4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7187A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F07F09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rsid w:val="002461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46161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semiHidden/>
    <w:rsid w:val="00B7187A"/>
    <w:rPr>
      <w:rFonts w:cstheme="majorBidi" w:eastAsiaTheme="majorEastAsia" w:hAnsiTheme="majorHAnsi" w:asciiTheme="majorHAnsi"/>
      <w:b/>
      <w:bCs/>
      <w:color w:themeColor="accent1" w:val="F07F09"/>
      <w:sz w:val="26"/>
      <w:szCs w:val="26"/>
    </w:rPr>
  </w:style>
  <w:style w:styleId="Naglaeno" w:type="character">
    <w:name w:val="Strong"/>
    <w:basedOn w:val="Zadanifontodlomka"/>
    <w:qFormat/>
    <w:rsid w:val="00B7187A"/>
    <w:rPr>
      <w:b/>
      <w:bCs/>
    </w:rPr>
  </w:style>
  <w:style w:styleId="Naslov" w:type="paragraph">
    <w:name w:val="Title"/>
    <w:basedOn w:val="Normal"/>
    <w:next w:val="Normal"/>
    <w:link w:val="NaslovChar"/>
    <w:qFormat/>
    <w:rsid w:val="00B7187A"/>
    <w:pPr>
      <w:pBdr>
        <w:bottom w:space="4" w:sz="8" w:themeColor="accent1" w:color="F07F09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252525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B7187A"/>
    <w:rPr>
      <w:rFonts w:cstheme="majorBidi" w:eastAsiaTheme="majorEastAsia" w:hAnsiTheme="majorHAnsi" w:asciiTheme="majorHAnsi"/>
      <w:color w:themeShade="BF" w:themeColor="text2" w:val="252525"/>
      <w:spacing w:val="5"/>
      <w:kern w:val="28"/>
      <w:sz w:val="52"/>
      <w:szCs w:val="52"/>
    </w:rPr>
  </w:style>
  <w:style w:styleId="Tekstrezerviranogmjesta" w:type="character">
    <w:name w:val="Placeholder Text"/>
    <w:basedOn w:val="Zadanifontodlomka"/>
    <w:uiPriority w:val="99"/>
    <w:semiHidden/>
    <w:rsid w:val="00B605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052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052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052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052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7187A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F07F09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rsid w:val="002461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46161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semiHidden/>
    <w:rsid w:val="00B7187A"/>
    <w:rPr>
      <w:rFonts w:asciiTheme="majorHAnsi" w:cstheme="majorBidi" w:eastAsiaTheme="majorEastAsia" w:hAnsiTheme="majorHAnsi"/>
      <w:b/>
      <w:bCs/>
      <w:color w:themeColor="accent1" w:val="F07F09"/>
      <w:sz w:val="26"/>
      <w:szCs w:val="26"/>
    </w:rPr>
  </w:style>
  <w:style w:styleId="Naglaeno" w:type="character">
    <w:name w:val="Strong"/>
    <w:basedOn w:val="Zadanifontodlomka"/>
    <w:qFormat/>
    <w:rsid w:val="00B7187A"/>
    <w:rPr>
      <w:b/>
      <w:bCs/>
    </w:rPr>
  </w:style>
  <w:style w:styleId="Naslov" w:type="paragraph">
    <w:name w:val="Title"/>
    <w:basedOn w:val="Normal"/>
    <w:next w:val="Normal"/>
    <w:link w:val="NaslovChar"/>
    <w:qFormat/>
    <w:rsid w:val="00B7187A"/>
    <w:pPr>
      <w:pBdr>
        <w:bottom w:color="F07F09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252525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B7187A"/>
    <w:rPr>
      <w:rFonts w:asciiTheme="majorHAnsi" w:cstheme="majorBidi" w:eastAsiaTheme="majorEastAsia" w:hAnsiTheme="majorHAnsi"/>
      <w:color w:themeColor="text2" w:themeShade="BF" w:val="252525"/>
      <w:spacing w:val="5"/>
      <w:kern w:val="28"/>
      <w:sz w:val="52"/>
      <w:szCs w:val="52"/>
    </w:rPr>
  </w:style>
  <w:style w:styleId="Tekstrezerviranogmjesta" w:type="character">
    <w:name w:val="Placeholder Text"/>
    <w:basedOn w:val="Zadanifontodlomka"/>
    <w:uiPriority w:val="99"/>
    <w:semiHidden/>
    <w:rsid w:val="00B605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052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052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052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052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54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Aspekt">
      <a:dk1>
        <a:sysClr lastClr="000000" val="windowText"/>
      </a:dk1>
      <a:lt1>
        <a:sysClr lastClr="FFFFFF" val="window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2019.</izvorni_sadrzaj>
    <derivirana_varijabla naziv="DomainObject.DatumDonosenjaOdluke_1">23.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1655</izvorni_sadrzaj>
    <derivirana_varijabla naziv="DomainObject.Predmet.Broj_1">1655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2017.</izvorni_sadrzaj>
    <derivirana_varijabla naziv="DomainObject.Predmet.DatumOsnivanja_1">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St-1655/2017</izvorni_sadrzaj>
    <derivirana_varijabla naziv="DomainObject.Predmet.OznakaBroj_1">St-1655/2017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MITOMIS d.o.o.</izvorni_sadrzaj>
    <derivirana_varijabla naziv="DomainObject.Predmet.ProtustrankaFormated_1">  MITOMIS d.o.o.</derivirana_varijabla>
  </DomainObject.Predmet.ProtustrankaFormated>
  <DomainObject.Predmet.ProtustrankaFormatedOIB>
    <izvorni_sadrzaj>  MITOMIS d.o.o., OIB 42766654533</izvorni_sadrzaj>
    <derivirana_varijabla naziv="DomainObject.Predmet.ProtustrankaFormatedOIB_1">  MITOMIS d.o.o., OIB 42766654533</derivirana_varijabla>
  </DomainObject.Predmet.ProtustrankaFormatedOIB>
  <DomainObject.Predmet.ProtustrankaFormatedWithAdress>
    <izvorni_sadrzaj> MITOMIS d.o.o., Predovečka 17, 10000 Zagreb</izvorni_sadrzaj>
    <derivirana_varijabla naziv="DomainObject.Predmet.ProtustrankaFormatedWithAdress_1"> MITOMIS d.o.o., Predovečka 17, 10000 Zagreb</derivirana_varijabla>
  </DomainObject.Predmet.ProtustrankaFormatedWithAdress>
  <DomainObject.Predmet.ProtustrankaFormatedWithAdressOIB>
    <izvorni_sadrzaj> MITOMIS d.o.o., OIB 42766654533, Predovečka 17, 10000 Zagreb</izvorni_sadrzaj>
    <derivirana_varijabla naziv="DomainObject.Predmet.ProtustrankaFormatedWithAdressOIB_1"> MITOMIS d.o.o., OIB 42766654533, Predovečka 17, 10000 Zagreb</derivirana_varijabla>
  </DomainObject.Predmet.ProtustrankaFormatedWithAdressOIB>
  <DomainObject.Predmet.ProtustrankaWithAdress>
    <izvorni_sadrzaj>MITOMIS d.o.o. Predovečka 17, 10000 Zagreb</izvorni_sadrzaj>
    <derivirana_varijabla naziv="DomainObject.Predmet.ProtustrankaWithAdress_1">MITOMIS d.o.o. Predovečka 17, 10000 Zagreb</derivirana_varijabla>
  </DomainObject.Predmet.ProtustrankaWithAdress>
  <DomainObject.Predmet.ProtustrankaWithAdressOIB>
    <izvorni_sadrzaj>MITOMIS d.o.o., OIB 42766654533, Predovečka 17, 10000 Zagreb</izvorni_sadrzaj>
    <derivirana_varijabla naziv="DomainObject.Predmet.ProtustrankaWithAdressOIB_1">MITOMIS d.o.o., OIB 42766654533, Predovečka 17, 10000 Zagreb</derivirana_varijabla>
  </DomainObject.Predmet.ProtustrankaWithAdressOIB>
  <DomainObject.Predmet.ProtustrankaNazivFormated>
    <izvorni_sadrzaj>MITOMIS d.o.o.</izvorni_sadrzaj>
    <derivirana_varijabla naziv="DomainObject.Predmet.ProtustrankaNazivFormated_1">MITOMIS d.o.o.</derivirana_varijabla>
  </DomainObject.Predmet.ProtustrankaNazivFormated>
  <DomainObject.Predmet.ProtustrankaNazivFormatedOIB>
    <izvorni_sadrzaj>MITOMIS d.o.o., OIB 42766654533</izvorni_sadrzaj>
    <derivirana_varijabla naziv="DomainObject.Predmet.ProtustrankaNazivFormatedOIB_1">MITOMIS d.o.o., OIB 42766654533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MITOMIS d.o.o.</item>
    </izvorni_sadrzaj>
    <derivirana_varijabla naziv="DomainObject.Predmet.ProtuStrankaListFormated_1">
      <item>MITOMIS d.o.o.</item>
    </derivirana_varijabla>
  </DomainObject.Predmet.ProtuStrankaListFormated>
  <DomainObject.Predmet.ProtuStrankaListFormatedOIB>
    <izvorni_sadrzaj>
      <item>MITOMIS d.o.o., OIB 42766654533</item>
    </izvorni_sadrzaj>
    <derivirana_varijabla naziv="DomainObject.Predmet.ProtuStrankaListFormatedOIB_1">
      <item>MITOMIS d.o.o., OIB 42766654533</item>
    </derivirana_varijabla>
  </DomainObject.Predmet.ProtuStrankaListFormatedOIB>
  <DomainObject.Predmet.ProtuStrankaListFormatedWithAdress>
    <izvorni_sadrzaj>
      <item>MITOMIS d.o.o., Predovečka 17, 10000 Zagreb</item>
    </izvorni_sadrzaj>
    <derivirana_varijabla naziv="DomainObject.Predmet.ProtuStrankaListFormatedWithAdress_1">
      <item>MITOMIS d.o.o., Predovečka 17, 10000 Zagreb</item>
    </derivirana_varijabla>
  </DomainObject.Predmet.ProtuStrankaListFormatedWithAdress>
  <DomainObject.Predmet.ProtuStrankaListFormatedWithAdressOIB>
    <izvorni_sadrzaj>
      <item>MITOMIS d.o.o., OIB 42766654533, Predovečka 17, 10000 Zagreb</item>
    </izvorni_sadrzaj>
    <derivirana_varijabla naziv="DomainObject.Predmet.ProtuStrankaListFormatedWithAdressOIB_1">
      <item>MITOMIS d.o.o., OIB 42766654533, Predovečka 17, 10000 Zagreb</item>
    </derivirana_varijabla>
  </DomainObject.Predmet.ProtuStrankaListFormatedWithAdressOIB>
  <DomainObject.Predmet.ProtuStrankaListNazivFormated>
    <izvorni_sadrzaj>
      <item>MITOMIS d.o.o.</item>
    </izvorni_sadrzaj>
    <derivirana_varijabla naziv="DomainObject.Predmet.ProtuStrankaListNazivFormated_1">
      <item>MITOMIS d.o.o.</item>
    </derivirana_varijabla>
  </DomainObject.Predmet.ProtuStrankaListNazivFormated>
  <DomainObject.Predmet.ProtuStrankaListNazivFormatedOIB>
    <izvorni_sadrzaj>
      <item>MITOMIS d.o.o., OIB 42766654533</item>
    </izvorni_sadrzaj>
    <derivirana_varijabla naziv="DomainObject.Predmet.ProtuStrankaListNazivFormatedOIB_1">
      <item>MITOMIS d.o.o., OIB 42766654533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2019.</izvorni_sadrzaj>
    <derivirana_varijabla naziv="DomainObject.Datum_1">24.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MITOMIS d.o.o.</izvorni_sadrzaj>
    <derivirana_varijabla naziv="DomainObject.Predmet.ProtustrankaIDrugi_1">MITOMIS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MITOMIS d.o.o., OIB 42766654533, Predovečka 17, 10000 Zagreb</izvorni_sadrzaj>
    <derivirana_varijabla naziv="DomainObject.Predmet.ProtustrankaIDrugiAdressOIB_1">MITOMIS d.o.o., OIB 42766654533, Predovečka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MITOMIS d.o.o.</item>
    </izvorni_sadrzaj>
    <derivirana_varijabla naziv="DomainObject.Predmet.SudioniciListNaziv_1">
      <item>FINA Regionalni centar Zagreb</item>
      <item>MITOMIS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MITOMIS d.o.o., OIB 42766654533, Predovečka 17,10000 Zagreb</item>
    </izvorni_sadrzaj>
    <derivirana_varijabla naziv="DomainObject.Predmet.SudioniciListAdressOIB_1">
      <item>FINA Regionalni centar Zagreb, OIB 85821130368, Trg svibanjskih žrtava 1995. br. 1,10000 Zagreb</item>
      <item>MITOMIS d.o.o., OIB 42766654533, Predovečka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42766654533</item>
    </izvorni_sadrzaj>
    <derivirana_varijabla naziv="DomainObject.Predmet.SudioniciListNazivOIB_1">
      <item>, OIB 85821130368</item>
      <item>, OIB 42766654533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A849C8-DB1E-43FE-BB72-0DF26C98ED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174</properties:Words>
  <properties:Characters>842</properties:Characters>
  <properties:Lines>32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2019-04-23T12:52:00Z</dcterms:created>
  <dc:creator>gzubak</dc:creator>
  <cp:lastModifiedBy>Valentina Delač</cp:lastModifiedBy>
  <cp:lastPrinted>2019-04-24T06:41:00Z</cp:lastPrinted>
  <dcterms:modified xmlns:xsi="http://www.w3.org/2001/XMLSchema-instance" xsi:type="dcterms:W3CDTF">2019-04-24T06:41:00Z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(Mitomis  fina zapljena zaključak sredstva na računu.docx)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