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f7e9" w14:paraId="ea6f7e9" w:rsidRDefault="00AE649C" w:rsidP="00384999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84999" w:rsidP="00384999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384999" w:rsidP="00384999" w:rsidR="00AE649C" w:rsidRPr="00B76F3C">
      <w:pPr>
        <w:pStyle w:val="SudNaziv"/>
      </w:pPr>
      <w:r>
        <w:t>TRGOVAČKI SUD U VARAŽDINU</w:t>
      </w:r>
      <w:r w:rsidR="00EA1C6D">
        <w:tab/>
      </w:r>
    </w:p>
    <w:p w:rsidRDefault="00FE253C" w:rsidP="00384999" w:rsidR="00FE253C">
      <w:pPr>
        <w:spacing w:after="0"/>
      </w:pPr>
    </w:p>
    <w:p w:rsidRDefault="00FE253C" w:rsidP="00384999" w:rsidR="00FE253C">
      <w:pPr>
        <w:spacing w:after="0"/>
      </w:pPr>
    </w:p>
    <w:p w:rsidRDefault="00FE253C" w:rsidP="00384999" w:rsidR="00FE253C">
      <w:pPr>
        <w:spacing w:after="0"/>
      </w:pPr>
    </w:p>
    <w:p w:rsidRDefault="00FE253C" w:rsidP="00384999" w:rsidR="00FE253C">
      <w:pPr>
        <w:spacing w:after="0"/>
        <w:jc w:val="center"/>
      </w:pPr>
      <w:r>
        <w:t>REPUBLIKA HRVATSKA</w:t>
      </w:r>
    </w:p>
    <w:p w:rsidRDefault="00FE253C" w:rsidP="00384999" w:rsidR="00FE253C">
      <w:pPr>
        <w:spacing w:after="0"/>
        <w:jc w:val="center"/>
      </w:pPr>
    </w:p>
    <w:p w:rsidRDefault="00FE253C" w:rsidP="00384999" w:rsidR="00FE253C">
      <w:pPr>
        <w:spacing w:after="0"/>
        <w:jc w:val="center"/>
      </w:pPr>
      <w:r>
        <w:t xml:space="preserve">R J E Š E NJ E </w:t>
      </w:r>
    </w:p>
    <w:p w:rsidRDefault="00FE253C" w:rsidP="00384999" w:rsidR="00FE253C">
      <w:pPr>
        <w:spacing w:after="0"/>
        <w:jc w:val="center"/>
      </w:pPr>
    </w:p>
    <w:p w:rsidRDefault="00FE253C" w:rsidP="00384999" w:rsidR="00FE253C">
      <w:pPr>
        <w:spacing w:after="0"/>
        <w:ind w:firstLine="708"/>
        <w:jc w:val="both"/>
      </w:pPr>
      <w:r>
        <w:t xml:space="preserve">Trgovački sud u Varaždinu, po sucu toga suda Mariji Levanić-Škerbić, u prethodnom postupku radi utvrđivanja uvjeta za otvaranje stečajnog postupka nad imovinom dužnika ANA ŽNIDARIĆ, </w:t>
      </w:r>
      <w:proofErr w:type="spellStart"/>
      <w:r>
        <w:t>vl</w:t>
      </w:r>
      <w:proofErr w:type="spellEnd"/>
      <w:r>
        <w:t xml:space="preserve"> obrta Ugostiteljski obrt "Palma", </w:t>
      </w:r>
      <w:proofErr w:type="spellStart"/>
      <w:r>
        <w:t>vl</w:t>
      </w:r>
      <w:proofErr w:type="spellEnd"/>
      <w:r>
        <w:t xml:space="preserve">. Ana Žnidarić, Čakovečka 106, </w:t>
      </w:r>
      <w:proofErr w:type="spellStart"/>
      <w:r>
        <w:t>Pušćine</w:t>
      </w:r>
      <w:proofErr w:type="spellEnd"/>
      <w:r>
        <w:t>, OIB: 50522688495, 26. listopada 2015. g.,</w:t>
      </w:r>
    </w:p>
    <w:p w:rsidRDefault="00FE253C" w:rsidP="00384999" w:rsidR="00FE253C">
      <w:pPr>
        <w:spacing w:after="0"/>
        <w:jc w:val="both"/>
      </w:pPr>
    </w:p>
    <w:p w:rsidRDefault="00FE253C" w:rsidP="00384999" w:rsidR="00FE253C">
      <w:pPr>
        <w:spacing w:after="0"/>
        <w:jc w:val="center"/>
      </w:pPr>
      <w:r>
        <w:t>r i j e š i o   j e</w:t>
      </w:r>
    </w:p>
    <w:p w:rsidRDefault="00FE253C" w:rsidP="00384999" w:rsidR="00FE253C">
      <w:pPr>
        <w:spacing w:after="0"/>
        <w:jc w:val="both"/>
      </w:pPr>
    </w:p>
    <w:p w:rsidRDefault="00FE253C" w:rsidP="00384999" w:rsidR="00FE253C">
      <w:pPr>
        <w:numPr>
          <w:ilvl w:val="0"/>
          <w:numId w:val="47"/>
        </w:numPr>
        <w:spacing w:after="0"/>
        <w:jc w:val="both"/>
      </w:pPr>
      <w:r>
        <w:t xml:space="preserve">Dužniku ANA ŽNIDARIĆ, </w:t>
      </w:r>
      <w:proofErr w:type="spellStart"/>
      <w:r>
        <w:t>vl</w:t>
      </w:r>
      <w:proofErr w:type="spellEnd"/>
      <w:r>
        <w:t xml:space="preserve"> obrta Ugostiteljski obrt "Palma", </w:t>
      </w:r>
      <w:proofErr w:type="spellStart"/>
      <w:r>
        <w:t>vl</w:t>
      </w:r>
      <w:proofErr w:type="spellEnd"/>
      <w:r>
        <w:t xml:space="preserve">. Ana Žnidarić, Čakovečka 106, </w:t>
      </w:r>
      <w:proofErr w:type="spellStart"/>
      <w:r>
        <w:t>Pušćine</w:t>
      </w:r>
      <w:proofErr w:type="spellEnd"/>
      <w:r>
        <w:t>, OIB: 50522688495, određuju se sljedeće mjere osiguranja:</w:t>
      </w:r>
    </w:p>
    <w:p w:rsidRDefault="00FE253C" w:rsidP="00384999" w:rsidR="00FE253C">
      <w:pPr>
        <w:numPr>
          <w:ilvl w:val="0"/>
          <w:numId w:val="48"/>
        </w:numPr>
        <w:spacing w:after="0"/>
        <w:jc w:val="both"/>
      </w:pPr>
      <w:r>
        <w:t xml:space="preserve">postavlja se  privremeni stečajni upravitelj Dražen </w:t>
      </w:r>
      <w:proofErr w:type="spellStart"/>
      <w:r>
        <w:t>Vidman</w:t>
      </w:r>
      <w:proofErr w:type="spellEnd"/>
      <w:r>
        <w:t xml:space="preserve"> iz Ivanca, Vladimira Nazora 77, OIB: 42883745819,</w:t>
      </w:r>
    </w:p>
    <w:p w:rsidRDefault="00FE253C" w:rsidP="00384999" w:rsidR="00FE253C">
      <w:pPr>
        <w:spacing w:after="0"/>
        <w:ind w:left="1080"/>
        <w:jc w:val="both"/>
        <w:rPr>
          <w:b/>
        </w:rPr>
      </w:pPr>
    </w:p>
    <w:p w:rsidRDefault="00FE253C" w:rsidP="00384999" w:rsidR="00FE253C">
      <w:pPr>
        <w:numPr>
          <w:ilvl w:val="0"/>
          <w:numId w:val="48"/>
        </w:numPr>
        <w:spacing w:after="0"/>
        <w:jc w:val="both"/>
        <w:rPr>
          <w:b/>
        </w:rPr>
      </w:pPr>
      <w:r>
        <w:t>dužnik može raspolagati svojom imovinom samo uz prethodnu suglasnost privremenog stečajnog upravitelja</w:t>
      </w:r>
      <w:r>
        <w:rPr>
          <w:b/>
        </w:rPr>
        <w:t>.</w:t>
      </w:r>
    </w:p>
    <w:p w:rsidRDefault="00FE253C" w:rsidP="00384999" w:rsidR="00FE253C">
      <w:pPr>
        <w:spacing w:after="0"/>
        <w:ind w:left="1080"/>
        <w:jc w:val="both"/>
      </w:pPr>
      <w:r>
        <w:tab/>
      </w:r>
      <w:r>
        <w:tab/>
      </w:r>
      <w:r>
        <w:tab/>
      </w:r>
      <w:r>
        <w:tab/>
      </w:r>
    </w:p>
    <w:p w:rsidRDefault="00FE253C" w:rsidP="00384999" w:rsidR="00FE253C">
      <w:pPr>
        <w:numPr>
          <w:ilvl w:val="0"/>
          <w:numId w:val="47"/>
        </w:numPr>
        <w:spacing w:after="0"/>
        <w:jc w:val="both"/>
      </w:pPr>
      <w:r>
        <w:t xml:space="preserve">Privremeni stečajni upravitelj ovlašten je stupiti u poslovne prostorije dužnika, a dužnik mu je dužan dopustiti uvid u knjige i poslovnu dokumentaciju. </w:t>
      </w:r>
    </w:p>
    <w:p w:rsidRDefault="00FE253C" w:rsidP="00384999" w:rsidR="00FE253C">
      <w:pPr>
        <w:spacing w:after="0"/>
        <w:ind w:left="1080"/>
        <w:jc w:val="both"/>
      </w:pPr>
    </w:p>
    <w:p w:rsidRDefault="00FE253C" w:rsidP="00384999" w:rsidR="00FE253C">
      <w:pPr>
        <w:numPr>
          <w:ilvl w:val="0"/>
          <w:numId w:val="47"/>
        </w:numPr>
        <w:spacing w:after="0"/>
        <w:jc w:val="both"/>
      </w:pPr>
      <w:r>
        <w:t>Dužnikovi dužnici se pozivaju svoje obveze ispunjavati prema dužniku vodeći računa o ovom objavljenom rješenju.</w:t>
      </w:r>
    </w:p>
    <w:p w:rsidRDefault="00FE253C" w:rsidP="00384999" w:rsidR="00FE253C">
      <w:pPr>
        <w:spacing w:after="0"/>
        <w:ind w:left="1080"/>
        <w:jc w:val="both"/>
      </w:pPr>
      <w:r>
        <w:tab/>
      </w:r>
      <w:r>
        <w:tab/>
      </w:r>
      <w:r>
        <w:tab/>
      </w:r>
    </w:p>
    <w:p w:rsidRDefault="00FE253C" w:rsidP="00384999" w:rsidR="00FE253C">
      <w:pPr>
        <w:numPr>
          <w:ilvl w:val="0"/>
          <w:numId w:val="47"/>
        </w:numPr>
        <w:spacing w:after="0"/>
        <w:jc w:val="both"/>
      </w:pPr>
      <w:r>
        <w:t>Ovo rješenje objavit će se na mrežnoj stranici e-Oglasna ploča sudova, te će se dostaviti sudskom registru ovoga suda radi upisa.</w:t>
      </w:r>
      <w:r>
        <w:tab/>
      </w:r>
      <w:r>
        <w:tab/>
      </w:r>
      <w:r>
        <w:tab/>
      </w:r>
    </w:p>
    <w:p w:rsidRDefault="00FE253C" w:rsidP="00384999" w:rsidR="00FE253C">
      <w:pPr>
        <w:spacing w:after="0"/>
        <w:ind w:left="1080"/>
        <w:jc w:val="both"/>
      </w:pPr>
    </w:p>
    <w:p w:rsidRDefault="00FE253C" w:rsidP="00384999" w:rsidR="00FE253C">
      <w:pPr>
        <w:spacing w:after="0"/>
        <w:ind w:hanging="1080" w:left="1080"/>
        <w:jc w:val="center"/>
      </w:pPr>
      <w:r>
        <w:t>Obrazloženje</w:t>
      </w:r>
    </w:p>
    <w:p w:rsidRDefault="00FE253C" w:rsidP="00384999" w:rsidR="00FE253C">
      <w:pPr>
        <w:spacing w:after="0"/>
      </w:pPr>
    </w:p>
    <w:p w:rsidRDefault="00FE253C" w:rsidP="00384999" w:rsidR="00FE253C">
      <w:pPr>
        <w:spacing w:after="0"/>
        <w:jc w:val="both"/>
      </w:pPr>
      <w:r>
        <w:tab/>
        <w:t xml:space="preserve">Nakon analize dokumentacije u spisu, te nakon održanog ročišta radi izjašnjavanja o prijedlogu za otvaranje stečajnog postupka nad dužnikom, stečajni sudac je ocijenio da su se stekli uvjeti za određivanje mjera osiguranja, stoga je dužniku postavio privremenog stečajnog upravitelja, primjenom čl. </w:t>
      </w:r>
      <w:smartTag w:element="metricconverter" w:uri="urn:schemas-microsoft-com:office:smarttags">
        <w:smartTagPr>
          <w:attr w:val="44. st" w:name="ProductID"/>
        </w:smartTagPr>
        <w:r>
          <w:t>44. st</w:t>
        </w:r>
      </w:smartTag>
      <w:r>
        <w:t>. 2. Stečajnog zakona („Narodne novine“ broj 44/96, 29/99, 129/00, 123/03, 82/06, 116/10, 25/12 i 133/12, dalje: SZ-a).</w:t>
      </w:r>
    </w:p>
    <w:p w:rsidRDefault="00384999" w:rsidP="00384999" w:rsidR="00384999">
      <w:pPr>
        <w:spacing w:after="0"/>
        <w:jc w:val="both"/>
      </w:pPr>
    </w:p>
    <w:p w:rsidRDefault="00384999" w:rsidP="00384999" w:rsidR="00384999">
      <w:pPr>
        <w:spacing w:after="0"/>
        <w:jc w:val="both"/>
      </w:pPr>
    </w:p>
    <w:p w:rsidRDefault="00384999" w:rsidP="00384999" w:rsidR="00384999">
      <w:pPr>
        <w:spacing w:after="0"/>
        <w:jc w:val="both"/>
      </w:pPr>
    </w:p>
    <w:p w:rsidRDefault="00384999" w:rsidP="00384999" w:rsidR="00384999">
      <w:pPr>
        <w:spacing w:after="0"/>
        <w:jc w:val="both"/>
      </w:pPr>
    </w:p>
    <w:p w:rsidRDefault="00384999" w:rsidP="00384999" w:rsidR="00384999">
      <w:pPr>
        <w:spacing w:after="0"/>
        <w:jc w:val="both"/>
      </w:pPr>
    </w:p>
    <w:p w:rsidRDefault="00384999" w:rsidP="00384999" w:rsidR="00384999">
      <w:pPr>
        <w:spacing w:after="0"/>
        <w:jc w:val="both"/>
      </w:pPr>
    </w:p>
    <w:p w:rsidRDefault="00384999" w:rsidP="00384999" w:rsidR="00384999">
      <w:pPr>
        <w:spacing w:after="0"/>
        <w:jc w:val="both"/>
      </w:pPr>
    </w:p>
    <w:p w:rsidRDefault="00FE253C" w:rsidP="00384999" w:rsidR="00FE253C">
      <w:pPr>
        <w:spacing w:after="0"/>
        <w:ind w:firstLine="720"/>
        <w:jc w:val="both"/>
      </w:pPr>
      <w:r>
        <w:t xml:space="preserve">Postavljanjem privremenog stečajnog upravitelja utvrdit će se ima li dužnik imovine iz koje bi se mogao ostvariti cilj stečajnog postupka- namirenje vjerovnika, ili bi se stečajni postupak trebao zaključiti nakon provedenog prethodnog postupka zbog nemogućnosti ostvarivanja samog cilja stečajnog postupka. </w:t>
      </w:r>
    </w:p>
    <w:p w:rsidRDefault="00FE253C" w:rsidP="00384999" w:rsidR="00FE253C">
      <w:pPr>
        <w:spacing w:after="0"/>
        <w:ind w:firstLine="720"/>
        <w:jc w:val="both"/>
      </w:pPr>
      <w:r>
        <w:t xml:space="preserve">Radi sprječavanja nastupanja promjena imovinskog položaja dužnika koje bi za vjerovnike mogle biti nepovoljne, sud je odredio i zabranu raspolaganja imovinom dužnika bez prethodne suglasnosti privremenog stečajnog upravitelja. </w:t>
      </w:r>
    </w:p>
    <w:p w:rsidRDefault="00FE253C" w:rsidP="00384999" w:rsidR="00FE253C">
      <w:pPr>
        <w:spacing w:after="0"/>
        <w:ind w:firstLine="720"/>
        <w:jc w:val="both"/>
      </w:pPr>
      <w:r>
        <w:t>Nakon što privremeni stečajni upravitelj izradi svoje pisano izvješće, stečajni sudac će donijeti odluku o prijedlogu za otvaranje stečajnog postupka, sukladno odredbama čl. 53. SZ-a.</w:t>
      </w:r>
    </w:p>
    <w:p w:rsidRDefault="00FE253C" w:rsidP="00384999" w:rsidR="00FE253C">
      <w:pPr>
        <w:spacing w:after="0"/>
        <w:jc w:val="both"/>
      </w:pPr>
      <w:r>
        <w:tab/>
        <w:t>Radi ograničenja raspolaganja imovinom pozvani su dužnikovi dužnici svoje obveze prema dužniku ispunjavati vodeći računa o donesenim mjerama.</w:t>
      </w:r>
    </w:p>
    <w:p w:rsidRDefault="00FE253C" w:rsidP="00384999" w:rsidR="00FE253C">
      <w:pPr>
        <w:spacing w:after="0"/>
        <w:jc w:val="center"/>
      </w:pPr>
    </w:p>
    <w:p w:rsidRDefault="00FE253C" w:rsidP="00384999" w:rsidR="00FE253C">
      <w:pPr>
        <w:spacing w:after="0"/>
        <w:jc w:val="center"/>
      </w:pPr>
      <w:r>
        <w:t>U Varaždinu 26. listopada 2015. godine</w:t>
      </w:r>
    </w:p>
    <w:p w:rsidRDefault="00FE253C" w:rsidP="00384999" w:rsidR="00FE253C">
      <w:pPr>
        <w:spacing w:after="0"/>
        <w:jc w:val="center"/>
      </w:pPr>
    </w:p>
    <w:p w:rsidRDefault="00FE253C" w:rsidP="00384999" w:rsidR="00FE253C">
      <w:pPr>
        <w:spacing w:after="0"/>
        <w:jc w:val="center"/>
      </w:pPr>
    </w:p>
    <w:p w:rsidRDefault="00FE253C" w:rsidP="00384999" w:rsidR="00FE253C">
      <w:pPr>
        <w:spacing w:after="0"/>
        <w:ind w:left="5760"/>
        <w:jc w:val="both"/>
      </w:pPr>
      <w:r>
        <w:t xml:space="preserve"> Stečajni sudac:</w:t>
      </w:r>
    </w:p>
    <w:p w:rsidRDefault="00FE253C" w:rsidP="00384999" w:rsidR="00FE253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Marija Levanić-Škerbić,v.r.</w:t>
      </w:r>
    </w:p>
    <w:p w:rsidRDefault="00FE253C" w:rsidP="00384999" w:rsidR="00FE253C">
      <w:pPr>
        <w:spacing w:after="0"/>
        <w:ind w:firstLine="720"/>
        <w:jc w:val="both"/>
      </w:pPr>
    </w:p>
    <w:p w:rsidRDefault="00FE253C" w:rsidP="00384999" w:rsidR="00FE253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E253C" w:rsidP="00384999" w:rsidR="00FE253C">
      <w:pPr>
        <w:spacing w:after="0"/>
        <w:ind w:firstLine="720"/>
        <w:jc w:val="both"/>
      </w:pPr>
    </w:p>
    <w:p w:rsidRDefault="00FE253C" w:rsidP="00384999" w:rsidR="00FE253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E253C" w:rsidP="00384999" w:rsidR="00FE253C">
      <w:pPr>
        <w:spacing w:after="0"/>
        <w:ind w:firstLine="708" w:left="4248"/>
        <w:jc w:val="center"/>
        <w:rPr>
          <w:b/>
        </w:rPr>
      </w:pPr>
    </w:p>
    <w:p w:rsidRDefault="00FE253C" w:rsidP="00384999" w:rsidR="00FE253C">
      <w:pPr>
        <w:spacing w:after="0"/>
      </w:pPr>
      <w:r>
        <w:t>UPUTA O PRAVNOM LIJEKU</w:t>
      </w:r>
    </w:p>
    <w:p w:rsidRDefault="00FE253C" w:rsidP="00384999" w:rsidR="00FE253C">
      <w:pPr>
        <w:spacing w:after="0"/>
        <w:jc w:val="both"/>
      </w:pPr>
      <w:r>
        <w:t>Protiv ovog rješenja dopuštena je žalba u roku 8 dana od dana primitka rješenja. Žalba se podnosi ovome sudu u dva primjerka, a o njoj odlučuje Visoki trgovački sud Republike Hrvatske.</w:t>
      </w:r>
    </w:p>
    <w:p w:rsidRDefault="00FE253C" w:rsidP="00384999" w:rsidR="00FE253C">
      <w:pPr>
        <w:spacing w:after="0"/>
      </w:pPr>
    </w:p>
    <w:p w:rsidRDefault="00FE253C" w:rsidP="00384999" w:rsidR="00FE253C">
      <w:pPr>
        <w:spacing w:after="0"/>
        <w:jc w:val="both"/>
        <w:rPr>
          <w:sz w:val="20"/>
          <w:szCs w:val="20"/>
        </w:rPr>
      </w:pPr>
      <w:r>
        <w:t xml:space="preserve">DNA: </w:t>
      </w:r>
    </w:p>
    <w:p w:rsidRDefault="00FE253C" w:rsidP="00384999" w:rsidR="00FE253C">
      <w:pPr>
        <w:spacing w:after="0"/>
        <w:ind w:firstLine="720"/>
        <w:jc w:val="both"/>
      </w:pPr>
      <w:r>
        <w:t xml:space="preserve">-  dužnik- ANA ŽNIDARIĆ, </w:t>
      </w:r>
      <w:proofErr w:type="spellStart"/>
      <w:r>
        <w:t>vl</w:t>
      </w:r>
      <w:proofErr w:type="spellEnd"/>
      <w:r>
        <w:t xml:space="preserve"> obrta Ugostiteljski obrt "Palma", </w:t>
      </w:r>
      <w:proofErr w:type="spellStart"/>
      <w:r>
        <w:t>vl</w:t>
      </w:r>
      <w:proofErr w:type="spellEnd"/>
      <w:r>
        <w:t xml:space="preserve">. Ana Žnidarić, Čakovečka 106, </w:t>
      </w:r>
      <w:proofErr w:type="spellStart"/>
      <w:r>
        <w:t>Pušćine</w:t>
      </w:r>
      <w:proofErr w:type="spellEnd"/>
      <w:r>
        <w:t xml:space="preserve">, </w:t>
      </w:r>
    </w:p>
    <w:p w:rsidRDefault="00FE253C" w:rsidP="00384999" w:rsidR="00FE253C">
      <w:pPr>
        <w:spacing w:after="0"/>
        <w:ind w:hanging="143" w:left="851"/>
        <w:jc w:val="both"/>
      </w:pPr>
      <w:r>
        <w:t xml:space="preserve">- privremeni stečajni upravitelj Dražen </w:t>
      </w:r>
      <w:proofErr w:type="spellStart"/>
      <w:r>
        <w:t>Vidman</w:t>
      </w:r>
      <w:proofErr w:type="spellEnd"/>
      <w:r>
        <w:t xml:space="preserve"> iz Ivanca, Vladimira Nazora 77.</w:t>
      </w:r>
    </w:p>
    <w:p w:rsidRDefault="00FE253C" w:rsidP="00384999" w:rsidR="00FE253C">
      <w:pPr>
        <w:spacing w:after="0"/>
        <w:ind w:firstLine="708"/>
        <w:jc w:val="both"/>
      </w:pPr>
      <w:r>
        <w:t>- e-oglasna ploča suda.</w:t>
      </w:r>
    </w:p>
    <w:p w:rsidRDefault="00FE253C" w:rsidP="00384999" w:rsidR="00FE253C">
      <w:pPr>
        <w:spacing w:after="0"/>
      </w:pPr>
    </w:p>
    <w:p w:rsidRDefault="00CB0EA4" w:rsidP="00384999" w:rsidR="00CB0EA4">
      <w:pPr>
        <w:pStyle w:val="Naslovdokumenta"/>
        <w:spacing w:after="0"/>
      </w:pPr>
    </w:p>
    <w:p w:rsidRDefault="0071688E" w:rsidP="00384999" w:rsidR="0071688E">
      <w:pPr>
        <w:pStyle w:val="Poetniodjeljak"/>
        <w:spacing w:after="0"/>
      </w:pPr>
    </w:p>
    <w:p w:rsidRDefault="00A21F0D" w:rsidP="00384999" w:rsidR="00A21F0D">
      <w:pPr>
        <w:pStyle w:val="NormaleSPIS"/>
        <w:spacing w:after="0"/>
        <w:rPr>
          <w:noProof/>
        </w:rPr>
      </w:pPr>
    </w:p>
    <w:p w:rsidRDefault="00DA0242" w:rsidP="00384999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999" w:rsidR="008333A9">
    <w:pPr>
      <w:pStyle w:val="Zaglavlje"/>
    </w:pPr>
    <w:r>
      <w:rPr>
        <w:rStyle w:val="PozadinaSvijetloCrvena"/>
        <w:shd w:fill="auto" w:color="auto" w:val="clear"/>
      </w:rPr>
      <w:t>Poslovni broj: 7 St-141/13-8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010371"/>
    <w:multiLevelType w:val="hybridMultilevel"/>
    <w:tmpl w:val="118472FA"/>
    <w:lvl w:tplc="65C81F1E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b w:val="false"/>
      </w:rPr>
    </w:lvl>
    <w:lvl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99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53C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761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St-141/2013-8</izvorni_sadrzaj>
    <derivirana_varijabla naziv="DomainObject.Oznaka_1">St-141/2013-8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St-141/2013</izvorni_sadrzaj>
    <derivirana_varijabla naziv="DomainObject.Predmet.OznakaBroj_1">St-141/2013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ŽNIDARIĆ</izvorni_sadrzaj>
    <derivirana_varijabla naziv="DomainObject.Predmet.ProtustrankaFormated_1">  ANA ŽNIDARIĆ</derivirana_varijabla>
  </DomainObject.Predmet.ProtustrankaFormated>
  <DomainObject.Predmet.ProtustrankaFormatedOIB>
    <izvorni_sadrzaj>  ANA ŽNIDARIĆ, OIB 50522688495</izvorni_sadrzaj>
    <derivirana_varijabla naziv="DomainObject.Predmet.ProtustrankaFormatedOIB_1">  ANA ŽNIDARIĆ, OIB 50522688495</derivirana_varijabla>
  </DomainObject.Predmet.ProtustrankaFormatedOIB>
  <DomainObject.Predmet.ProtustrankaFormatedWithAdress>
    <izvorni_sadrzaj> ANA ŽNIDARIĆ, Pušćine, Čakovečka 106, 40305 Nedelišće</izvorni_sadrzaj>
    <derivirana_varijabla naziv="DomainObject.Predmet.ProtustrankaFormatedWithAdress_1"> ANA ŽNIDARIĆ, Pušćine, Čakovečka 106, 40305 Nedelišće</derivirana_varijabla>
  </DomainObject.Predmet.ProtustrankaFormatedWithAdress>
  <DomainObject.Predmet.ProtustrankaFormatedWithAdressOIB>
    <izvorni_sadrzaj> ANA ŽNIDARIĆ, OIB 50522688495, Pušćine, Čakovečka 106, 40305 Nedelišće</izvorni_sadrzaj>
    <derivirana_varijabla naziv="DomainObject.Predmet.ProtustrankaFormatedWithAdressOIB_1"> ANA ŽNIDARIĆ, OIB 50522688495, Pušćine, Čakovečka 106, 40305 Nedelišće</derivirana_varijabla>
  </DomainObject.Predmet.ProtustrankaFormatedWithAdressOIB>
  <DomainObject.Predmet.ProtustrankaWithAdress>
    <izvorni_sadrzaj>ANA ŽNIDARIĆ Pušćine, Čakovečka 106, 40305 Nedelišće</izvorni_sadrzaj>
    <derivirana_varijabla naziv="DomainObject.Predmet.ProtustrankaWithAdress_1">ANA ŽNIDARIĆ Pušćine, Čakovečka 106, 40305 Nedelišće</derivirana_varijabla>
  </DomainObject.Predmet.ProtustrankaWithAdress>
  <DomainObject.Predmet.ProtustrankaWithAdressOIB>
    <izvorni_sadrzaj>ANA ŽNIDARIĆ, OIB 50522688495, Pušćine, Čakovečka 106, 40305 Nedelišće</izvorni_sadrzaj>
    <derivirana_varijabla naziv="DomainObject.Predmet.ProtustrankaWithAdressOIB_1">ANA ŽNIDARIĆ, OIB 50522688495, Pušćine, Čakovečka 106, 40305 Nedelišće</derivirana_varijabla>
  </DomainObject.Predmet.ProtustrankaWithAdressOIB>
  <DomainObject.Predmet.ProtustrankaNazivFormated>
    <izvorni_sadrzaj>ANA ŽNIDARIĆ</izvorni_sadrzaj>
    <derivirana_varijabla naziv="DomainObject.Predmet.ProtustrankaNazivFormated_1">ANA ŽNIDARIĆ</derivirana_varijabla>
  </DomainObject.Predmet.ProtustrankaNazivFormated>
  <DomainObject.Predmet.ProtustrankaNazivFormatedOIB>
    <izvorni_sadrzaj>ANA ŽNIDARIĆ, OIB 50522688495</izvorni_sadrzaj>
    <derivirana_varijabla naziv="DomainObject.Predmet.ProtustrankaNazivFormatedOIB_1">ANA ŽNIDARIĆ, OIB 50522688495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Ilica 307, 10000 Zagreb</izvorni_sadrzaj>
    <derivirana_varijabla naziv="DomainObject.Predmet.StrankaFormatedWithAdress_1"> FINANCIJSKA AGENCIJA / REGIONALNI CENTAR ZAGREB Nagodbeno vijeće, Ilica 307, 10000 Zagreb</derivirana_varijabla>
  </DomainObject.Predmet.StrankaFormatedWithAdress>
  <DomainObject.Predmet.StrankaFormatedWithAdressOIB>
    <izvorni_sadrzaj> FINANCIJSKA AGENCIJA / REGIONALNI CENTAR ZAGREB Nagodbeno vijeće, Ilica 307, 10000 Zagreb</izvorni_sadrzaj>
    <derivirana_varijabla naziv="DomainObject.Predmet.StrankaFormatedWithAdressOIB_1"> FINANCIJSKA AGENCIJA / REGIONALNI CENTAR ZAGREB Nagodbeno vijeće, Ilica 307, 10000 Zagreb</derivirana_varijabla>
  </DomainObject.Predmet.StrankaFormatedWithAdressOIB>
  <DomainObject.Predmet.StrankaWithAdress>
    <izvorni_sadrzaj>FINANCIJSKA AGENCIJA / REGIONALNI CENTAR ZAGREB Nagodbeno vijeće Ilica 307,10000 Zagreb</izvorni_sadrzaj>
    <derivirana_varijabla naziv="DomainObject.Predmet.StrankaWithAdress_1">FINANCIJSKA AGENCIJA / REGIONALNI CENTAR ZAGREB Nagodbeno vijeće Ilica 307,10000 Zagreb</derivirana_varijabla>
  </DomainObject.Predmet.StrankaWithAdress>
  <DomainObject.Predmet.StrankaWithAdressOIB>
    <izvorni_sadrzaj>FINANCIJSKA AGENCIJA / REGIONALNI CENTAR ZAGREB Nagodbeno vijeće, Ilica 307,10000 Zagreb</izvorni_sadrzaj>
    <derivirana_varijabla naziv="DomainObject.Predmet.StrankaWithAdressOIB_1">FINANCIJSKA AGENCIJA / REGIONALNI CENTAR ZAGREB Nagodbeno vijeće, Ilica 307,10000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Ilica 307, 10000 Zagreb</item>
    </izvorni_sadrzaj>
    <derivirana_varijabla naziv="DomainObject.Predmet.StrankaListFormatedWithAdress_1">
      <item>FINANCIJSKA AGENCIJA / REGIONALNI CENTAR ZAGREB Nagodbeno vijeće, Ilica 307, 10000 Zagreb</item>
    </derivirana_varijabla>
  </DomainObject.Predmet.StrankaListFormatedWithAdress>
  <DomainObject.Predmet.StrankaListFormatedWithAdressOIB>
    <izvorni_sadrzaj>
      <item>FINANCIJSKA AGENCIJA / REGIONALNI CENTAR ZAGREB Nagodbeno vijeće, Ilica 307, 10000 Zagreb</item>
    </izvorni_sadrzaj>
    <derivirana_varijabla naziv="DomainObject.Predmet.StrankaListFormatedWithAdressOIB_1">
      <item>FINANCIJSKA AGENCIJA / REGIONALNI CENTAR ZAGREB Nagodbeno vijeće, Ilica 307,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ANA ŽNIDARIĆ</item>
    </izvorni_sadrzaj>
    <derivirana_varijabla naziv="DomainObject.Predmet.ProtuStrankaListFormated_1">
      <item>ANA ŽNIDARIĆ</item>
    </derivirana_varijabla>
  </DomainObject.Predmet.ProtuStrankaListFormated>
  <DomainObject.Predmet.ProtuStrankaListFormatedOIB>
    <izvorni_sadrzaj>
      <item>ANA ŽNIDARIĆ, OIB 50522688495</item>
    </izvorni_sadrzaj>
    <derivirana_varijabla naziv="DomainObject.Predmet.ProtuStrankaListFormatedOIB_1">
      <item>ANA ŽNIDARIĆ, OIB 50522688495</item>
    </derivirana_varijabla>
  </DomainObject.Predmet.ProtuStrankaListFormatedOIB>
  <DomainObject.Predmet.ProtuStrankaListFormatedWithAdress>
    <izvorni_sadrzaj>
      <item>ANA ŽNIDARIĆ, Pušćine, Čakovečka 106, 40305 Nedelišće</item>
    </izvorni_sadrzaj>
    <derivirana_varijabla naziv="DomainObject.Predmet.ProtuStrankaListFormatedWithAdress_1">
      <item>ANA ŽNIDARIĆ, Pušćine, Čakovečka 106, 40305 Nedelišće</item>
    </derivirana_varijabla>
  </DomainObject.Predmet.ProtuStrankaListFormatedWithAdress>
  <DomainObject.Predmet.ProtuStrankaListFormatedWithAdressOIB>
    <izvorni_sadrzaj>
      <item>ANA ŽNIDARIĆ, OIB 50522688495, Pušćine, Čakovečka 106, 40305 Nedelišće</item>
    </izvorni_sadrzaj>
    <derivirana_varijabla naziv="DomainObject.Predmet.ProtuStrankaListFormatedWithAdressOIB_1">
      <item>ANA ŽNIDARIĆ, OIB 50522688495, Pušćine, Čakovečka 106, 40305 Nedelišće</item>
    </derivirana_varijabla>
  </DomainObject.Predmet.ProtuStrankaListFormatedWithAdressOIB>
  <DomainObject.Predmet.ProtuStrankaListNazivFormated>
    <izvorni_sadrzaj>
      <item>ANA ŽNIDARIĆ</item>
    </izvorni_sadrzaj>
    <derivirana_varijabla naziv="DomainObject.Predmet.ProtuStrankaListNazivFormated_1">
      <item>ANA ŽNIDARIĆ</item>
    </derivirana_varijabla>
  </DomainObject.Predmet.ProtuStrankaListNazivFormated>
  <DomainObject.Predmet.ProtuStrankaListNazivFormatedOIB>
    <izvorni_sadrzaj>
      <item>ANA ŽNIDARIĆ, OIB 50522688495</item>
    </izvorni_sadrzaj>
    <derivirana_varijabla naziv="DomainObject.Predmet.ProtuStrankaListNazivFormatedOIB_1">
      <item>ANA ŽNIDARIĆ, OIB 50522688495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>St-141/2013-8</izvorni_sadrzaj>
    <derivirana_varijabla naziv="DomainObject.PoslovniBrojDokumenta_1">St-141/2013-8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ANA ŽNIDARIĆ</izvorni_sadrzaj>
    <derivirana_varijabla naziv="DomainObject.Predmet.ProtustrankaIDrugi_1">ANA ŽNIDARIĆ</derivirana_varijabla>
  </DomainObject.Predmet.ProtustrankaIDrugi>
  <DomainObject.Predmet.StrankaIDrugiAdressOIB>
    <izvorni_sadrzaj>FINANCIJSKA AGENCIJA / REGIONALNI CENTAR ZAGREB Nagodbeno vijeće, Ilica 307, 10000 Zagreb</izvorni_sadrzaj>
    <derivirana_varijabla naziv="DomainObject.Predmet.StrankaIDrugiAdressOIB_1">FINANCIJSKA AGENCIJA / REGIONALNI CENTAR ZAGREB Nagodbeno vijeće, Ilica 307, 10000 Zagreb</derivirana_varijabla>
  </DomainObject.Predmet.StrankaIDrugiAdressOIB>
  <DomainObject.Predmet.ProtustrankaIDrugiAdressOIB>
    <izvorni_sadrzaj>ANA ŽNIDARIĆ, OIB 50522688495, Pušćine, Čakovečka 106, 40305 Nedelišće</izvorni_sadrzaj>
    <derivirana_varijabla naziv="DomainObject.Predmet.ProtustrankaIDrugiAdressOIB_1">ANA ŽNIDARIĆ, OIB 50522688495, Pušćine, Čakovečka 106, 40305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ANA ŽNIDARIĆ</item>
    </izvorni_sadrzaj>
    <derivirana_varijabla naziv="DomainObject.Predmet.SudioniciListNaziv_1">
      <item>FINANCIJSKA AGENCIJA / REGIONALNI CENTAR ZAGREB Nagodbeno vijeće</item>
      <item>ANA ŽNIDARIĆ</item>
    </derivirana_varijabla>
  </DomainObject.Predmet.SudioniciListNaziv>
  <DomainObject.Predmet.SudioniciListAdressOIB>
    <izvorni_sadrzaj>
      <item>FINANCIJSKA AGENCIJA / REGIONALNI CENTAR ZAGREB Nagodbeno vijeće, Ilica 307,10000 Zagreb</item>
      <item>ANA ŽNIDARIĆ, OIB 50522688495, Pušćine, Čakovečka 106,40305 Nedelišće</item>
    </izvorni_sadrzaj>
    <derivirana_varijabla naziv="DomainObject.Predmet.SudioniciListAdressOIB_1">
      <item>FINANCIJSKA AGENCIJA / REGIONALNI CENTAR ZAGREB Nagodbeno vijeće, Ilica 307,10000 Zagreb</item>
      <item>ANA ŽNIDARIĆ, OIB 50522688495, Pušćine, Čakovečka 106,40305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0FE3FB-B7BF-4E17-9DEC-F58AF3C0F7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2602</properties:Characters>
  <properties:Lines>86</properties:Lines>
  <properties:Paragraphs>29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2015-10-26T13:12:00Z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St-141/2013-8 / Odluka - Rješenje - određivanje mjere osiguranja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