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4caa" w14:paraId="3064caa" w:rsidRDefault="00264E33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F810F4">
        <w:rPr>
          <w:sz w:val="24"/>
        </w:rPr>
        <w:t>2011/2016-6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1B91">
        <w:rPr>
          <w:sz w:val="24"/>
        </w:rPr>
        <w:t>TRGOVAČKOG SUDA U OSIJEKU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FE33EE">
        <w:rPr>
          <w:sz w:val="24"/>
        </w:rPr>
        <w:t xml:space="preserve">, </w:t>
      </w:r>
      <w:r w:rsidR="00CE00EE">
        <w:rPr>
          <w:sz w:val="24"/>
        </w:rPr>
        <w:t>a povodom prijedloga vjerovnika za otvaranje redovnog stečajnog postupka nad dužnikom</w:t>
      </w:r>
      <w:r w:rsidR="001E5692">
        <w:rPr>
          <w:sz w:val="24"/>
        </w:rPr>
        <w:t xml:space="preserve"> </w:t>
      </w:r>
      <w:r w:rsidR="001E5692" w:rsidRPr="001E5692">
        <w:rPr>
          <w:sz w:val="24"/>
          <w:szCs w:val="24"/>
        </w:rPr>
        <w:t>MIRAMARE PROJEKT d.o.o za gradnju, trgovinu i usluge Zagreb, Bednjanska 8, OIB 85130771989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9D48C3">
        <w:rPr>
          <w:sz w:val="24"/>
        </w:rPr>
        <w:t>2</w:t>
      </w:r>
      <w:r w:rsidR="001E5692">
        <w:rPr>
          <w:sz w:val="24"/>
        </w:rPr>
        <w:t>.rujna</w:t>
      </w:r>
      <w:r w:rsidR="002D0010">
        <w:rPr>
          <w:sz w:val="24"/>
        </w:rPr>
        <w:t xml:space="preserve"> 2016</w:t>
      </w:r>
      <w:r w:rsidR="00A81B91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9D48C3">
        <w:rPr>
          <w:sz w:val="24"/>
        </w:rPr>
        <w:t xml:space="preserve"> </w:t>
      </w:r>
      <w:r w:rsidR="009D48C3" w:rsidRPr="001E5692">
        <w:rPr>
          <w:sz w:val="24"/>
          <w:szCs w:val="24"/>
        </w:rPr>
        <w:t>MIRAMARE PROJEKT d.o.o za gradnju, trgovinu i usluge Zagreb, Bednjanska 8, OIB 85130771989</w:t>
      </w:r>
      <w:r w:rsidR="00E516A9">
        <w:rPr>
          <w:sz w:val="24"/>
        </w:rPr>
        <w:t>.</w:t>
      </w:r>
    </w:p>
    <w:p w:rsidRDefault="000E0056" w:rsidP="00133947" w:rsidR="000E0056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postupak će se nastaviti </w:t>
      </w:r>
      <w:r w:rsidR="00007126">
        <w:rPr>
          <w:sz w:val="24"/>
        </w:rPr>
        <w:t xml:space="preserve"> </w:t>
      </w:r>
      <w:r>
        <w:rPr>
          <w:sz w:val="24"/>
        </w:rPr>
        <w:t>uz odgovarajuću primjenu općih odredbi redovnog 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R="000E0056">
      <w:pPr>
        <w:jc w:val="both"/>
        <w:rPr>
          <w:sz w:val="24"/>
        </w:rPr>
      </w:pPr>
      <w:r>
        <w:rPr>
          <w:sz w:val="24"/>
        </w:rPr>
        <w:tab/>
        <w:t>U postupku povodom zahtjeva FINE za provedbu skraćenoga stečajnog postupka,</w:t>
      </w:r>
      <w:r w:rsidR="009D48C3">
        <w:rPr>
          <w:sz w:val="24"/>
        </w:rPr>
        <w:t xml:space="preserve"> sud je temeljem odredbe čl. 444</w:t>
      </w:r>
      <w:r>
        <w:rPr>
          <w:sz w:val="24"/>
        </w:rPr>
        <w:t xml:space="preserve"> Stečajnog zakona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6433BD">
        <w:rPr>
          <w:sz w:val="24"/>
        </w:rPr>
        <w:t xml:space="preserve">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0E0056" w:rsidR="000E0056">
      <w:pPr>
        <w:jc w:val="both"/>
        <w:rPr>
          <w:sz w:val="24"/>
        </w:rPr>
      </w:pPr>
      <w:r>
        <w:rPr>
          <w:sz w:val="24"/>
        </w:rPr>
        <w:tab/>
        <w:t xml:space="preserve">Oglas navedenog sadržaja objavljen je na mrežnoj stanici e-Oglasna ploča sudova dana </w:t>
      </w:r>
      <w:r w:rsidR="009D48C3">
        <w:rPr>
          <w:sz w:val="24"/>
        </w:rPr>
        <w:t>11.srpnja</w:t>
      </w:r>
      <w:r w:rsidR="00E516A9">
        <w:rPr>
          <w:sz w:val="24"/>
        </w:rPr>
        <w:t xml:space="preserve"> 2016</w:t>
      </w:r>
      <w:r w:rsidR="007A5162">
        <w:rPr>
          <w:sz w:val="24"/>
        </w:rPr>
        <w:t>.</w:t>
      </w:r>
    </w:p>
    <w:p w:rsidRDefault="00E63B4C" w:rsidR="00E63B4C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0301B" w:rsidP="0070301B" w:rsidR="007A5162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lastRenderedPageBreak/>
        <w:t>2  –</w:t>
      </w:r>
    </w:p>
    <w:p w:rsidRDefault="0070301B" w:rsidP="0070301B" w:rsidR="0070301B">
      <w:pPr>
        <w:ind w:left="3240"/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  <w:r>
        <w:rPr>
          <w:sz w:val="24"/>
        </w:rPr>
        <w:tab/>
        <w:t xml:space="preserve">Obzirom da je u ostavljenom roku vjerovnik </w:t>
      </w:r>
      <w:r w:rsidR="0047667B">
        <w:rPr>
          <w:sz w:val="24"/>
        </w:rPr>
        <w:t xml:space="preserve">RH Ministarstvo financija dana </w:t>
      </w:r>
      <w:r w:rsidR="009D48C3">
        <w:rPr>
          <w:sz w:val="24"/>
        </w:rPr>
        <w:t>16.kolovoza</w:t>
      </w:r>
      <w:r w:rsidR="00832511">
        <w:rPr>
          <w:sz w:val="24"/>
        </w:rPr>
        <w:t xml:space="preserve"> </w:t>
      </w:r>
      <w:r w:rsidR="00E516A9">
        <w:rPr>
          <w:sz w:val="24"/>
        </w:rPr>
        <w:t xml:space="preserve"> 2016</w:t>
      </w:r>
      <w:r w:rsidR="009D48C3">
        <w:rPr>
          <w:sz w:val="24"/>
        </w:rPr>
        <w:t>.podni</w:t>
      </w:r>
      <w:r w:rsidR="0079075C">
        <w:rPr>
          <w:sz w:val="24"/>
        </w:rPr>
        <w:t>o</w:t>
      </w:r>
      <w:r>
        <w:rPr>
          <w:sz w:val="24"/>
        </w:rPr>
        <w:t xml:space="preserve"> prijedlog za otvaranje </w:t>
      </w:r>
      <w:r w:rsidR="0079075C">
        <w:rPr>
          <w:sz w:val="24"/>
        </w:rPr>
        <w:t xml:space="preserve">redovnog </w:t>
      </w:r>
      <w:r>
        <w:rPr>
          <w:sz w:val="24"/>
        </w:rPr>
        <w:t>stečajnog postupka nad dužnikom, te uz prijedlog dostavio dokaz o postojanju imovine i stečajnog razloga, to je valjalo odlučiti kao u izreci ovog rješenja na temelju odredbe čl. 433 Stečajnog zakona</w:t>
      </w:r>
      <w:r w:rsidR="006E5739">
        <w:rPr>
          <w:sz w:val="24"/>
        </w:rPr>
        <w:tab/>
        <w:t xml:space="preserve"> (NN br.71/15, u daljnjem tekstu: SZ)</w:t>
      </w:r>
      <w:r>
        <w:rPr>
          <w:sz w:val="24"/>
        </w:rPr>
        <w:t>.</w:t>
      </w:r>
    </w:p>
    <w:p w:rsidRDefault="00E42037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9D48C3">
        <w:rPr>
          <w:sz w:val="24"/>
        </w:rPr>
        <w:t>2.rujna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  <w:r>
        <w:rPr>
          <w:sz w:val="24"/>
        </w:rPr>
        <w:t xml:space="preserve">3. </w:t>
      </w:r>
      <w:r w:rsidR="0070301B">
        <w:rPr>
          <w:sz w:val="24"/>
        </w:rPr>
        <w:t>predlagatelj</w:t>
      </w:r>
    </w:p>
    <w:p w:rsidRDefault="00800913" w:rsidR="00800913">
      <w:pPr>
        <w:rPr>
          <w:sz w:val="24"/>
        </w:rPr>
      </w:pPr>
    </w:p>
    <w:p w:rsidRDefault="007A5162" w:rsidR="007A5162">
      <w:pPr>
        <w:rPr>
          <w:sz w:val="24"/>
        </w:rPr>
      </w:pPr>
    </w:p>
    <w:p w:rsidRDefault="007A5162" w:rsidR="007A5162">
      <w:pPr>
        <w:rPr>
          <w:sz w:val="24"/>
        </w:rPr>
      </w:pPr>
      <w:r>
        <w:rPr>
          <w:sz w:val="24"/>
        </w:rPr>
        <w:t>po pravomoćnosti rješenja spisu dodijeli novi broj</w:t>
      </w:r>
    </w:p>
    <w:p w:rsidRDefault="007A5162" w:rsidR="007A5162">
      <w:pPr>
        <w:rPr>
          <w:sz w:val="24"/>
        </w:rPr>
      </w:pPr>
      <w:r>
        <w:rPr>
          <w:sz w:val="24"/>
        </w:rPr>
        <w:t>i ručnom dodjelom vratiti sucu u rad</w:t>
      </w:r>
    </w:p>
    <w:sectPr w:rsidR="007A516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71E06"/>
    <w:rsid w:val="00080223"/>
    <w:rsid w:val="000906F1"/>
    <w:rsid w:val="000A6C84"/>
    <w:rsid w:val="000B0BC6"/>
    <w:rsid w:val="000C7F57"/>
    <w:rsid w:val="000D3592"/>
    <w:rsid w:val="000D7776"/>
    <w:rsid w:val="000E0056"/>
    <w:rsid w:val="000E0ECF"/>
    <w:rsid w:val="000F1FB3"/>
    <w:rsid w:val="00116A2F"/>
    <w:rsid w:val="00133947"/>
    <w:rsid w:val="00142E7C"/>
    <w:rsid w:val="00150047"/>
    <w:rsid w:val="00173AE1"/>
    <w:rsid w:val="001826A3"/>
    <w:rsid w:val="001D5D25"/>
    <w:rsid w:val="001D7A70"/>
    <w:rsid w:val="001E5692"/>
    <w:rsid w:val="001F4E46"/>
    <w:rsid w:val="001F5BFE"/>
    <w:rsid w:val="0025566F"/>
    <w:rsid w:val="00263D61"/>
    <w:rsid w:val="00264E33"/>
    <w:rsid w:val="002D0010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C2C79"/>
    <w:rsid w:val="005C4097"/>
    <w:rsid w:val="005E32A4"/>
    <w:rsid w:val="00641FA7"/>
    <w:rsid w:val="00642BDF"/>
    <w:rsid w:val="006433BD"/>
    <w:rsid w:val="0066577B"/>
    <w:rsid w:val="00665EC1"/>
    <w:rsid w:val="006A7B62"/>
    <w:rsid w:val="006B05CA"/>
    <w:rsid w:val="006C45D3"/>
    <w:rsid w:val="006D168E"/>
    <w:rsid w:val="006E2375"/>
    <w:rsid w:val="006E5739"/>
    <w:rsid w:val="0070301B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1D80"/>
    <w:rsid w:val="007A5162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83754"/>
    <w:rsid w:val="00890D08"/>
    <w:rsid w:val="008E5199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1EC7"/>
    <w:rsid w:val="009730D4"/>
    <w:rsid w:val="00976777"/>
    <w:rsid w:val="00990295"/>
    <w:rsid w:val="0099138E"/>
    <w:rsid w:val="009D48C3"/>
    <w:rsid w:val="00A05AD8"/>
    <w:rsid w:val="00A144D4"/>
    <w:rsid w:val="00A30070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721DF"/>
    <w:rsid w:val="00B77933"/>
    <w:rsid w:val="00BE694F"/>
    <w:rsid w:val="00BF035A"/>
    <w:rsid w:val="00C036A1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5A6E"/>
    <w:rsid w:val="00F00ACE"/>
    <w:rsid w:val="00F04296"/>
    <w:rsid w:val="00F13D6D"/>
    <w:rsid w:val="00F325B2"/>
    <w:rsid w:val="00F810F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6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6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st.1</izvorni_sadrzaj>
    <derivirana_varijabla naziv="DomainObject.Predmet.Opis_1">čl. 444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St-2011/2016</izvorni_sadrzaj>
    <derivirana_varijabla naziv="DomainObject.Predmet.OznakaBroj_1">St-2011/2016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</izvorni_sadrzaj>
    <derivirana_varijabla naziv="DomainObject.Predmet.ProtustrankaFormated_1">  MIRAMARE PROJEKT d.o.o.</derivirana_varijabla>
  </DomainObject.Predmet.ProtustrankaFormated>
  <DomainObject.Predmet.ProtustrankaFormatedOIB>
    <izvorni_sadrzaj>  MIRAMARE PROJEKT d.o.o., OIB 85130771989</izvorni_sadrzaj>
    <derivirana_varijabla naziv="DomainObject.Predmet.ProtustrankaFormatedOIB_1">  MIRAMARE PROJEKT d.o.o., OIB 85130771989</derivirana_varijabla>
  </DomainObject.Predmet.ProtustrankaFormatedOIB>
  <DomainObject.Predmet.ProtustrankaFormatedWithAdress>
    <izvorni_sadrzaj> MIRAMARE PROJEKT d.o.o., Bednjanska 8, 10000 Zagreb</izvorni_sadrzaj>
    <derivirana_varijabla naziv="DomainObject.Predmet.ProtustrankaFormatedWithAdress_1"> MIRAMARE PROJEKT d.o.o., Bednjanska 8, 10000 Zagreb</derivirana_varijabla>
  </DomainObject.Predmet.ProtustrankaFormatedWithAdress>
  <DomainObject.Predmet.ProtustrankaFormatedWithAdressOIB>
    <izvorni_sadrzaj> MIRAMARE PROJEKT d.o.o., OIB 85130771989, Bednjanska 8, 10000 Zagreb</izvorni_sadrzaj>
    <derivirana_varijabla naziv="DomainObject.Predmet.ProtustrankaFormatedWithAdressOIB_1"> MIRAMARE PROJEKT d.o.o., OIB 85130771989, Bednjanska 8, 10000 Zagreb</derivirana_varijabla>
  </DomainObject.Predmet.ProtustrankaFormatedWithAdressOIB>
  <DomainObject.Predmet.ProtustrankaWithAdress>
    <izvorni_sadrzaj>MIRAMARE PROJEKT d.o.o. Bednjanska 8, 10000 Zagreb</izvorni_sadrzaj>
    <derivirana_varijabla naziv="DomainObject.Predmet.ProtustrankaWithAdress_1">MIRAMARE PROJEKT d.o.o. Bednjanska 8, 10000 Zagreb</derivirana_varijabla>
  </DomainObject.Predmet.ProtustrankaWithAdress>
  <DomainObject.Predmet.ProtustrankaWithAdressOIB>
    <izvorni_sadrzaj>MIRAMARE PROJEKT d.o.o., OIB 85130771989, Bednjanska 8, 10000 Zagreb</izvorni_sadrzaj>
    <derivirana_varijabla naziv="DomainObject.Predmet.ProtustrankaWithAdressOIB_1">MIRAMARE PROJEKT d.o.o., OIB 85130771989, Bednjanska 8, 10000 Zagreb</derivirana_varijabla>
  </DomainObject.Predmet.ProtustrankaWithAdressOIB>
  <DomainObject.Predmet.ProtustrankaNazivFormated>
    <izvorni_sadrzaj>MIRAMARE PROJEKT d.o.o.</izvorni_sadrzaj>
    <derivirana_varijabla naziv="DomainObject.Predmet.ProtustrankaNazivFormated_1">MIRAMARE PROJEKT d.o.o.</derivirana_varijabla>
  </DomainObject.Predmet.ProtustrankaNazivFormated>
  <DomainObject.Predmet.ProtustrankaNazivFormatedOIB>
    <izvorni_sadrzaj>MIRAMARE PROJEKT d.o.o., OIB 85130771989</izvorni_sadrzaj>
    <derivirana_varijabla naziv="DomainObject.Predmet.ProtustrankaNazivFormatedOIB_1">MIRAMARE PROJEKT d.o.o., OIB 85130771989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35103.14</izvorni_sadrzaj>
    <derivirana_varijabla naziv="DomainObject.Predmet.TrenutnaVrijednost_1">35103.14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MIRAMARE PROJEKT d.o.o.</item>
    </izvorni_sadrzaj>
    <derivirana_varijabla naziv="DomainObject.Predmet.ProtuStrankaListFormated_1">
      <item>MIRAMARE PROJEKT d.o.o.</item>
    </derivirana_varijabla>
  </DomainObject.Predmet.ProtuStrankaListFormated>
  <DomainObject.Predmet.ProtuStrankaListFormatedOIB>
    <izvorni_sadrzaj>
      <item>MIRAMARE PROJEKT d.o.o., OIB 85130771989</item>
    </izvorni_sadrzaj>
    <derivirana_varijabla naziv="DomainObject.Predmet.ProtuStrankaListFormatedOIB_1">
      <item>MIRAMARE PROJEKT d.o.o., OIB 85130771989</item>
    </derivirana_varijabla>
  </DomainObject.Predmet.ProtuStrankaListFormatedOIB>
  <DomainObject.Predmet.ProtuStrankaListFormatedWithAdress>
    <izvorni_sadrzaj>
      <item>MIRAMARE PROJEKT d.o.o., Bednjanska 8, 10000 Zagreb</item>
    </izvorni_sadrzaj>
    <derivirana_varijabla naziv="DomainObject.Predmet.ProtuStrankaListFormatedWithAdress_1">
      <item>MIRAMARE PROJEKT d.o.o., Bednjanska 8, 10000 Zagreb</item>
    </derivirana_varijabla>
  </DomainObject.Predmet.ProtuStrankaListFormatedWithAdress>
  <DomainObject.Predmet.ProtuStrankaListFormatedWithAdressOIB>
    <izvorni_sadrzaj>
      <item>MIRAMARE PROJEKT d.o.o., OIB 85130771989, Bednjanska 8, 10000 Zagreb</item>
    </izvorni_sadrzaj>
    <derivirana_varijabla naziv="DomainObject.Predmet.ProtuStrankaListFormatedWithAdressOIB_1">
      <item>MIRAMARE PROJEKT d.o.o., OIB 85130771989, Bednjanska 8, 10000 Zagreb</item>
    </derivirana_varijabla>
  </DomainObject.Predmet.ProtuStrankaListFormatedWithAdressOIB>
  <DomainObject.Predmet.ProtuStrankaListNazivFormated>
    <izvorni_sadrzaj>
      <item>MIRAMARE PROJEKT d.o.o.</item>
    </izvorni_sadrzaj>
    <derivirana_varijabla naziv="DomainObject.Predmet.ProtuStrankaListNazivFormated_1">
      <item>MIRAMARE PROJEKT d.o.o.</item>
    </derivirana_varijabla>
  </DomainObject.Predmet.ProtuStrankaListNazivFormated>
  <DomainObject.Predmet.ProtuStrankaListNazivFormatedOIB>
    <izvorni_sadrzaj>
      <item>MIRAMARE PROJEKT d.o.o., OIB 85130771989</item>
    </izvorni_sadrzaj>
    <derivirana_varijabla naziv="DomainObject.Predmet.ProtuStrankaListNazivFormatedOIB_1">
      <item>MIRAMARE PROJEKT d.o.o., OIB 85130771989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MIRAMARE PROJEKT d.o.o.</izvorni_sadrzaj>
    <derivirana_varijabla naziv="DomainObject.Predmet.ProtustrankaIDrugi_1">MIRAMARE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MIRAMARE PROJEKT d.o.o., OIB 85130771989, Bednjanska 8, 10000 Zagreb</izvorni_sadrzaj>
    <derivirana_varijabla naziv="DomainObject.Predmet.ProtustrankaIDrugiAdressOIB_1">MIRAMARE PROJEKT d.o.o., OIB 85130771989,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MIRAMARE PROJEKT d.o.o.</item>
      <item>FINA Regionalni centar Zagreb</item>
    </izvorni_sadrzaj>
    <derivirana_varijabla naziv="DomainObject.Predmet.SudioniciListNaziv_1">
      <item>MIRAMARE PROJEKT d.o.o.</item>
      <item>FINA Regionalni centar Zagreb</item>
    </derivirana_varijabla>
  </DomainObject.Predmet.SudioniciListNaziv>
  <DomainObject.Predmet.SudioniciListAdressOIB>
    <izvorni_sadrzaj>
      <item>MIRAMARE PROJEKT d.o.o., OIB 85130771989, Bednjanska 8,10000 Zagreb</item>
      <item>FINA Regionalni centar Zagreb, OIB 85821130368, Trg svibanjskih žrtava 1995. br. 1,10000 Zagreb</item>
    </izvorni_sadrzaj>
    <derivirana_varijabla naziv="DomainObject.Predmet.SudioniciListAdressOIB_1">
      <item>MIRAMARE PROJEKT d.o.o., OIB 85130771989, Bednjanska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85130771989</item>
      <item>, OIB 85821130368</item>
    </izvorni_sadrzaj>
    <derivirana_varijabla naziv="DomainObject.Predmet.SudioniciListNazivOIB_1">
      <item>, OIB 85130771989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391</properties:Words>
  <properties:Characters>2126</properties:Characters>
  <properties:Lines>76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2016-09-02T06:25:00Z</dcterms:created>
  <dc:creator>Trgovacki sud</dc:creator>
  <cp:lastModifiedBy>wsadmin</cp:lastModifiedBy>
  <cp:lastPrinted>2016-09-01T12:27:00Z</cp:lastPrinted>
  <dcterms:modified xmlns:xsi="http://www.w3.org/2001/XMLSchema-instance" xsi:type="dcterms:W3CDTF">2016-09-02T06:26:00Z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