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dad5" w14:paraId="f67dad5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</w:t>
      </w:r>
      <w:r w:rsidR="008B4757">
        <w:rPr>
          <w:rFonts w:hAnsi="Times New Roman" w:ascii="Times New Roman"/>
        </w:rPr>
        <w:t xml:space="preserve">                               </w:t>
      </w:r>
      <w:r w:rsidR="007F50E6" w:rsidRPr="001A1A01">
        <w:rPr>
          <w:rFonts w:hAnsi="Times New Roman" w:ascii="Times New Roman"/>
        </w:rPr>
        <w:t xml:space="preserve">  </w:t>
      </w:r>
      <w:r w:rsidRPr="001A1A01">
        <w:rPr>
          <w:rFonts w:hAnsi="Times New Roman" w:ascii="Times New Roman"/>
        </w:rPr>
        <w:t>3  St-</w:t>
      </w:r>
      <w:r w:rsidR="006D16A1">
        <w:rPr>
          <w:rFonts w:hAnsi="Times New Roman" w:ascii="Times New Roman"/>
        </w:rPr>
        <w:t>170/2018-39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E216C4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E216C4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E216C4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</w:t>
      </w:r>
      <w:r w:rsidR="008B4757">
        <w:rPr>
          <w:rFonts w:hAnsi="Times New Roman" w:ascii="Times New Roman"/>
        </w:rPr>
        <w:t>Stečajnom masom iza DOM-OPREMA d.o.o., Zagreb, Stjepana Planića 10, OIB: 31390713897</w:t>
      </w:r>
      <w:r w:rsidRPr="00AE3473">
        <w:rPr>
          <w:rFonts w:hAnsi="Times New Roman" w:ascii="Times New Roman"/>
        </w:rPr>
        <w:t xml:space="preserve">, </w:t>
      </w:r>
      <w:r w:rsidR="008B4757">
        <w:rPr>
          <w:rFonts w:hAnsi="Times New Roman" w:ascii="Times New Roman"/>
        </w:rPr>
        <w:t xml:space="preserve"> 4. travnja 2019</w:t>
      </w:r>
      <w:r w:rsidRPr="00AE3473">
        <w:rPr>
          <w:rFonts w:hAnsi="Times New Roman" w:ascii="Times New Roman"/>
        </w:rPr>
        <w:t>.</w:t>
      </w:r>
      <w:r w:rsidR="00E216C4">
        <w:rPr>
          <w:rFonts w:hAnsi="Times New Roman" w:ascii="Times New Roman"/>
        </w:rPr>
        <w:t>,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8B4757" w:rsidR="006D16A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8B4757">
        <w:rPr>
          <w:rFonts w:hAnsi="Times New Roman" w:ascii="Times New Roman"/>
        </w:rPr>
        <w:t>Stečajna masa</w:t>
      </w:r>
      <w:r w:rsidR="008B4757" w:rsidRPr="008B4757">
        <w:rPr>
          <w:rFonts w:hAnsi="Times New Roman" w:ascii="Times New Roman"/>
        </w:rPr>
        <w:t xml:space="preserve"> iza DOM-OPREMA d.o.o., Zagreb, Stjepana Planića 10, OIB: 31390713897</w:t>
      </w:r>
      <w:r w:rsidR="00E216C4">
        <w:rPr>
          <w:rFonts w:hAnsi="Times New Roman" w:ascii="Times New Roman"/>
        </w:rPr>
        <w:t xml:space="preserve">, </w:t>
      </w:r>
      <w:r w:rsidR="005F7DCA" w:rsidRPr="005F7DCA">
        <w:rPr>
          <w:rFonts w:hAnsi="Times New Roman" w:ascii="Times New Roman"/>
        </w:rPr>
        <w:t>upisan</w:t>
      </w:r>
      <w:r w:rsidR="005F7DCA">
        <w:rPr>
          <w:rFonts w:hAnsi="Times New Roman" w:ascii="Times New Roman"/>
        </w:rPr>
        <w:t>a</w:t>
      </w:r>
      <w:r w:rsidR="005F7DCA" w:rsidRPr="005F7DCA">
        <w:rPr>
          <w:rFonts w:hAnsi="Times New Roman" w:ascii="Times New Roman"/>
        </w:rPr>
        <w:t xml:space="preserve"> u zemljišnim knjigama </w:t>
      </w:r>
      <w:r w:rsidR="008B4757" w:rsidRPr="008B4757">
        <w:rPr>
          <w:rFonts w:hAnsi="Times New Roman" w:ascii="Times New Roman"/>
        </w:rPr>
        <w:t>Općinskog suda u Novom Zagrebu, Zemljišnoknjižni odjel Novi Zagreb</w:t>
      </w:r>
      <w:r w:rsidR="008B4757">
        <w:rPr>
          <w:rFonts w:hAnsi="Times New Roman" w:ascii="Times New Roman"/>
        </w:rPr>
        <w:t>,</w:t>
      </w:r>
      <w:r w:rsidR="008B4757" w:rsidRPr="008B4757">
        <w:rPr>
          <w:rFonts w:hAnsi="Times New Roman" w:ascii="Times New Roman"/>
        </w:rPr>
        <w:t xml:space="preserve"> , k.o. 335436, Jakuševec</w:t>
      </w:r>
      <w:r w:rsidR="005F7DCA" w:rsidRPr="005F7DCA">
        <w:rPr>
          <w:rFonts w:hAnsi="Times New Roman" w:ascii="Times New Roman"/>
        </w:rPr>
        <w:t xml:space="preserve">, </w:t>
      </w:r>
      <w:r w:rsidR="008B4757" w:rsidRPr="008B4757">
        <w:rPr>
          <w:rFonts w:hAnsi="Times New Roman" w:ascii="Times New Roman"/>
        </w:rPr>
        <w:t xml:space="preserve">zk. ul. </w:t>
      </w:r>
      <w:r w:rsidR="006D16A1" w:rsidRPr="006D16A1">
        <w:rPr>
          <w:rFonts w:hAnsi="Times New Roman" w:ascii="Times New Roman"/>
        </w:rPr>
        <w:t>553</w:t>
      </w:r>
      <w:r w:rsidR="008B4757">
        <w:rPr>
          <w:rFonts w:hAnsi="Times New Roman" w:ascii="Times New Roman"/>
        </w:rPr>
        <w:t xml:space="preserve">, </w:t>
      </w:r>
      <w:r w:rsidR="008B4757" w:rsidRPr="008B4757">
        <w:rPr>
          <w:rFonts w:hAnsi="Times New Roman" w:ascii="Times New Roman"/>
        </w:rPr>
        <w:t xml:space="preserve">kč. br. </w:t>
      </w:r>
      <w:r w:rsidR="006D16A1" w:rsidRPr="006D16A1">
        <w:rPr>
          <w:rFonts w:hAnsi="Times New Roman" w:ascii="Times New Roman"/>
        </w:rPr>
        <w:t>280/1 - oranica, površine 45 m2</w:t>
      </w:r>
      <w:r w:rsidR="006D16A1">
        <w:rPr>
          <w:rFonts w:hAnsi="Times New Roman" w:ascii="Times New Roman"/>
        </w:rPr>
        <w:t>.</w:t>
      </w:r>
    </w:p>
    <w:p w:rsidRDefault="008B4757" w:rsidP="006D16A1" w:rsidR="008B4757">
      <w:pPr>
        <w:jc w:val="both"/>
        <w:rPr>
          <w:rFonts w:hAnsi="Times New Roman" w:ascii="Times New Roman"/>
        </w:rPr>
      </w:pPr>
    </w:p>
    <w:p w:rsidRDefault="0057686A" w:rsidP="0057686A" w:rsidR="002A61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 xml:space="preserve">vjerovnika </w:t>
      </w:r>
      <w:r w:rsidR="003652F4" w:rsidRPr="003652F4">
        <w:rPr>
          <w:rFonts w:hAnsi="Times New Roman" w:ascii="Times New Roman"/>
        </w:rPr>
        <w:t>REPUBLIKA HRVATSKA.</w:t>
      </w:r>
    </w:p>
    <w:p w:rsidRDefault="0057686A" w:rsidP="0057686A" w:rsidR="0057686A">
      <w:pPr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Nekretnina iz toč.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nekretnine iznosi</w:t>
      </w:r>
      <w:r w:rsidR="001F1E4D" w:rsidRPr="001F1E4D">
        <w:rPr>
          <w:rFonts w:hAnsi="Times New Roman" w:ascii="Times New Roman"/>
        </w:rPr>
        <w:t xml:space="preserve"> </w:t>
      </w:r>
      <w:r w:rsidR="006D16A1">
        <w:rPr>
          <w:rFonts w:hAnsi="Times New Roman" w:ascii="Times New Roman"/>
        </w:rPr>
        <w:t>9.000,00</w:t>
      </w:r>
      <w:r w:rsidR="000C019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3652F4">
        <w:rPr>
          <w:rFonts w:hAnsi="Times New Roman" w:ascii="Times New Roman"/>
        </w:rPr>
        <w:t xml:space="preserve"> dražbeni korak iznosi </w:t>
      </w:r>
      <w:r w:rsidR="006D16A1">
        <w:rPr>
          <w:rFonts w:hAnsi="Times New Roman" w:ascii="Times New Roman"/>
        </w:rPr>
        <w:t>100,00</w:t>
      </w:r>
      <w:r w:rsidR="005A2F07">
        <w:rPr>
          <w:rFonts w:hAnsi="Times New Roman" w:ascii="Times New Roman"/>
        </w:rPr>
        <w:t xml:space="preserve">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25078F">
        <w:rPr>
          <w:rFonts w:hAnsi="Times New Roman" w:ascii="Times New Roman"/>
        </w:rPr>
        <w:t xml:space="preserve">Ako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ili porez na promet nekretnina,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2. zainteresirane osobe mogu u vrijeme dogovoreno sa stečajnim upraviteljem   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načinu i postupku provedbe prodaja nekretnina i pokretnina u ovršnom postupku ("Narodne novine" broj 156/14</w:t>
      </w:r>
      <w:r w:rsidR="006A2D73">
        <w:rPr>
          <w:rFonts w:hAnsi="Times New Roman" w:ascii="Times New Roman"/>
        </w:rPr>
        <w:t>, 1/19</w:t>
      </w:r>
      <w:r>
        <w:rPr>
          <w:rFonts w:hAnsi="Times New Roman" w:ascii="Times New Roman"/>
        </w:rPr>
        <w:t>)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</w:t>
      </w:r>
      <w:r w:rsidR="00DB05E4">
        <w:rPr>
          <w:rFonts w:hAnsi="Times New Roman" w:ascii="Times New Roman"/>
        </w:rPr>
        <w:t xml:space="preserve">poslovni broj gornji </w:t>
      </w:r>
      <w:r>
        <w:rPr>
          <w:rFonts w:hAnsi="Times New Roman" w:ascii="Times New Roman"/>
        </w:rPr>
        <w:t xml:space="preserve">od </w:t>
      </w:r>
      <w:r w:rsidR="006A2D73">
        <w:rPr>
          <w:rFonts w:hAnsi="Times New Roman" w:ascii="Times New Roman"/>
        </w:rPr>
        <w:t>9. siječnja  2019</w:t>
      </w:r>
      <w:r>
        <w:rPr>
          <w:rFonts w:hAnsi="Times New Roman" w:ascii="Times New Roman"/>
        </w:rPr>
        <w:t>. sud je odredio prodaju u stečajnom postupku nekretnine u vlasništvu stečajnog dužnika opisane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</w:t>
      </w:r>
      <w:r w:rsidR="006A2D73">
        <w:rPr>
          <w:rFonts w:hAnsi="Times New Roman" w:ascii="Times New Roman"/>
        </w:rPr>
        <w:t xml:space="preserve">utvrđuje vrijednost nekretnine, </w:t>
      </w:r>
      <w:r>
        <w:rPr>
          <w:rFonts w:hAnsi="Times New Roman" w:ascii="Times New Roman"/>
        </w:rPr>
        <w:t xml:space="preserve">način prodaje i uvjete prodaje. </w:t>
      </w:r>
      <w:r w:rsidR="005A56AE">
        <w:rPr>
          <w:rFonts w:hAnsi="Times New Roman" w:ascii="Times New Roman"/>
        </w:rPr>
        <w:t xml:space="preserve">Vrijednost nekretnine utvrđena je </w:t>
      </w:r>
      <w:r w:rsidR="00D068E6" w:rsidRPr="00D068E6">
        <w:rPr>
          <w:rFonts w:hAnsi="Times New Roman" w:ascii="Times New Roman"/>
        </w:rPr>
        <w:t>prema podacima sa portala e-Nekretnine Ministarstva graditeljstva i prostornog planiranja RH</w:t>
      </w:r>
      <w:r w:rsidR="006A2D73">
        <w:rPr>
          <w:rFonts w:hAnsi="Times New Roman" w:ascii="Times New Roman"/>
        </w:rPr>
        <w:t xml:space="preserve">, a  </w:t>
      </w:r>
      <w:r w:rsidR="00D068E6">
        <w:rPr>
          <w:rFonts w:hAnsi="Times New Roman" w:ascii="Times New Roman"/>
        </w:rPr>
        <w:t>sa čime</w:t>
      </w:r>
      <w:r w:rsidR="006A2D73">
        <w:rPr>
          <w:rFonts w:hAnsi="Times New Roman" w:ascii="Times New Roman"/>
        </w:rPr>
        <w:t xml:space="preserve"> </w:t>
      </w:r>
      <w:r w:rsidR="00D068E6">
        <w:rPr>
          <w:rFonts w:hAnsi="Times New Roman" w:ascii="Times New Roman"/>
        </w:rPr>
        <w:t>se suglasio</w:t>
      </w:r>
      <w:r w:rsidR="00EC51CF">
        <w:rPr>
          <w:rFonts w:hAnsi="Times New Roman" w:ascii="Times New Roman"/>
        </w:rPr>
        <w:t xml:space="preserve"> </w:t>
      </w:r>
      <w:r w:rsidR="00C65F96">
        <w:rPr>
          <w:rFonts w:hAnsi="Times New Roman" w:ascii="Times New Roman"/>
        </w:rPr>
        <w:t>razlučni vjerovni</w:t>
      </w:r>
      <w:r w:rsidR="00D068E6">
        <w:rPr>
          <w:rFonts w:hAnsi="Times New Roman" w:ascii="Times New Roman"/>
        </w:rPr>
        <w:t>k</w:t>
      </w:r>
      <w:r w:rsidR="00EC51CF">
        <w:rPr>
          <w:rFonts w:hAnsi="Times New Roman" w:ascii="Times New Roman"/>
        </w:rPr>
        <w:t>, naveden</w:t>
      </w:r>
      <w:r w:rsidR="00C65F96">
        <w:rPr>
          <w:rFonts w:hAnsi="Times New Roman" w:ascii="Times New Roman"/>
        </w:rPr>
        <w:t xml:space="preserve"> pod toč. II. </w:t>
      </w:r>
    </w:p>
    <w:p w:rsidRDefault="00C65F96" w:rsidP="00E1148F" w:rsidR="00C65F96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</w:t>
      </w:r>
      <w:r w:rsidR="003652F4">
        <w:rPr>
          <w:rFonts w:hAnsi="Times New Roman" w:ascii="Times New Roman"/>
        </w:rPr>
        <w:t>55/16, 73/17</w:t>
      </w:r>
      <w:r w:rsidR="006A2D73">
        <w:rPr>
          <w:rFonts w:hAnsi="Times New Roman" w:ascii="Times New Roman"/>
        </w:rPr>
        <w:t>,</w:t>
      </w:r>
      <w:r w:rsidR="003652F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D068E6" w:rsidR="006A2D7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Pravilnika </w:t>
      </w:r>
      <w:r w:rsidR="006A2D73">
        <w:rPr>
          <w:rFonts w:hAnsi="Times New Roman" w:ascii="Times New Roman"/>
        </w:rPr>
        <w:t xml:space="preserve">isti je </w:t>
      </w:r>
      <w:r>
        <w:rPr>
          <w:rFonts w:hAnsi="Times New Roman" w:ascii="Times New Roman"/>
        </w:rPr>
        <w:t>nadležno tijelo koje Agenciji dostavlja zahtjev za prodaju i ostala pismena radi prodaja</w:t>
      </w:r>
    </w:p>
    <w:p w:rsidRDefault="00D068E6" w:rsidP="00D068E6" w:rsidR="00D068E6">
      <w:pPr>
        <w:ind w:firstLine="708"/>
        <w:jc w:val="both"/>
        <w:rPr>
          <w:rFonts w:hAnsi="Times New Roman" w:ascii="Times New Roman"/>
        </w:rPr>
      </w:pPr>
    </w:p>
    <w:p w:rsidRDefault="00D068E6" w:rsidP="00D068E6" w:rsidR="00D068E6">
      <w:pPr>
        <w:ind w:firstLine="708"/>
        <w:jc w:val="both"/>
        <w:rPr>
          <w:rFonts w:hAnsi="Times New Roman" w:ascii="Times New Roman"/>
        </w:rPr>
      </w:pPr>
    </w:p>
    <w:p w:rsidRDefault="00D068E6" w:rsidP="00D068E6" w:rsidR="00D068E6">
      <w:pPr>
        <w:ind w:firstLine="708"/>
        <w:jc w:val="both"/>
        <w:rPr>
          <w:rFonts w:hAnsi="Times New Roman" w:ascii="Times New Roman"/>
        </w:rPr>
      </w:pPr>
    </w:p>
    <w:p w:rsidRDefault="00A11B9C" w:rsidP="006A2D73" w:rsidR="00A11B9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nekretnina stečajnog dužnika slijedom čega je odlučeno kao pod toč. VI. zaključka. </w:t>
      </w:r>
    </w:p>
    <w:p w:rsidRDefault="00D068E6" w:rsidP="002775D1" w:rsidR="00D068E6">
      <w:pPr>
        <w:jc w:val="center"/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6A2D73">
        <w:rPr>
          <w:rFonts w:hAnsi="Times New Roman" w:ascii="Times New Roman"/>
        </w:rPr>
        <w:t>4. travnja 2019</w:t>
      </w:r>
      <w:r w:rsidR="00FD3B04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B800F2">
        <w:rPr>
          <w:rFonts w:hAnsi="Times New Roman" w:ascii="Times New Roman"/>
        </w:rPr>
        <w:t>, v.r.</w:t>
      </w:r>
    </w:p>
    <w:p w:rsidRDefault="00B800F2" w:rsidP="00106925" w:rsidR="00B800F2">
      <w:pPr>
        <w:jc w:val="right"/>
        <w:rPr>
          <w:rFonts w:hAnsi="Times New Roman" w:ascii="Times New Roman"/>
        </w:rPr>
      </w:pPr>
    </w:p>
    <w:p w:rsidRDefault="00B800F2" w:rsidP="00C339BE" w:rsidR="00B800F2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B800F2" w:rsidP="00106925" w:rsidR="00B800F2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504100" w:rsidP="00106925" w:rsidR="00504100">
      <w:pPr>
        <w:jc w:val="right"/>
        <w:rPr>
          <w:rFonts w:hAnsi="Times New Roman" w:ascii="Times New Roman"/>
        </w:rPr>
      </w:pP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P="006A2D73" w:rsidR="00D0763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0F2">
          <w:rPr>
            <w:noProof/>
          </w:rPr>
          <w:t>3</w:t>
        </w:r>
        <w:r>
          <w:fldChar w:fldCharType="end"/>
        </w:r>
        <w:r w:rsidR="00A77FC6" w:rsidRPr="00324B43">
          <w:t xml:space="preserve">                                                                </w:t>
        </w:r>
        <w:r w:rsidR="006D16A1">
          <w:rPr>
            <w:rFonts w:hAnsi="Times New Roman" w:ascii="Times New Roman"/>
          </w:rPr>
          <w:t>3  St-170/2018-39</w:t>
        </w:r>
      </w:p>
      <w:p w:rsidRDefault="00B800F2" w:rsidR="0060670C">
        <w:pPr>
          <w:pStyle w:val="Zaglavlje"/>
          <w:jc w:val="center"/>
        </w:pPr>
      </w:p>
    </w:sdtContent>
  </w:sdt>
  <w:p w:rsidRDefault="00B800F2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8007B"/>
    <w:rsid w:val="00085D57"/>
    <w:rsid w:val="00092E8E"/>
    <w:rsid w:val="00096468"/>
    <w:rsid w:val="000A302D"/>
    <w:rsid w:val="000C0195"/>
    <w:rsid w:val="000C5BAC"/>
    <w:rsid w:val="000E3302"/>
    <w:rsid w:val="001026AF"/>
    <w:rsid w:val="00106925"/>
    <w:rsid w:val="00122AE5"/>
    <w:rsid w:val="0012509A"/>
    <w:rsid w:val="00132BEB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775D1"/>
    <w:rsid w:val="00277787"/>
    <w:rsid w:val="002A61A7"/>
    <w:rsid w:val="002C43AD"/>
    <w:rsid w:val="002D485F"/>
    <w:rsid w:val="002F0EE7"/>
    <w:rsid w:val="00340EF9"/>
    <w:rsid w:val="003422B3"/>
    <w:rsid w:val="00352CC7"/>
    <w:rsid w:val="003559C9"/>
    <w:rsid w:val="00356E4F"/>
    <w:rsid w:val="003652F4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43724"/>
    <w:rsid w:val="00456E7D"/>
    <w:rsid w:val="00486063"/>
    <w:rsid w:val="00492EAD"/>
    <w:rsid w:val="004A508C"/>
    <w:rsid w:val="004C28B3"/>
    <w:rsid w:val="004E5585"/>
    <w:rsid w:val="00504100"/>
    <w:rsid w:val="005442D3"/>
    <w:rsid w:val="0057686A"/>
    <w:rsid w:val="005A2F07"/>
    <w:rsid w:val="005A56AE"/>
    <w:rsid w:val="005C3DA6"/>
    <w:rsid w:val="005D5668"/>
    <w:rsid w:val="005F06BF"/>
    <w:rsid w:val="005F7DCA"/>
    <w:rsid w:val="005F7E02"/>
    <w:rsid w:val="00603B74"/>
    <w:rsid w:val="00631726"/>
    <w:rsid w:val="00660921"/>
    <w:rsid w:val="00685B3D"/>
    <w:rsid w:val="006862D5"/>
    <w:rsid w:val="0069416E"/>
    <w:rsid w:val="006A2D73"/>
    <w:rsid w:val="006A7CBC"/>
    <w:rsid w:val="006C6110"/>
    <w:rsid w:val="006D16A1"/>
    <w:rsid w:val="006D50C3"/>
    <w:rsid w:val="00705BA4"/>
    <w:rsid w:val="007230A2"/>
    <w:rsid w:val="0078431C"/>
    <w:rsid w:val="00787A1B"/>
    <w:rsid w:val="00797CAD"/>
    <w:rsid w:val="007F34E9"/>
    <w:rsid w:val="007F50E6"/>
    <w:rsid w:val="00813D04"/>
    <w:rsid w:val="00822125"/>
    <w:rsid w:val="00827435"/>
    <w:rsid w:val="008504BE"/>
    <w:rsid w:val="00865E8F"/>
    <w:rsid w:val="008753F6"/>
    <w:rsid w:val="00876108"/>
    <w:rsid w:val="00886605"/>
    <w:rsid w:val="008A4700"/>
    <w:rsid w:val="008B4757"/>
    <w:rsid w:val="008D1908"/>
    <w:rsid w:val="008D4327"/>
    <w:rsid w:val="00960999"/>
    <w:rsid w:val="009701A0"/>
    <w:rsid w:val="00997385"/>
    <w:rsid w:val="009A445A"/>
    <w:rsid w:val="009D733B"/>
    <w:rsid w:val="009E0674"/>
    <w:rsid w:val="009F0219"/>
    <w:rsid w:val="00A11B9C"/>
    <w:rsid w:val="00A251EF"/>
    <w:rsid w:val="00A34C13"/>
    <w:rsid w:val="00A64CCD"/>
    <w:rsid w:val="00A77FC6"/>
    <w:rsid w:val="00A85C1E"/>
    <w:rsid w:val="00AD4EED"/>
    <w:rsid w:val="00AE3473"/>
    <w:rsid w:val="00B0486A"/>
    <w:rsid w:val="00B12C85"/>
    <w:rsid w:val="00B13365"/>
    <w:rsid w:val="00B6580C"/>
    <w:rsid w:val="00B74636"/>
    <w:rsid w:val="00B800F2"/>
    <w:rsid w:val="00B8633A"/>
    <w:rsid w:val="00BA218D"/>
    <w:rsid w:val="00BA6D04"/>
    <w:rsid w:val="00BE4259"/>
    <w:rsid w:val="00C327CC"/>
    <w:rsid w:val="00C46D17"/>
    <w:rsid w:val="00C516B5"/>
    <w:rsid w:val="00C623C1"/>
    <w:rsid w:val="00C65F96"/>
    <w:rsid w:val="00CA1F61"/>
    <w:rsid w:val="00CE2A3B"/>
    <w:rsid w:val="00CF5826"/>
    <w:rsid w:val="00D068E6"/>
    <w:rsid w:val="00D20B1E"/>
    <w:rsid w:val="00D42E48"/>
    <w:rsid w:val="00DB05E4"/>
    <w:rsid w:val="00DB4F5E"/>
    <w:rsid w:val="00DF10B0"/>
    <w:rsid w:val="00E1148F"/>
    <w:rsid w:val="00E216C4"/>
    <w:rsid w:val="00E35DA4"/>
    <w:rsid w:val="00E555F7"/>
    <w:rsid w:val="00E64B06"/>
    <w:rsid w:val="00E74B36"/>
    <w:rsid w:val="00EA6304"/>
    <w:rsid w:val="00EC51CF"/>
    <w:rsid w:val="00EF3D50"/>
    <w:rsid w:val="00F115F0"/>
    <w:rsid w:val="00F37880"/>
    <w:rsid w:val="00F740E7"/>
    <w:rsid w:val="00FB77B4"/>
    <w:rsid w:val="00FD3B0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0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0F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0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0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0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0F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0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0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DOM-OPREMA d.o.o.</izvorni_sadrzaj>
    <derivirana_varijabla naziv="DomainObject.Predmet.ProtustrankaFormated_1">  Stečajna masa iza DOM-OPREMA d.o.o.</derivirana_varijabla>
  </DomainObject.Predmet.ProtustrankaFormated>
  <DomainObject.Predmet.ProtustrankaFormatedOIB>
    <izvorni_sadrzaj>  Stečajna masa iza DOM-OPREMA d.o.o., OIB 29581477558</izvorni_sadrzaj>
    <derivirana_varijabla naziv="DomainObject.Predmet.ProtustrankaFormatedOIB_1">  Stečajna masa iza DOM-OPREMA d.o.o., OIB 29581477558</derivirana_varijabla>
  </DomainObject.Predmet.ProtustrankaFormatedOIB>
  <DomainObject.Predmet.ProtustrankaFormatedWithAdress>
    <izvorni_sadrzaj> Stečajna masa iza DOM-OPREMA d.o.o., Bukovnik 36, 47300 Ogulin</izvorni_sadrzaj>
    <derivirana_varijabla naziv="DomainObject.Predmet.ProtustrankaFormatedWithAdress_1"> Stečajna masa iza DOM-OPREMA d.o.o., Bukovnik 36, 47300 Ogulin</derivirana_varijabla>
  </DomainObject.Predmet.ProtustrankaFormatedWithAdress>
  <DomainObject.Predmet.ProtustrankaFormatedWithAdressOIB>
    <izvorni_sadrzaj> Stečajna masa iza DOM-OPREMA d.o.o., OIB 29581477558, Bukovnik 36, 47300 Ogulin</izvorni_sadrzaj>
    <derivirana_varijabla naziv="DomainObject.Predmet.ProtustrankaFormatedWithAdressOIB_1"> Stečajna masa iza DOM-OPREMA d.o.o., OIB 29581477558, Bukovnik 36, 47300 Ogulin</derivirana_varijabla>
  </DomainObject.Predmet.ProtustrankaFormatedWithAdressOIB>
  <DomainObject.Predmet.ProtustrankaWithAdress>
    <izvorni_sadrzaj>Stečajna masa iza DOM-OPREMA d.o.o. Bukovnik 36, 47300 Ogulin</izvorni_sadrzaj>
    <derivirana_varijabla naziv="DomainObject.Predmet.ProtustrankaWithAdress_1">Stečajna masa iza DOM-OPREMA d.o.o. Bukovnik 36, 47300 Ogulin</derivirana_varijabla>
  </DomainObject.Predmet.ProtustrankaWithAdress>
  <DomainObject.Predmet.ProtustrankaWithAdressOIB>
    <izvorni_sadrzaj>Stečajna masa iza DOM-OPREMA d.o.o., OIB 29581477558, Bukovnik 36, 47300 Ogulin</izvorni_sadrzaj>
    <derivirana_varijabla naziv="DomainObject.Predmet.ProtustrankaWithAdressOIB_1">Stečajna masa iza DOM-OPREMA d.o.o., OIB 29581477558, Bukovnik 36, 47300 Ogulin</derivirana_varijabla>
  </DomainObject.Predmet.ProtustrankaWithAdressOIB>
  <DomainObject.Predmet.ProtustrankaNazivFormated>
    <izvorni_sadrzaj>Stečajna masa iza DOM-OPREMA d.o.o.</izvorni_sadrzaj>
    <derivirana_varijabla naziv="DomainObject.Predmet.ProtustrankaNazivFormated_1">Stečajna masa iza DOM-OPREMA d.o.o.</derivirana_varijabla>
  </DomainObject.Predmet.ProtustrankaNazivFormated>
  <DomainObject.Predmet.ProtustrankaNazivFormatedOIB>
    <izvorni_sadrzaj>Stečajna masa iza DOM-OPREMA d.o.o., OIB 29581477558</izvorni_sadrzaj>
    <derivirana_varijabla naziv="DomainObject.Predmet.ProtustrankaNazivFormatedOIB_1">Stečajna masa iza DOM-OPREMA d.o.o., OIB 29581477558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DOM-OPREMA, d.o.o.</izvorni_sadrzaj>
    <derivirana_varijabla naziv="DomainObject.Predmet.StrankaFormated_1">  Likvidacijska masa DOM-OPREMA, d.o.o.</derivirana_varijabla>
  </DomainObject.Predmet.StrankaFormated>
  <DomainObject.Predmet.StrankaFormatedOIB>
    <izvorni_sadrzaj>  Likvidacijska masa DOM-OPREMA, d.o.o., OIB 31390713897</izvorni_sadrzaj>
    <derivirana_varijabla naziv="DomainObject.Predmet.StrankaFormatedOIB_1">  Likvidacijska masa DOM-OPREMA, d.o.o., OIB 31390713897</derivirana_varijabla>
  </DomainObject.Predmet.StrankaFormatedOIB>
  <DomainObject.Predmet.StrankaFormatedWithAdress>
    <izvorni_sadrzaj> Likvidacijska masa DOM-OPREMA, d.o.o., Stjepana Planića 10, 10000 Zagreb</izvorni_sadrzaj>
    <derivirana_varijabla naziv="DomainObject.Predmet.StrankaFormatedWithAdress_1"> Likvidacijska masa DOM-OPREMA, d.o.o., Stjepana Planića 10, 10000 Zagreb</derivirana_varijabla>
  </DomainObject.Predmet.StrankaFormatedWithAdress>
  <DomainObject.Predmet.StrankaFormatedWithAdressOIB>
    <izvorni_sadrzaj> Likvidacijska masa DOM-OPREMA, d.o.o., OIB 31390713897, Stjepana Planića 10, 10000 Zagreb</izvorni_sadrzaj>
    <derivirana_varijabla naziv="DomainObject.Predmet.StrankaFormatedWithAdressOIB_1"> Likvidacijska masa DOM-OPREMA, d.o.o., OIB 31390713897, Stjepana Planića 10, 10000 Zagreb</derivirana_varijabla>
  </DomainObject.Predmet.StrankaFormatedWithAdressOIB>
  <DomainObject.Predmet.StrankaWithAdress>
    <izvorni_sadrzaj>Likvidacijska masa DOM-OPREMA, d.o.o. Stjepana Planića 10,10000 Zagreb</izvorni_sadrzaj>
    <derivirana_varijabla naziv="DomainObject.Predmet.StrankaWithAdress_1">Likvidacijska masa DOM-OPREMA, d.o.o. Stjepana Planića 10,10000 Zagreb</derivirana_varijabla>
  </DomainObject.Predmet.StrankaWithAdress>
  <DomainObject.Predmet.StrankaWithAdressOIB>
    <izvorni_sadrzaj>Likvidacijska masa DOM-OPREMA, d.o.o., OIB 31390713897, Stjepana Planića 10,10000 Zagreb</izvorni_sadrzaj>
    <derivirana_varijabla naziv="DomainObject.Predmet.StrankaWithAdressOIB_1">Likvidacijska masa DOM-OPREMA, d.o.o., OIB 31390713897, Stjepana Planića 10,10000 Zagreb</derivirana_varijabla>
  </DomainObject.Predmet.StrankaWithAdressOIB>
  <DomainObject.Predmet.StrankaNazivFormated>
    <izvorni_sadrzaj>Likvidacijska masa DOM-OPREMA, d.o.o.</izvorni_sadrzaj>
    <derivirana_varijabla naziv="DomainObject.Predmet.StrankaNazivFormated_1">Likvidacijska masa DOM-OPREMA, d.o.o.</derivirana_varijabla>
  </DomainObject.Predmet.StrankaNazivFormated>
  <DomainObject.Predmet.StrankaNazivFormatedOIB>
    <izvorni_sadrzaj>Likvidacijska masa DOM-OPREMA, d.o.o., OIB 31390713897</izvorni_sadrzaj>
    <derivirana_varijabla naziv="DomainObject.Predmet.StrankaNazivFormatedOIB_1">Likvidacijska masa DOM-OPREMA, d.o.o., OIB 31390713897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Likvidacijska masa DOM-OPREMA, d.o.o.</item>
    </izvorni_sadrzaj>
    <derivirana_varijabla naziv="DomainObject.Predmet.StrankaListFormated_1">
      <item>Likvidacijska masa DOM-OPREMA, d.o.o.</item>
    </derivirana_varijabla>
  </DomainObject.Predmet.StrankaListFormated>
  <DomainObject.Predmet.StrankaListFormatedOIB>
    <izvorni_sadrzaj>
      <item>Likvidacijska masa DOM-OPREMA, d.o.o., OIB 31390713897</item>
    </izvorni_sadrzaj>
    <derivirana_varijabla naziv="DomainObject.Predmet.StrankaListFormatedOIB_1">
      <item>Likvidacijska masa DOM-OPREMA, d.o.o., OIB 31390713897</item>
    </derivirana_varijabla>
  </DomainObject.Predmet.StrankaListFormatedOIB>
  <DomainObject.Predmet.StrankaListFormatedWithAdress>
    <izvorni_sadrzaj>
      <item>Likvidacijska masa DOM-OPREMA, d.o.o., Stjepana Planića 10, 10000 Zagreb</item>
    </izvorni_sadrzaj>
    <derivirana_varijabla naziv="DomainObject.Predmet.StrankaListFormatedWithAdress_1">
      <item>Likvidacijska masa DOM-OPREMA, d.o.o., Stjepana Planića 10, 10000 Zagreb</item>
    </derivirana_varijabla>
  </DomainObject.Predmet.StrankaListFormatedWithAdress>
  <DomainObject.Predmet.StrankaListFormatedWithAdressOIB>
    <izvorni_sadrzaj>
      <item>Likvidacijska masa DOM-OPREMA, d.o.o., OIB 31390713897, Stjepana Planića 10, 10000 Zagreb</item>
    </izvorni_sadrzaj>
    <derivirana_varijabla naziv="DomainObject.Predmet.StrankaListFormatedWithAdressOIB_1">
      <item>Likvidacijska masa DOM-OPREMA, d.o.o., OIB 31390713897, Stjepana Planića 10, 10000 Zagreb</item>
    </derivirana_varijabla>
  </DomainObject.Predmet.StrankaListFormatedWithAdressOIB>
  <DomainObject.Predmet.StrankaListNazivFormated>
    <izvorni_sadrzaj>
      <item>Likvidacijska masa DOM-OPREMA, d.o.o.</item>
    </izvorni_sadrzaj>
    <derivirana_varijabla naziv="DomainObject.Predmet.StrankaListNazivFormated_1">
      <item>Likvidacijska masa DOM-OPREMA, d.o.o.</item>
    </derivirana_varijabla>
  </DomainObject.Predmet.StrankaListNazivFormated>
  <DomainObject.Predmet.StrankaListNazivFormatedOIB>
    <izvorni_sadrzaj>
      <item>Likvidacijska masa DOM-OPREMA, d.o.o., OIB 31390713897</item>
    </izvorni_sadrzaj>
    <derivirana_varijabla naziv="DomainObject.Predmet.StrankaListNazivFormatedOIB_1">
      <item>Likvidacijska masa DOM-OPREMA, d.o.o., OIB 31390713897</item>
    </derivirana_varijabla>
  </DomainObject.Predmet.StrankaListNazivFormatedOIB>
  <DomainObject.Predmet.ProtuStrankaListFormated>
    <izvorni_sadrzaj>
      <item>Stečajna masa iza DOM-OPREMA d.o.o.</item>
    </izvorni_sadrzaj>
    <derivirana_varijabla naziv="DomainObject.Predmet.ProtuStrankaListFormated_1">
      <item>Stečajna masa iza DOM-OPREMA d.o.o.</item>
    </derivirana_varijabla>
  </DomainObject.Predmet.ProtuStrankaListFormated>
  <DomainObject.Predmet.ProtuStrankaListFormatedOIB>
    <izvorni_sadrzaj>
      <item>Stečajna masa iza DOM-OPREMA d.o.o., OIB 29581477558</item>
    </izvorni_sadrzaj>
    <derivirana_varijabla naziv="DomainObject.Predmet.ProtuStrankaListFormatedOIB_1">
      <item>Stečajna masa iza DOM-OPREMA d.o.o., OIB 29581477558</item>
    </derivirana_varijabla>
  </DomainObject.Predmet.ProtuStrankaListFormatedOIB>
  <DomainObject.Predmet.ProtuStrankaListFormatedWithAdress>
    <izvorni_sadrzaj>
      <item>Stečajna masa iza DOM-OPREMA d.o.o., Bukovnik 36, 47300 Ogulin</item>
    </izvorni_sadrzaj>
    <derivirana_varijabla naziv="DomainObject.Predmet.ProtuStrankaListFormatedWithAdress_1">
      <item>Stečajna masa iza DOM-OPREMA d.o.o., Bukovnik 36, 47300 Ogulin</item>
    </derivirana_varijabla>
  </DomainObject.Predmet.ProtuStrankaListFormatedWithAdress>
  <DomainObject.Predmet.ProtuStrankaListFormatedWithAdressOIB>
    <izvorni_sadrzaj>
      <item>Stečajna masa iza DOM-OPREMA d.o.o., OIB 29581477558, Bukovnik 36, 47300 Ogulin</item>
    </izvorni_sadrzaj>
    <derivirana_varijabla naziv="DomainObject.Predmet.ProtuStrankaListFormatedWithAdressOIB_1">
      <item>Stečajna masa iza DOM-OPREMA d.o.o., OIB 29581477558, Bukovnik 36, 47300 Ogulin</item>
    </derivirana_varijabla>
  </DomainObject.Predmet.ProtuStrankaListFormatedWithAdressOIB>
  <DomainObject.Predmet.ProtuStrankaListNazivFormated>
    <izvorni_sadrzaj>
      <item>Stečajna masa iza DOM-OPREMA d.o.o.</item>
    </izvorni_sadrzaj>
    <derivirana_varijabla naziv="DomainObject.Predmet.ProtuStrankaListNazivFormated_1">
      <item>Stečajna masa iza DOM-OPREMA d.o.o.</item>
    </derivirana_varijabla>
  </DomainObject.Predmet.ProtuStrankaListNazivFormated>
  <DomainObject.Predmet.ProtuStrankaListNazivFormatedOIB>
    <izvorni_sadrzaj>
      <item>Stečajna masa iza DOM-OPREMA d.o.o., OIB 29581477558</item>
    </izvorni_sadrzaj>
    <derivirana_varijabla naziv="DomainObject.Predmet.ProtuStrankaListNazivFormatedOIB_1">
      <item>Stečajna masa iza DOM-OPREMA d.o.o., OIB 29581477558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</item>
    </izvorni_sadrzaj>
    <derivirana_varijabla naziv="DomainObject.Predmet.OstaliListFormatedOIB_1">
      <item>Maroje Stjepović</item>
    </derivirana_varijabla>
  </DomainObject.Predmet.OstaliListFormatedOIB>
  <DomainObject.Predmet.OstaliListFormatedWithAdress>
    <izvorni_sadrzaj>
      <item>Maroje Stjepović, Preradovićeva 25, 10000 Zagreb</item>
    </izvorni_sadrzaj>
    <derivirana_varijabla naziv="DomainObject.Predmet.OstaliListFormatedWithAdress_1">
      <item>Maroje Stjepović, Preradovićeva 25, 10000 Zagreb</item>
    </derivirana_varijabla>
  </DomainObject.Predmet.OstaliListFormatedWithAdress>
  <DomainObject.Predmet.OstaliListFormatedWithAdressOIB>
    <izvorni_sadrzaj>
      <item>Maroje Stjepović, Preradovićeva 25, 10000 Zagreb</item>
    </izvorni_sadrzaj>
    <derivirana_varijabla naziv="DomainObject.Predmet.OstaliListFormatedWithAdressOIB_1">
      <item>Maroje Stjepović, Preradovićeva 25,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</item>
    </izvorni_sadrzaj>
    <derivirana_varijabla naziv="DomainObject.Predmet.OstaliListNazivFormatedOIB_1">
      <item>Maroje Stjepović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DOM-OPREMA, d.o.o.</izvorni_sadrzaj>
    <derivirana_varijabla naziv="DomainObject.Predmet.StrankaIDrugi_1">Likvidacijska masa DOM-OPREMA, d.o.o.</derivirana_varijabla>
  </DomainObject.Predmet.StrankaIDrugi>
  <DomainObject.Predmet.ProtustrankaIDrugi>
    <izvorni_sadrzaj>Stečajna masa iza DOM-OPREMA d.o.o.</izvorni_sadrzaj>
    <derivirana_varijabla naziv="DomainObject.Predmet.ProtustrankaIDrugi_1">Stečajna masa iza DOM-OPREMA d.o.o.</derivirana_varijabla>
  </DomainObject.Predmet.ProtustrankaIDrugi>
  <DomainObject.Predmet.StrankaIDrugiAdressOIB>
    <izvorni_sadrzaj>Likvidacijska masa DOM-OPREMA, d.o.o., OIB 31390713897, Stjepana Planića 10, 10000 Zagreb</izvorni_sadrzaj>
    <derivirana_varijabla naziv="DomainObject.Predmet.StrankaIDrugiAdressOIB_1">Likvidacijska masa DOM-OPREMA, d.o.o., OIB 31390713897, Stjepana Planića 10, 10000 Zagreb</derivirana_varijabla>
  </DomainObject.Predmet.StrankaIDrugiAdressOIB>
  <DomainObject.Predmet.ProtustrankaIDrugiAdressOIB>
    <izvorni_sadrzaj>Stečajna masa iza DOM-OPREMA d.o.o., OIB 29581477558, Bukovnik 36, 47300 Ogulin</izvorni_sadrzaj>
    <derivirana_varijabla naziv="DomainObject.Predmet.ProtustrankaIDrugiAdressOIB_1">Stečajna masa iza DOM-OPREMA d.o.o., OIB 29581477558, Bukovnik 36,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DOM-OPREMA, d.o.o.</item>
      <item>Stečajna masa iza DOM-OPREMA d.o.o.</item>
      <item>Maroje Stjepović</item>
    </izvorni_sadrzaj>
    <derivirana_varijabla naziv="DomainObject.Predmet.SudioniciListNaziv_1">
      <item>Likvidacijska masa DOM-OPREMA, d.o.o.</item>
      <item>Stečajna masa iza DOM-OPREMA d.o.o.</item>
      <item>Maroje Stjepović</item>
    </derivirana_varijabla>
  </DomainObject.Predmet.SudioniciListNaziv>
  <DomainObject.Predmet.SudioniciListAdressOIB>
    <izvorni_sadrzaj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izvorni_sadrzaj>
    <derivirana_varijabla naziv="DomainObject.Predmet.SudioniciListAdressOIB_1"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31390713897</item>
      <item>, OIB 29581477558</item>
      <item>, OIB null</item>
    </izvorni_sadrzaj>
    <derivirana_varijabla naziv="DomainObject.Predmet.SudioniciListNazivOIB_1">
      <item>, OIB 31390713897</item>
      <item>, OIB 29581477558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St-170/2018-35</izvorni_sadrzaj>
    <derivirana_varijabla naziv="DomainObject.PredzadnjaOdlukaIzPredmeta.Oznaka_1">St-170/2018-35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C26776-B6A8-4388-960C-B22AD21453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763</properties:Words>
  <properties:Characters>4130</properties:Characters>
  <properties:Lines>111</properties:Lines>
  <properties:Paragraphs>54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2019-04-04T10:59:00Z</dcterms:created>
  <dc:creator>Gordana Grčić</dc:creator>
  <cp:lastModifiedBy>Gordana Cvitković</cp:lastModifiedBy>
  <cp:lastPrinted>2019-04-04T11:21:00Z</cp:lastPrinted>
  <dcterms:modified xmlns:xsi="http://www.w3.org/2001/XMLSchema-instance" xsi:type="dcterms:W3CDTF">2019-04-04T11:21:00Z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-FINA- St-170-2018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