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bookmarkStart w:name="_GoBack" w:id="0"/>
            <w:bookmarkEnd w:id="0"/>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cddb63e" w14:paraId="cddb63e" w:rsidRDefault="00B67C69" w:rsidP="003D0236" w:rsidR="003D0236" w:rsidRPr="003D0236">
      <w:pPr>
        <w:jc w:val="right"/>
        <w15:collapsed w:val="false"/>
      </w:pPr>
      <w:r>
        <w:t>Poslovni broj: 4.</w:t>
      </w:r>
      <w:r w:rsidR="003D0236" w:rsidRPr="003D0236">
        <w:t>St-</w:t>
      </w:r>
      <w:r>
        <w:t>1485/2016-</w:t>
      </w:r>
      <w:r w:rsidR="00FB75A1">
        <w:t>97</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stečajnom postupku nad stečajnim dužnikom </w:t>
      </w:r>
      <w:r w:rsidR="00B67C69" w:rsidRPr="0046526C">
        <w:t>GEA MARE d.o.o. u stečaju, Mihanovićeva 31/A, Split, OIB: 36369049491</w:t>
      </w:r>
      <w:r w:rsidRPr="00B50505">
        <w:rPr>
          <w:szCs w:val="24"/>
        </w:rPr>
        <w:t xml:space="preserve">, </w:t>
      </w:r>
      <w:r w:rsidR="00B67C69">
        <w:rPr>
          <w:szCs w:val="24"/>
        </w:rPr>
        <w:t>26. veljače 2019</w:t>
      </w:r>
      <w:r w:rsidRPr="00B50505">
        <w:rPr>
          <w:szCs w:val="24"/>
        </w:rPr>
        <w:t xml:space="preserve">. </w:t>
      </w:r>
    </w:p>
    <w:p w:rsidRDefault="0037740D" w:rsidP="0037740D" w:rsidR="0037740D" w:rsidRPr="003D0236"/>
    <w:p w:rsidRDefault="0037740D" w:rsidP="0037740D" w:rsidR="0037740D" w:rsidRPr="003D0236">
      <w:pPr>
        <w:jc w:val="center"/>
      </w:pPr>
      <w:r w:rsidRPr="003D0236">
        <w:t>r i j e š i o      j e</w:t>
      </w:r>
    </w:p>
    <w:p w:rsidRDefault="0037740D" w:rsidP="0037740D" w:rsidR="0037740D" w:rsidRPr="003D0236">
      <w:pPr>
        <w:pStyle w:val="Tijeloteksta"/>
        <w:rPr>
          <w:szCs w:val="24"/>
        </w:rPr>
      </w:pPr>
    </w:p>
    <w:p w:rsidRDefault="00B67C69" w:rsidP="003D0236" w:rsidR="0037740D">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sidRPr="00FC0A4B">
        <w:t>Ivan</w:t>
      </w:r>
      <w:r>
        <w:t>u</w:t>
      </w:r>
      <w:r w:rsidRPr="00FC0A4B">
        <w:t xml:space="preserve"> Sunar</w:t>
      </w:r>
      <w:r>
        <w:t>i</w:t>
      </w:r>
      <w:r w:rsidRPr="00FC0A4B">
        <w:t xml:space="preserve"> iz Splita, A. B. Šimića 20, OIB: 17000771045</w:t>
      </w:r>
      <w:r>
        <w:t xml:space="preserve"> </w:t>
      </w:r>
      <w:r w:rsidR="0037740D" w:rsidRPr="003D0236">
        <w:rPr>
          <w:szCs w:val="24"/>
        </w:rPr>
        <w:t xml:space="preserve">za obavljene poslove stečajnog upravitelja u stečajnom postupku nad stečajnim dužnikom u bruto iznosu od </w:t>
      </w:r>
      <w:r w:rsidR="00FB75A1" w:rsidRPr="00FB75A1">
        <w:rPr>
          <w:szCs w:val="24"/>
        </w:rPr>
        <w:t>36.064,85</w:t>
      </w:r>
      <w:r w:rsidR="0037740D" w:rsidRPr="00FB75A1">
        <w:rPr>
          <w:szCs w:val="24"/>
        </w:rPr>
        <w:t xml:space="preserve"> </w:t>
      </w:r>
      <w:r w:rsidR="0037740D" w:rsidRPr="003D0236">
        <w:rPr>
          <w:szCs w:val="24"/>
        </w:rPr>
        <w:t>kuna.</w:t>
      </w:r>
    </w:p>
    <w:p w:rsidRDefault="00B67C69" w:rsidP="003D0236" w:rsidR="00B67C69">
      <w:pPr>
        <w:pStyle w:val="Tijeloteksta"/>
        <w:ind w:firstLine="708"/>
        <w:rPr>
          <w:szCs w:val="24"/>
        </w:rPr>
      </w:pPr>
    </w:p>
    <w:p w:rsidRDefault="00B67C69" w:rsidP="00B67C69" w:rsidR="00B67C69">
      <w:pPr>
        <w:spacing w:before="160"/>
        <w:ind w:firstLine="709"/>
        <w:jc w:val="both"/>
      </w:pPr>
      <w:r>
        <w:t>II. S</w:t>
      </w:r>
      <w:r w:rsidRPr="003D0236">
        <w:t>t</w:t>
      </w:r>
      <w:r>
        <w:t xml:space="preserve">ečajnom upravitelju </w:t>
      </w:r>
      <w:r w:rsidRPr="00FC0A4B">
        <w:t>Ivan</w:t>
      </w:r>
      <w:r>
        <w:t>u</w:t>
      </w:r>
      <w:r w:rsidRPr="00FC0A4B">
        <w:t xml:space="preserve"> Sunar</w:t>
      </w:r>
      <w:r>
        <w:t>i</w:t>
      </w:r>
      <w:r w:rsidRPr="00FC0A4B">
        <w:t xml:space="preserve"> iz Splita, A. B. Šimića 20, OIB: 17000771045</w:t>
      </w:r>
      <w:r>
        <w:t xml:space="preserve">, </w:t>
      </w:r>
      <w:r w:rsidRPr="005215AB">
        <w:t>određuje se naknada stvarnih troškova u</w:t>
      </w:r>
      <w:r>
        <w:t xml:space="preserve"> </w:t>
      </w:r>
      <w:r w:rsidRPr="005215AB">
        <w:t>ovom stečajnom postupku u iznosu od</w:t>
      </w:r>
      <w:r>
        <w:t xml:space="preserve"> </w:t>
      </w:r>
      <w:r w:rsidR="00FB75A1" w:rsidRPr="00FB75A1">
        <w:rPr>
          <w:rFonts w:eastAsia="Calibri"/>
        </w:rPr>
        <w:t>1.334,90</w:t>
      </w:r>
      <w:r w:rsidRPr="00FB75A1">
        <w:rPr>
          <w:rFonts w:eastAsia="Calibri"/>
        </w:rPr>
        <w:t xml:space="preserve"> </w:t>
      </w:r>
      <w:r>
        <w:rPr>
          <w:rFonts w:eastAsia="Calibri"/>
        </w:rPr>
        <w:t>kuna</w:t>
      </w:r>
      <w:r>
        <w:rPr>
          <w:color w:val="C00000"/>
        </w:rPr>
        <w:t xml:space="preserve"> </w:t>
      </w:r>
      <w:r w:rsidRPr="0060602C">
        <w:t xml:space="preserve">koje će naplatiti </w:t>
      </w:r>
      <w:r>
        <w:t xml:space="preserve">iz </w:t>
      </w:r>
      <w:r w:rsidRPr="0060602C">
        <w:t>sredstava stečajne mase uz plaćanje odgovarajućih poreza, prireza i doprinosa.</w:t>
      </w:r>
    </w:p>
    <w:p w:rsidRDefault="00B67C69" w:rsidP="00B67C69" w:rsidR="00B67C69">
      <w:pPr>
        <w:spacing w:before="160"/>
        <w:ind w:firstLine="709"/>
        <w:jc w:val="both"/>
      </w:pPr>
    </w:p>
    <w:p w:rsidRDefault="00B67C69" w:rsidP="00B67C69" w:rsidR="00B67C69" w:rsidRPr="003D0236">
      <w:pPr>
        <w:pStyle w:val="Tijeloteksta"/>
        <w:ind w:firstLine="708"/>
        <w:rPr>
          <w:szCs w:val="24"/>
        </w:rPr>
      </w:pPr>
      <w:r>
        <w:t xml:space="preserve">III. </w:t>
      </w:r>
      <w:r>
        <w:rPr>
          <w:szCs w:val="24"/>
        </w:rPr>
        <w:t xml:space="preserve">Ovlašćuje se stečajni upravitelj Ivan Sunara iznose iz točke I. i II. izreke ovog rješenja isplatiti sa računa stečajnog dužnika nakon pravomoćnosti ovog rješenja.  </w:t>
      </w:r>
    </w:p>
    <w:p w:rsidRDefault="0037740D" w:rsidP="0037740D" w:rsidR="0037740D" w:rsidRPr="003D0236"/>
    <w:p w:rsidRDefault="0037740D" w:rsidP="0037740D" w:rsidR="0037740D" w:rsidRPr="003D0236">
      <w:pPr>
        <w:jc w:val="center"/>
      </w:pPr>
      <w:r w:rsidRPr="003D0236">
        <w:t>Obrazloženje</w:t>
      </w:r>
    </w:p>
    <w:p w:rsidRDefault="0037740D" w:rsidP="0037740D" w:rsidR="0037740D" w:rsidRPr="003D0236"/>
    <w:p w:rsidRDefault="00B67C69" w:rsidP="00B67C69" w:rsidR="00B67C69" w:rsidRPr="00FC0A4B">
      <w:pPr>
        <w:ind w:firstLine="708"/>
        <w:jc w:val="both"/>
      </w:pPr>
      <w:r w:rsidRPr="00FC0A4B">
        <w:t>Rješenjem ovog suda br. 4.St-485/2016 od 9. veljače 2017. otvoren stečajni postupak na stečajnim dužnikom GEA MARE d.o.o., Mihanovićeva 31/A, Split, OIB: 36369049491. Istim rješenjem za stečajnog upravitelja imenovan je Ivan Sunara iz Splita, A. B. Šimića 20, OIB: 17000771045.</w:t>
      </w:r>
    </w:p>
    <w:p w:rsidRDefault="0037740D" w:rsidP="00B67C69" w:rsidR="0037740D" w:rsidRPr="003D0236">
      <w:pPr>
        <w:tabs>
          <w:tab w:pos="0" w:val="left"/>
        </w:tabs>
        <w:jc w:val="both"/>
      </w:pPr>
    </w:p>
    <w:p w:rsidRDefault="0037740D" w:rsidP="0037740D" w:rsidR="0037740D" w:rsidRPr="003D0236">
      <w:pPr>
        <w:ind w:firstLine="708"/>
        <w:jc w:val="both"/>
      </w:pPr>
      <w:r w:rsidRPr="003D0236">
        <w:t>U smislu čl</w:t>
      </w:r>
      <w:r w:rsidR="003D0236">
        <w:t>anka</w:t>
      </w:r>
      <w:r w:rsidRPr="003D0236">
        <w:t xml:space="preserve"> 155. </w:t>
      </w:r>
      <w:r w:rsidR="003D0236">
        <w:t>Stečajnog zakona ("Narodne novine" broj 71/15 i 104/17, dalje SZ)</w:t>
      </w:r>
      <w:r w:rsidRPr="003D0236">
        <w:t xml:space="preserve"> u troškove stečajnoga postupka pripadaju i nagrade i izdaci privremenoga stečajnog upravitelja i stečajnoga upravitelja.</w:t>
      </w:r>
    </w:p>
    <w:p w:rsidRDefault="0037740D" w:rsidP="0037740D" w:rsidR="0037740D" w:rsidRPr="003D0236">
      <w:pPr>
        <w:jc w:val="both"/>
      </w:pPr>
      <w:r w:rsidRPr="003D0236">
        <w:tab/>
      </w:r>
    </w:p>
    <w:p w:rsidRDefault="003D0236" w:rsidP="0037740D" w:rsidR="0037740D" w:rsidRPr="003D0236">
      <w:pPr>
        <w:pStyle w:val="Tijeloteksta"/>
        <w:ind w:firstLine="708"/>
        <w:rPr>
          <w:szCs w:val="24"/>
        </w:rPr>
      </w:pPr>
      <w:r>
        <w:rPr>
          <w:szCs w:val="24"/>
        </w:rPr>
        <w:t>Prema članku 94. SZ</w:t>
      </w:r>
      <w:r w:rsidR="0037740D" w:rsidRPr="003D0236">
        <w:rPr>
          <w:szCs w:val="24"/>
        </w:rPr>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37740D" w:rsidP="0037740D" w:rsidR="0037740D" w:rsidRPr="003D0236">
      <w:pPr>
        <w:pStyle w:val="Tijeloteksta"/>
        <w:ind w:firstLine="708"/>
        <w:rPr>
          <w:szCs w:val="24"/>
        </w:rPr>
      </w:pPr>
    </w:p>
    <w:p w:rsidRDefault="0037740D" w:rsidP="0037740D" w:rsidR="0037740D" w:rsidRPr="003D0236">
      <w:pPr>
        <w:pStyle w:val="Tijeloteksta"/>
        <w:ind w:firstLine="708"/>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37740D" w:rsidP="0037740D" w:rsidR="0037740D" w:rsidRPr="003D0236">
      <w:pPr>
        <w:pStyle w:val="Tijeloteksta"/>
        <w:ind w:firstLine="708"/>
        <w:rPr>
          <w:szCs w:val="24"/>
        </w:rPr>
      </w:pPr>
    </w:p>
    <w:p w:rsidRDefault="0037740D" w:rsidP="0037740D" w:rsidR="00FB75A1">
      <w:pPr>
        <w:pStyle w:val="Tijeloteksta"/>
        <w:ind w:firstLine="708"/>
        <w:rPr>
          <w:szCs w:val="24"/>
        </w:rPr>
      </w:pPr>
      <w:r w:rsidRPr="003D0236">
        <w:rPr>
          <w:szCs w:val="24"/>
        </w:rPr>
        <w:t xml:space="preserve">Članak 7. Uredbe nagrada stečajnom upravitelju s osnove vrijednosti unovčene stečajne mase obračunava se primjenom tablice vrijednosti unovčene stečajne mase i nagrade u postocima.  U ovom stečajnom postupku stečajni upravitelj je unovčio stečajne mase u visini </w:t>
      </w:r>
      <w:r w:rsidR="00F169E8">
        <w:rPr>
          <w:szCs w:val="24"/>
        </w:rPr>
        <w:t>246.240,24</w:t>
      </w:r>
      <w:r w:rsidRPr="003D0236">
        <w:rPr>
          <w:szCs w:val="24"/>
        </w:rPr>
        <w:t xml:space="preserve"> kuna. Prema čl</w:t>
      </w:r>
      <w:r w:rsidR="003D0236">
        <w:rPr>
          <w:szCs w:val="24"/>
        </w:rPr>
        <w:t>anku</w:t>
      </w:r>
      <w:r w:rsidRPr="003D0236">
        <w:rPr>
          <w:szCs w:val="24"/>
        </w:rPr>
        <w:t xml:space="preserve"> 7</w:t>
      </w:r>
      <w:r w:rsidR="003D0236">
        <w:rPr>
          <w:szCs w:val="24"/>
        </w:rPr>
        <w:t>.</w:t>
      </w:r>
      <w:r w:rsidRPr="003D0236">
        <w:rPr>
          <w:szCs w:val="24"/>
        </w:rPr>
        <w:t xml:space="preserve"> Uredb</w:t>
      </w:r>
      <w:r w:rsidR="00FB75A1">
        <w:rPr>
          <w:szCs w:val="24"/>
        </w:rPr>
        <w:t xml:space="preserve">e stečajnom upravitelju pripada, </w:t>
      </w:r>
      <w:r w:rsidRPr="003D0236">
        <w:rPr>
          <w:szCs w:val="24"/>
        </w:rPr>
        <w:t>uzimajući u obzir vr</w:t>
      </w:r>
      <w:r w:rsidR="00FB75A1">
        <w:rPr>
          <w:szCs w:val="24"/>
        </w:rPr>
        <w:t xml:space="preserve">ijednost unovčene stečajne mase, </w:t>
      </w:r>
      <w:r w:rsidRPr="003D0236">
        <w:rPr>
          <w:szCs w:val="24"/>
        </w:rPr>
        <w:t xml:space="preserve">iznos od </w:t>
      </w:r>
      <w:r w:rsidR="00F169E8">
        <w:rPr>
          <w:szCs w:val="24"/>
        </w:rPr>
        <w:t>33.548,70</w:t>
      </w:r>
      <w:r w:rsidRPr="00AC0B9E">
        <w:rPr>
          <w:szCs w:val="24"/>
        </w:rPr>
        <w:t xml:space="preserve"> </w:t>
      </w:r>
      <w:r w:rsidRPr="003D0236">
        <w:rPr>
          <w:szCs w:val="24"/>
        </w:rPr>
        <w:t xml:space="preserve">kuna </w:t>
      </w:r>
      <w:r w:rsidR="00FB75A1">
        <w:rPr>
          <w:szCs w:val="24"/>
        </w:rPr>
        <w:t>uvećano za bruto doprinose (7,5%), odnosno za iznos od 2.516,15 kuna te je ukupni trošak nagrade 36.064,85 kuna bruto.</w:t>
      </w:r>
    </w:p>
    <w:p w:rsidRDefault="0037740D" w:rsidP="0037740D" w:rsidR="0037740D" w:rsidRPr="003D0236">
      <w:pPr>
        <w:pStyle w:val="Tijeloteksta"/>
        <w:rPr>
          <w:szCs w:val="24"/>
        </w:rPr>
      </w:pPr>
    </w:p>
    <w:p w:rsidRDefault="0037740D" w:rsidP="0037740D" w:rsidR="0037740D">
      <w:pPr>
        <w:pStyle w:val="Tijeloteksta"/>
        <w:ind w:firstLine="708"/>
        <w:rPr>
          <w:szCs w:val="24"/>
        </w:rPr>
      </w:pPr>
      <w:r w:rsidRPr="003D0236">
        <w:rPr>
          <w:szCs w:val="24"/>
        </w:rPr>
        <w:t>Stoga je sud sukladno dostavljenom zahtjevu prema čl</w:t>
      </w:r>
      <w:r w:rsidR="003D0236">
        <w:rPr>
          <w:szCs w:val="24"/>
        </w:rPr>
        <w:t>anku</w:t>
      </w:r>
      <w:r w:rsidRPr="003D0236">
        <w:rPr>
          <w:szCs w:val="24"/>
        </w:rPr>
        <w:t xml:space="preserve"> 94. u vezi sa čl</w:t>
      </w:r>
      <w:r w:rsidR="003D0236">
        <w:rPr>
          <w:szCs w:val="24"/>
        </w:rPr>
        <w:t>ankom</w:t>
      </w:r>
      <w:r w:rsidRPr="003D0236">
        <w:rPr>
          <w:szCs w:val="24"/>
        </w:rPr>
        <w:t xml:space="preserve"> 155. SZ, te čl</w:t>
      </w:r>
      <w:r w:rsidR="003D0236">
        <w:rPr>
          <w:szCs w:val="24"/>
        </w:rPr>
        <w:t>anaka</w:t>
      </w:r>
      <w:r w:rsidRPr="003D0236">
        <w:rPr>
          <w:szCs w:val="24"/>
        </w:rPr>
        <w:t xml:space="preserve"> 2. i</w:t>
      </w:r>
      <w:r w:rsidR="00FB75A1">
        <w:rPr>
          <w:szCs w:val="24"/>
        </w:rPr>
        <w:t xml:space="preserve"> 7. Uredbe riješio kao u izreci pod točkom I. </w:t>
      </w:r>
    </w:p>
    <w:p w:rsidRDefault="00F169E8" w:rsidR="00F169E8"/>
    <w:p w:rsidRDefault="00F169E8" w:rsidP="00547A63" w:rsidR="00547A63" w:rsidRPr="004B69BB">
      <w:pPr>
        <w:jc w:val="both"/>
      </w:pPr>
      <w:r>
        <w:tab/>
        <w:t xml:space="preserve">Stečajni upravitelj je zatražio isplatu stvarnih troškova i to za trošak izrade pečata 117,00 kuna, poštanske troškove 47,90 kuna, troškove državnih biljega 20,00 kuna, trošak uredskog materijala, upotrebu osobnog vozila, mobitela i dr. u iznosu od </w:t>
      </w:r>
      <w:r w:rsidR="00FB75A1">
        <w:t>1.150,00</w:t>
      </w:r>
      <w:r w:rsidR="00547A63">
        <w:t xml:space="preserve"> kuna (odnosno 50,00 kn mjesečno x 23 mjeseci), koji se ukazuje primjerenim </w:t>
      </w:r>
      <w:r w:rsidR="00547A63" w:rsidRPr="004B69BB">
        <w:t>uzimajući u obzir brojne radnje koje je stečajn</w:t>
      </w:r>
      <w:r w:rsidR="00547A63">
        <w:t>i</w:t>
      </w:r>
      <w:r w:rsidR="00547A63" w:rsidRPr="004B69BB">
        <w:t xml:space="preserve"> upravit</w:t>
      </w:r>
      <w:r w:rsidR="00547A63">
        <w:t xml:space="preserve">elj tijekom postupka poduzimao i </w:t>
      </w:r>
      <w:r w:rsidR="00547A63" w:rsidRPr="004B69BB">
        <w:t xml:space="preserve">o kojima je redovito </w:t>
      </w:r>
      <w:r w:rsidR="00547A63">
        <w:t>izvještavao</w:t>
      </w:r>
      <w:r w:rsidR="00547A63" w:rsidRPr="004B69BB">
        <w:t xml:space="preserve"> sud i vjerovnike kroz izviješća o tijeku postu</w:t>
      </w:r>
      <w:r w:rsidR="00547A63">
        <w:t>pka i stanju stečajne mase</w:t>
      </w:r>
      <w:r w:rsidR="00FB75A1">
        <w:t xml:space="preserve">, te dokumentirao računima zatraženi zahtjev. </w:t>
      </w:r>
    </w:p>
    <w:p w:rsidRDefault="00547A63" w:rsidP="00547A63" w:rsidR="00547A63">
      <w:pPr>
        <w:spacing w:before="200"/>
        <w:ind w:firstLine="708"/>
        <w:jc w:val="both"/>
      </w:pPr>
      <w:r w:rsidRPr="00E30272">
        <w:t>Odobreni iznos</w:t>
      </w:r>
      <w:r>
        <w:t xml:space="preserve"> naknade stvarnih troškova u ukupnom iznosu </w:t>
      </w:r>
      <w:r w:rsidRPr="00A07273">
        <w:t xml:space="preserve">od </w:t>
      </w:r>
      <w:r w:rsidR="00FB75A1">
        <w:t>1.334,90</w:t>
      </w:r>
      <w:r>
        <w:t xml:space="preserve"> kuna</w:t>
      </w:r>
      <w:r w:rsidRPr="00E30272">
        <w:t xml:space="preserve"> valja uvećati za pripadajuće poreze, prireze i doprinose.</w:t>
      </w:r>
    </w:p>
    <w:p w:rsidRDefault="00547A63" w:rsidP="00547A63" w:rsidR="00547A63" w:rsidRPr="003D0236">
      <w:pPr>
        <w:spacing w:before="200"/>
        <w:ind w:firstLine="708"/>
        <w:jc w:val="both"/>
      </w:pPr>
      <w:r>
        <w:t>Slijedom navedenog, temeljem odredbe članka 94. SZ</w:t>
      </w:r>
      <w:r w:rsidRPr="00E30272">
        <w:t xml:space="preserve"> odlučeno</w:t>
      </w:r>
      <w:r>
        <w:t xml:space="preserve"> je kao u izreci ovog rješenja pod točkom II. </w:t>
      </w:r>
    </w:p>
    <w:p w:rsidRDefault="00547A63" w:rsidP="00547A63" w:rsidR="00547A63">
      <w:pPr>
        <w:spacing w:before="200"/>
        <w:ind w:firstLine="703"/>
        <w:jc w:val="both"/>
      </w:pPr>
      <w:r w:rsidRPr="003D0236">
        <w:tab/>
      </w:r>
      <w:r w:rsidRPr="00025A92">
        <w:t>Određeni iznos nagrad</w:t>
      </w:r>
      <w:r>
        <w:t>e stečajnom upravitelju Ivanu Sunari iz točke I. izreke ovog rješenja</w:t>
      </w:r>
      <w:r w:rsidRPr="00025A92">
        <w:t xml:space="preserve"> i</w:t>
      </w:r>
      <w:r>
        <w:t xml:space="preserve"> pripadajući mu iznos </w:t>
      </w:r>
      <w:r w:rsidRPr="00025A92">
        <w:t xml:space="preserve">naknade </w:t>
      </w:r>
      <w:r w:rsidRPr="00174EAD">
        <w:t>stvarnih troškova</w:t>
      </w:r>
      <w:r>
        <w:t xml:space="preserve"> </w:t>
      </w:r>
      <w:r w:rsidRPr="00174EAD">
        <w:t xml:space="preserve">iz točke </w:t>
      </w:r>
      <w:r>
        <w:t>II</w:t>
      </w:r>
      <w:r w:rsidRPr="00174EAD">
        <w:t>. izreke ovog rj</w:t>
      </w:r>
      <w:r>
        <w:t xml:space="preserve">ešenja </w:t>
      </w:r>
      <w:r w:rsidRPr="00174EAD">
        <w:t xml:space="preserve">isplatit će se iz sredstava dužnika (stečajne mase), slijedom čega je odlučeno kao u izreci ovog rješenja pod točkama </w:t>
      </w:r>
      <w:r>
        <w:t>III</w:t>
      </w:r>
      <w:r w:rsidRPr="00174EAD">
        <w:t>.</w:t>
      </w:r>
    </w:p>
    <w:p w:rsidRDefault="0037740D" w:rsidP="0037740D" w:rsidR="0037740D" w:rsidRPr="003D0236">
      <w:pPr>
        <w:jc w:val="both"/>
      </w:pPr>
      <w:r w:rsidRPr="003D0236">
        <w:tab/>
      </w:r>
    </w:p>
    <w:p w:rsidRDefault="00FB75A1" w:rsidP="003D0236" w:rsidR="003D0236" w:rsidRPr="00E82A70">
      <w:pPr>
        <w:jc w:val="center"/>
      </w:pPr>
      <w:r>
        <w:t xml:space="preserve">U Splitu, 26. veljače 2019. </w:t>
      </w:r>
    </w:p>
    <w:p w:rsidRDefault="003D0236" w:rsidP="003D0236" w:rsidR="003D0236">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6700E0" w:rsidR="003D0236" w:rsidRPr="00F12081">
            <w:pPr>
              <w:jc w:val="center"/>
              <w:rPr>
                <w:bCs/>
                <w:sz w:val="24"/>
              </w:rPr>
            </w:pPr>
          </w:p>
          <w:p w:rsidRDefault="003D0236" w:rsidP="006700E0" w:rsidR="003D0236" w:rsidRPr="00F12081">
            <w:pPr>
              <w:jc w:val="center"/>
              <w:rPr>
                <w:bCs/>
                <w:sz w:val="24"/>
              </w:rPr>
            </w:pPr>
          </w:p>
        </w:tc>
      </w:tr>
      <w:tr w:rsidTr="006700E0" w:rsidR="003D0236">
        <w:trPr>
          <w:trHeight w:val="816"/>
        </w:trPr>
        <w:tc>
          <w:tcPr>
            <w:tcW w:type="dxa" w:w="4227"/>
          </w:tcPr>
          <w:p w:rsidRDefault="003D0236" w:rsidP="006700E0" w:rsidR="00C55A79">
            <w:pPr>
              <w:jc w:val="center"/>
              <w:rPr>
                <w:bCs/>
                <w:sz w:val="24"/>
              </w:rPr>
            </w:pPr>
            <w:r w:rsidRPr="00F12081">
              <w:rPr>
                <w:bCs/>
                <w:sz w:val="24"/>
              </w:rPr>
              <w:t>Katarina Mikulić</w:t>
            </w:r>
            <w:r w:rsidR="00C55A79">
              <w:rPr>
                <w:bCs/>
                <w:sz w:val="24"/>
              </w:rPr>
              <w:t>,v.r.</w:t>
            </w:r>
          </w:p>
          <w:p w:rsidRDefault="00C55A79" w:rsidP="006700E0" w:rsidR="00C55A79">
            <w:pPr>
              <w:jc w:val="center"/>
              <w:rPr>
                <w:bCs/>
                <w:sz w:val="24"/>
              </w:rPr>
            </w:pPr>
            <w:r>
              <w:rPr>
                <w:bCs/>
                <w:sz w:val="24"/>
              </w:rPr>
              <w:t>za točnost otpravka-ovlašteni službenik</w:t>
            </w:r>
          </w:p>
          <w:p w:rsidRDefault="00C55A79" w:rsidP="006700E0" w:rsidR="003D0236" w:rsidRPr="00F12081">
            <w:pPr>
              <w:jc w:val="center"/>
              <w:rPr>
                <w:bCs/>
                <w:sz w:val="24"/>
              </w:rPr>
            </w:pPr>
            <w:r>
              <w:rPr>
                <w:bCs/>
                <w:sz w:val="24"/>
              </w:rPr>
              <w:t xml:space="preserve">Ivana Hajder </w:t>
            </w:r>
            <w:r w:rsidR="003D0236" w:rsidRPr="00F12081">
              <w:rPr>
                <w:bCs/>
                <w:sz w:val="24"/>
              </w:rPr>
              <w:t xml:space="preserve"> </w:t>
            </w: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853B3E" w:rsidR="00853B3E" w:rsidRPr="003D0236"/>
    <w:sectPr w:rsidSect="003D0236" w:rsidR="00853B3E"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C55A79">
          <w:rPr>
            <w:noProof/>
          </w:rPr>
          <w:t>2</w:t>
        </w:r>
        <w:r>
          <w:fldChar w:fldCharType="end"/>
        </w:r>
        <w:r>
          <w:tab/>
        </w:r>
        <w:r>
          <w:tab/>
        </w:r>
        <w:r>
          <w:tab/>
        </w:r>
        <w:r w:rsidRPr="003D0236">
          <w:t>Poslovni broj: 4.St-</w:t>
        </w:r>
        <w:r w:rsidR="00B67C69">
          <w:t>1485/2016-</w:t>
        </w:r>
        <w:r w:rsidR="00FB75A1">
          <w:t>97</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B4D96"/>
    <w:rsid w:val="000D5416"/>
    <w:rsid w:val="000E6D83"/>
    <w:rsid w:val="0024181F"/>
    <w:rsid w:val="002C285B"/>
    <w:rsid w:val="0037740D"/>
    <w:rsid w:val="003C2F22"/>
    <w:rsid w:val="003D0236"/>
    <w:rsid w:val="00417EA6"/>
    <w:rsid w:val="004D296D"/>
    <w:rsid w:val="004D4C4D"/>
    <w:rsid w:val="00547A63"/>
    <w:rsid w:val="0071519E"/>
    <w:rsid w:val="007F7A84"/>
    <w:rsid w:val="00814EDB"/>
    <w:rsid w:val="00815142"/>
    <w:rsid w:val="00853B3E"/>
    <w:rsid w:val="00981D37"/>
    <w:rsid w:val="00A51DE9"/>
    <w:rsid w:val="00A61CED"/>
    <w:rsid w:val="00AC0B9E"/>
    <w:rsid w:val="00B67C69"/>
    <w:rsid w:val="00B7506F"/>
    <w:rsid w:val="00BB267D"/>
    <w:rsid w:val="00C55A79"/>
    <w:rsid w:val="00D778AF"/>
    <w:rsid w:val="00D8632A"/>
    <w:rsid w:val="00DD0D50"/>
    <w:rsid w:val="00EB6A52"/>
    <w:rsid w:val="00F169E8"/>
    <w:rsid w:val="00F2473F"/>
    <w:rsid w:val="00F2599E"/>
    <w:rsid w:val="00FB75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C55A79"/>
    <w:rPr>
      <w:color w:val="808080"/>
      <w:bdr w:space="0" w:sz="0" w:color="auto" w:val="none"/>
      <w:shd w:fill="auto" w:color="auto" w:val="clear"/>
    </w:rPr>
  </w:style>
  <w:style w:customStyle="true" w:styleId="eSPISCCParagraphDefaultFont" w:type="character">
    <w:name w:val="eSPIS_CC_Paragraph Default Font"/>
    <w:basedOn w:val="Zadanifontodlomka"/>
    <w:rsid w:val="00C55A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A79"/>
    <w:rPr>
      <w:bdr w:space="0" w:sz="0" w:color="auto" w:val="none"/>
      <w:shd w:fill="FFFFCC" w:color="auto" w:val="clear"/>
      <w:lang w:val="hr-HR"/>
    </w:rPr>
  </w:style>
  <w:style w:customStyle="true" w:styleId="PozadinaSvijetloCrvena" w:type="character">
    <w:name w:val="Pozadina_SvijetloCrvena"/>
    <w:basedOn w:val="eSPISCCParagraphDefaultFont"/>
    <w:rsid w:val="00C55A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A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C55A79"/>
    <w:rPr>
      <w:color w:val="808080"/>
      <w:bdr w:color="auto" w:space="0" w:sz="0" w:val="none"/>
      <w:shd w:color="auto" w:fill="auto" w:val="clear"/>
    </w:rPr>
  </w:style>
  <w:style w:customStyle="1" w:styleId="eSPISCCParagraphDefaultFont" w:type="character">
    <w:name w:val="eSPIS_CC_Paragraph Default Font"/>
    <w:basedOn w:val="Zadanifontodlomka"/>
    <w:rsid w:val="00C55A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A79"/>
    <w:rPr>
      <w:bdr w:color="auto" w:space="0" w:sz="0" w:val="none"/>
      <w:shd w:color="auto" w:fill="FFFFCC" w:val="clear"/>
      <w:lang w:val="hr-HR"/>
    </w:rPr>
  </w:style>
  <w:style w:customStyle="1" w:styleId="PozadinaSvijetloCrvena" w:type="character">
    <w:name w:val="Pozadina_SvijetloCrvena"/>
    <w:basedOn w:val="eSPISCCParagraphDefaultFont"/>
    <w:rsid w:val="00C55A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A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izvorni_sadrzaj>
    <derivirana_varijabla naziv="DomainObject.Predmet.OstaliListFormated_1">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derivirana_varijabla>
  </DomainObject.Predmet.OstaliListFormated>
  <DomainObject.Predmet.OstaliListFormatedOIB>
    <izvorni_sadrzaj>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izvorni_sadrzaj>
    <derivirana_varijabla naziv="DomainObject.Predmet.OstaliListFormatedOIB_1">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izvorni_sadrzaj>
    <derivirana_varijabla naziv="DomainObject.Predmet.OstaliListNazivFormated_1">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derivirana_varijabla>
  </DomainObject.Predmet.OstaliListNazivFormated>
  <DomainObject.Predmet.OstaliListNazivFormatedOIB>
    <izvorni_sadrzaj>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izvorni_sadrzaj>
    <derivirana_varijabla naziv="DomainObject.Predmet.OstaliListNazivFormatedOIB_1">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izvorni_sadrzaj>
    <derivirana_varijabla naziv="DomainObject.Predmet.SudioniciListNazivOIB_1">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St-1485/2016-90</izvorni_sadrzaj>
    <derivirana_varijabla naziv="DomainObject.PredzadnjaOdlukaIzPredmeta.Oznaka_1">St-1485/2016-90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636</properties:Words>
  <properties:Characters>3629</properties:Characters>
  <properties:Lines>88</properties:Lines>
  <properties:Paragraphs>29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2019-02-26T08:57:00Z</cp:lastPrinted>
  <dcterms:modified xmlns:xsi="http://www.w3.org/2001/XMLSchema-instance" xsi:type="dcterms:W3CDTF">2019-02-26T08:57:00Z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2</vt:i4>
  </prop:property>
</prop:Properties>
</file>