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0e0d" w14:paraId="3170e0d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8456D2">
        <w:t>3293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8456D2" w:rsidRPr="00EC6028">
        <w:t>SCHWEIGER d.o.o., Zagreb, Heinzelova 1 A, OIB 64369761004</w:t>
      </w:r>
      <w:r w:rsidR="00667114" w:rsidRPr="00692A21">
        <w:t xml:space="preserve">, dana </w:t>
      </w:r>
      <w:r w:rsidR="008456D2">
        <w:t>7. rujna</w:t>
      </w:r>
      <w:r>
        <w:t xml:space="preserve"> 2017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8456D2" w:rsidRPr="00EC6028">
        <w:t>SCHWEIGER d.o.o., Zagreb, Heinzelova 1 A, OIB 64369761004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8456D2">
        <w:t>7. rujna</w:t>
      </w:r>
      <w:r w:rsidR="00131287">
        <w:t xml:space="preserve"> 2017</w:t>
      </w:r>
      <w:r w:rsidR="005A56DF">
        <w:t xml:space="preserve">. godine u </w:t>
      </w:r>
      <w:r w:rsidR="000E7684">
        <w:t>10,50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0E7684">
        <w:t>Marija Tomeš, Ivanić-Grad, Ulica Slobode 20,</w:t>
      </w:r>
      <w:r>
        <w:t xml:space="preserve"> OIB </w:t>
      </w:r>
      <w:r w:rsidR="000E7684">
        <w:t>55542209293</w:t>
      </w:r>
      <w:r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0E7684" w:rsidRPr="00EC6028">
        <w:t>SCHWEIGER d.o.o., Zagreb, Heinzelova 1 A, OIB 64369761004</w:t>
      </w:r>
      <w:r w:rsidR="008C5EB2">
        <w:t xml:space="preserve">, s danom </w:t>
      </w:r>
      <w:r w:rsidR="000E7684">
        <w:t>7. rujna</w:t>
      </w:r>
      <w:r w:rsidR="00131287">
        <w:t xml:space="preserve"> 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0E7684" w:rsidRPr="00EC6028">
        <w:t>SCHWEIGER d.o.o., Zagreb, Heinzelova 1 A, OIB 64369761004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DD10BB" w:rsidP="00DD10BB" w:rsidR="00DD10BB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0E7684">
        <w:t>1. travnja</w:t>
      </w:r>
      <w:r>
        <w:t xml:space="preserve"> 2016</w:t>
      </w:r>
      <w:r w:rsidRPr="00C254D4">
        <w:t>. prijedlog za otvaranje stečajnog postupka nad dužnikom</w:t>
      </w:r>
      <w:r w:rsidRPr="001764EB">
        <w:t xml:space="preserve"> </w:t>
      </w:r>
      <w:r w:rsidR="000E7684" w:rsidRPr="00EC6028">
        <w:t>SCHWEIGER d.o.o., Zagreb, Heinzelova 1 A, OIB 64369761004</w:t>
      </w:r>
      <w:r w:rsidRPr="00C254D4">
        <w:t>.</w:t>
      </w:r>
      <w:r>
        <w:t xml:space="preserve"> </w:t>
      </w:r>
    </w:p>
    <w:p w:rsidRDefault="00DD10BB" w:rsidP="00DD10BB" w:rsidR="00DD10BB" w:rsidRPr="00C254D4">
      <w:pPr>
        <w:ind w:firstLine="708"/>
        <w:jc w:val="both"/>
      </w:pPr>
      <w:r>
        <w:t xml:space="preserve"> </w:t>
      </w:r>
    </w:p>
    <w:p w:rsidRDefault="000E7684" w:rsidP="000E7684" w:rsidR="000E7684">
      <w:pPr>
        <w:ind w:firstLine="708"/>
        <w:jc w:val="both"/>
      </w:pPr>
      <w:r w:rsidRPr="00C254D4">
        <w:t xml:space="preserve">Prijedlog je podnesen temeljem odredbe članka </w:t>
      </w:r>
      <w:r>
        <w:t>444. stavak 2</w:t>
      </w:r>
      <w:r w:rsidRPr="00C254D4">
        <w:t xml:space="preserve">. </w:t>
      </w:r>
      <w:r>
        <w:t>Stečajnog zakona (Narodne novine broj 71/15, dalje u tekstu: SZ-a). U prijedlogu predlagatelj navodi da na dan 1. rujna 2015. godine dužnik u Očevidniku redoslijeda osnova za plaćanje ima evidentirane neizvršene osnove za plaćanje u neprekinutom razdoblju od 442 dana, u ukupnom iznosu od 15.639,56</w:t>
      </w:r>
      <w:r w:rsidRPr="001A06A1">
        <w:t xml:space="preserve"> </w:t>
      </w:r>
      <w:r>
        <w:t xml:space="preserve">kn, te da dužnik ima jednog zaposlenog. </w:t>
      </w:r>
    </w:p>
    <w:p w:rsidRDefault="000E7684" w:rsidP="000E7684" w:rsidR="000E7684">
      <w:pPr>
        <w:ind w:firstLine="708"/>
        <w:jc w:val="both"/>
      </w:pPr>
      <w:r>
        <w:t xml:space="preserve"> </w:t>
      </w:r>
    </w:p>
    <w:p w:rsidRDefault="000E7684" w:rsidP="000E7684" w:rsidR="000E7684" w:rsidRPr="005F7ED3">
      <w:pPr>
        <w:ind w:firstLine="708"/>
        <w:jc w:val="both"/>
      </w:pPr>
      <w:r>
        <w:lastRenderedPageBreak/>
        <w:t xml:space="preserve">Rješenjem ovog suda posl.br. 4 St-3293/16 od 8. ožujka 2017. godine pokrenut je prethodni postupak radi utvrđivanja pretpostavki za otvaranje stečajnoga postupka nad dužnikom,  te je ujedno određeno ročište radi očitovanja o prijedlogu za otvaranje stečajnoga postupka za dan 19. travnja 2017. godine. </w:t>
      </w:r>
    </w:p>
    <w:p w:rsidRDefault="000E7684" w:rsidP="000E7684" w:rsidR="000E7684" w:rsidRPr="005F7ED3">
      <w:pPr>
        <w:jc w:val="both"/>
      </w:pPr>
    </w:p>
    <w:p w:rsidRDefault="000E7684" w:rsidP="000E7684" w:rsidR="000E7684">
      <w:pPr>
        <w:ind w:firstLine="708"/>
        <w:jc w:val="both"/>
      </w:pPr>
      <w:r>
        <w:t>Podneskom od 14.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0E7684" w:rsidP="000E7684" w:rsidR="000E7684">
      <w:pPr>
        <w:ind w:firstLine="708"/>
        <w:jc w:val="both"/>
      </w:pPr>
    </w:p>
    <w:p w:rsidRDefault="000E7684" w:rsidP="000E7684" w:rsidR="000E7684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19. travnja 2017. godine, niti na ročište radi rasprave o pretpostavkama za otvaranje stečajnog postupka od 27. lipnja 2017. godine, nisu pristupili niti predlagatelj, niti dužnik, niti zakonski zastupnik dužnika, a niti je dužnik postupio po zaključku suda od 8. ožujka 2017. godine da dostavi sudu popis imovine i obveza dužnika.</w:t>
      </w:r>
    </w:p>
    <w:p w:rsidRDefault="000E7684" w:rsidP="000E7684" w:rsidR="000E7684">
      <w:pPr>
        <w:ind w:firstLine="708"/>
        <w:jc w:val="both"/>
      </w:pPr>
    </w:p>
    <w:p w:rsidRDefault="000E7684" w:rsidP="000E7684" w:rsidR="000E7684">
      <w:pPr>
        <w:ind w:firstLine="708"/>
        <w:jc w:val="both"/>
      </w:pPr>
      <w:r>
        <w:t xml:space="preserve">Sud je zaključkom od 19. travnja 2017. godine zatražio od javnih tijela koja vode evidenciju o određenoj vrsti imovine dostavu podataka iz njihovih službenih evidencija o tome da li je dužnik evidentiran kao vlasnik imovine. </w:t>
      </w:r>
    </w:p>
    <w:p w:rsidRDefault="000E7684" w:rsidP="000E7684" w:rsidR="000E7684">
      <w:pPr>
        <w:ind w:firstLine="708"/>
        <w:jc w:val="both"/>
      </w:pPr>
    </w:p>
    <w:p w:rsidRDefault="000E7684" w:rsidP="000E7684" w:rsidR="000E7684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 xml:space="preserve">21. travnja 2017. godine (list 23 </w:t>
      </w:r>
      <w:r w:rsidRPr="00A44D76">
        <w:t xml:space="preserve">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24. travnja </w:t>
      </w:r>
      <w:r w:rsidRPr="00A44D76">
        <w:t xml:space="preserve">2017. godine (list </w:t>
      </w:r>
      <w:r>
        <w:t>25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</w:t>
      </w:r>
      <w:r>
        <w:t>ko depozitarnog društva d.d. od 5. svibnja</w:t>
      </w:r>
      <w:r w:rsidRPr="00A44D76">
        <w:t xml:space="preserve"> 2017. godine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 w:rsidRPr="00D7159D">
        <w:t xml:space="preserve"> </w:t>
      </w:r>
      <w:r>
        <w:t>Uvidom u uvjerenje MUP-a, PU Zagrebačka od 2. svibnja 2017. godine (list 27 spisa) utvrđeno je da dužnik nije evidentiran kao vlasnik vozila.</w:t>
      </w:r>
    </w:p>
    <w:p w:rsidRDefault="000E7684" w:rsidP="000E7684" w:rsidR="000E7684">
      <w:pPr>
        <w:ind w:firstLine="708"/>
        <w:jc w:val="both"/>
      </w:pPr>
    </w:p>
    <w:p w:rsidRDefault="000E7684" w:rsidP="000E7684" w:rsidR="000E7684">
      <w:pPr>
        <w:ind w:firstLine="708"/>
        <w:jc w:val="both"/>
      </w:pPr>
      <w:r>
        <w:t>FINA je dostavila u spis potvrdu o blokadi računa i novčanih sredstava dužnika od 24. travnja 2017. godine (list 22 spisa), uvidom u koju je utvrđeno da je na dan izdavana potvrde na računu dužnika evidentirano 1042 dana neprekidne blokade te da nepodmirene obveze po evidentiranim neizvršenim osnovama za plaćanje iznose 65.897,98 kn.</w:t>
      </w:r>
    </w:p>
    <w:p w:rsidRDefault="000E7684" w:rsidP="000E7684" w:rsidR="000E7684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0E7684" w:rsidP="000E7684" w:rsidR="000E7684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podataka FINA-e o blokadi računa dužnika nedvojbeno proizlazi da je kod dužnika ostvaren stečajni razlog nesposobnosti za plaćanje sukladno odredbi čl. 6. st. 1., 2. i 4. SZ-a. </w:t>
      </w:r>
    </w:p>
    <w:p w:rsidRDefault="00DD10BB" w:rsidP="00063CEB" w:rsidR="00DD10B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0E7684">
        <w:t>3293</w:t>
      </w:r>
      <w:r w:rsidR="005555FF">
        <w:t>/16</w:t>
      </w:r>
      <w:r w:rsidRPr="00692A21">
        <w:t xml:space="preserve"> od </w:t>
      </w:r>
      <w:r w:rsidR="000E7684">
        <w:t>27. lipnja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 xml:space="preserve">na </w:t>
      </w:r>
      <w:r w:rsidR="00BC367B">
        <w:lastRenderedPageBreak/>
        <w:t>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E7684">
        <w:t>24.130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0E7684" w:rsidP="000E7684" w:rsidR="000E7684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0E7684" w:rsidP="000E7684" w:rsidR="000E7684" w:rsidRPr="00435B5D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0E7684">
        <w:t xml:space="preserve">7. rujna </w:t>
      </w:r>
      <w:r w:rsidR="005555FF">
        <w:t>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0E7684">
        <w:t>27. lipnja</w:t>
      </w:r>
      <w:r w:rsidR="00DD10BB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0E7684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0E7684">
        <w:t>27. lipnja</w:t>
      </w:r>
      <w:r w:rsidR="00DD10BB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514EDC">
      <w:pPr>
        <w:jc w:val="center"/>
      </w:pPr>
      <w:r w:rsidRPr="00551293">
        <w:t xml:space="preserve">U Karlovcu, </w:t>
      </w:r>
      <w:r w:rsidR="000E7684">
        <w:t>7. rujna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2622BA" w:rsidP="00D61214" w:rsidR="002622BA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2622BA" w:rsidR="00C1702F">
      <w:pPr>
        <w:jc w:val="right"/>
      </w:pPr>
      <w:r w:rsidRPr="00692A21">
        <w:t>Goranka Boljkovac</w:t>
      </w:r>
      <w:r w:rsidR="004E0F67">
        <w:t>, v.r.</w:t>
      </w:r>
    </w:p>
    <w:p w:rsidRDefault="004E0F67" w:rsidP="002622BA" w:rsidR="004E0F67">
      <w:pPr>
        <w:jc w:val="right"/>
      </w:pPr>
    </w:p>
    <w:p w:rsidRDefault="004E0F67" w:rsidP="002622BA" w:rsidR="004E0F67">
      <w:pPr>
        <w:jc w:val="right"/>
      </w:pPr>
      <w:r>
        <w:t>Za točnost otpravka-</w:t>
      </w:r>
    </w:p>
    <w:p w:rsidRDefault="004E0F67" w:rsidP="002622BA" w:rsidR="004E0F67">
      <w:pPr>
        <w:jc w:val="right"/>
      </w:pPr>
      <w:r>
        <w:t>ovlašteni službenik:</w:t>
      </w:r>
    </w:p>
    <w:p w:rsidRDefault="000E7684" w:rsidP="002622BA" w:rsidR="004E0F67">
      <w:pPr>
        <w:jc w:val="right"/>
      </w:pPr>
      <w:r>
        <w:t>Renata Klokočki</w:t>
      </w:r>
    </w:p>
    <w:p w:rsidRDefault="00C1702F" w:rsidP="00C1702F" w:rsidR="00C1702F">
      <w:pPr>
        <w:jc w:val="right"/>
      </w:pPr>
    </w:p>
    <w:p w:rsidRDefault="00C1702F" w:rsidP="00C1702F" w:rsidR="00C1702F">
      <w:pPr>
        <w:jc w:val="right"/>
      </w:pPr>
    </w:p>
    <w:p w:rsidRDefault="002622BA" w:rsidP="00C1702F" w:rsidR="002622BA">
      <w:pPr>
        <w:jc w:val="right"/>
      </w:pPr>
    </w:p>
    <w:p w:rsidRDefault="006F2F66" w:rsidP="00D61214" w:rsidR="006F2F66">
      <w:pPr>
        <w:tabs>
          <w:tab w:pos="6870" w:val="left"/>
        </w:tabs>
      </w:pPr>
    </w:p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0E7684" w:rsidP="00514EDC" w:rsidR="000E7684"/>
    <w:p w:rsidRDefault="000E7684" w:rsidP="00514EDC" w:rsidR="000E7684"/>
    <w:sectPr w:rsidSect="00DF1CB1" w:rsidR="000E7684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2C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8456D2">
      <w:t>3293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63CEB"/>
    <w:rsid w:val="0006410D"/>
    <w:rsid w:val="000778FF"/>
    <w:rsid w:val="000D7557"/>
    <w:rsid w:val="000E2C71"/>
    <w:rsid w:val="000E7684"/>
    <w:rsid w:val="000F2D91"/>
    <w:rsid w:val="00131287"/>
    <w:rsid w:val="00131F04"/>
    <w:rsid w:val="00174993"/>
    <w:rsid w:val="001A044D"/>
    <w:rsid w:val="001A24B8"/>
    <w:rsid w:val="001D564F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62C2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41781"/>
    <w:rsid w:val="00546A7D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56D2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F6F8E"/>
    <w:rsid w:val="00B242C0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24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24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3293</izvorni_sadrzaj>
    <derivirana_varijabla naziv="DomainObject.Predmet.Broj_1">3293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St-3293/2016</izvorni_sadrzaj>
    <derivirana_varijabla naziv="DomainObject.Predmet.OznakaBroj_1">St-3293/2016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SCHWEIGER d.o.o. zastupanog po punomoćniku Karlo Schweiger</izvorni_sadrzaj>
    <derivirana_varijabla naziv="DomainObject.Predmet.ProtustrankaFormated_1">  SCHWEIGER d.o.o. zastupanog po punomoćniku Karlo Schweiger</derivirana_varijabla>
  </DomainObject.Predmet.ProtustrankaFormated>
  <DomainObject.Predmet.ProtustrankaFormatedOIB>
    <izvorni_sadrzaj>  SCHWEIGER d.o.o., OIB 64369761004 zastupanog po punomoćniku Karlo Schweiger</izvorni_sadrzaj>
    <derivirana_varijabla naziv="DomainObject.Predmet.ProtustrankaFormatedOIB_1">  SCHWEIGER d.o.o., OIB 64369761004 zastupanog po punomoćniku Karlo Schweiger</derivirana_varijabla>
  </DomainObject.Predmet.ProtustrankaFormatedOIB>
  <DomainObject.Predmet.ProtustrankaFormatedWithAdress>
    <izvorni_sadrzaj> SCHWEIGER d.o.o., Heinzelova 1 A, 10000 Zagreb zastupanog po punomoćniku Karlo Schweiger</izvorni_sadrzaj>
    <derivirana_varijabla naziv="DomainObject.Predmet.ProtustrankaFormatedWithAdress_1"> SCHWEIGER d.o.o., Heinzelova 1 A, 10000 Zagreb zastupanog po punomoćniku Karlo Schweiger</derivirana_varijabla>
  </DomainObject.Predmet.ProtustrankaFormatedWithAdress>
  <DomainObject.Predmet.ProtustrankaFormatedWithAdressOIB>
    <izvorni_sadrzaj> SCHWEIGER d.o.o., OIB 64369761004, Heinzelova 1 A, 10000 Zagreb zastupanog po punomoćniku Karlo Schweiger</izvorni_sadrzaj>
    <derivirana_varijabla naziv="DomainObject.Predmet.ProtustrankaFormatedWithAdressOIB_1"> SCHWEIGER d.o.o., OIB 64369761004, Heinzelova 1 A, 10000 Zagreb zastupanog po punomoćniku Karlo Schweiger</derivirana_varijabla>
  </DomainObject.Predmet.ProtustrankaFormatedWithAdressOIB>
  <DomainObject.Predmet.ProtustrankaWithAdress>
    <izvorni_sadrzaj>SCHWEIGER d.o.o. Heinzelova 1 A, 10000 Zagreb</izvorni_sadrzaj>
    <derivirana_varijabla naziv="DomainObject.Predmet.ProtustrankaWithAdress_1">SCHWEIGER d.o.o. Heinzelova 1 A, 10000 Zagreb</derivirana_varijabla>
  </DomainObject.Predmet.ProtustrankaWithAdress>
  <DomainObject.Predmet.ProtustrankaWithAdressOIB>
    <izvorni_sadrzaj>SCHWEIGER d.o.o., OIB 64369761004, Heinzelova 1 A, 10000 Zagreb</izvorni_sadrzaj>
    <derivirana_varijabla naziv="DomainObject.Predmet.ProtustrankaWithAdressOIB_1">SCHWEIGER d.o.o., OIB 64369761004, Heinzelova 1 A, 10000 Zagreb</derivirana_varijabla>
  </DomainObject.Predmet.ProtustrankaWithAdressOIB>
  <DomainObject.Predmet.ProtustrankaNazivFormated>
    <izvorni_sadrzaj>SCHWEIGER d.o.o.</izvorni_sadrzaj>
    <derivirana_varijabla naziv="DomainObject.Predmet.ProtustrankaNazivFormated_1">SCHWEIGER d.o.o.</derivirana_varijabla>
  </DomainObject.Predmet.ProtustrankaNazivFormated>
  <DomainObject.Predmet.ProtustrankaNazivFormatedOIB>
    <izvorni_sadrzaj>SCHWEIGER d.o.o., OIB 64369761004</izvorni_sadrzaj>
    <derivirana_varijabla naziv="DomainObject.Predmet.ProtustrankaNazivFormatedOIB_1">SCHWEIGER d.o.o., OIB 64369761004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SCHWEIGER d.o.o. zastupanog po punomoćniku Karlo Schweiger</item>
    </izvorni_sadrzaj>
    <derivirana_varijabla naziv="DomainObject.Predmet.ProtuStrankaListFormated_1">
      <item>SCHWEIGER d.o.o. zastupanog po punomoćniku Karlo Schweiger</item>
    </derivirana_varijabla>
  </DomainObject.Predmet.ProtuStrankaListFormated>
  <DomainObject.Predmet.ProtuStrankaListFormatedOIB>
    <izvorni_sadrzaj>
      <item>SCHWEIGER d.o.o., OIB 64369761004 zastupanog po punomoćniku Karlo Schweiger</item>
    </izvorni_sadrzaj>
    <derivirana_varijabla naziv="DomainObject.Predmet.ProtuStrankaListFormatedOIB_1">
      <item>SCHWEIGER d.o.o., OIB 64369761004 zastupanog po punomoćniku Karlo Schweiger</item>
    </derivirana_varijabla>
  </DomainObject.Predmet.ProtuStrankaListFormatedOIB>
  <DomainObject.Predmet.ProtuStrankaListFormatedWithAdress>
    <izvorni_sadrzaj>
      <item>SCHWEIGER d.o.o., Heinzelova 1 A, 10000 Zagreb zastupanog po punomoćniku Karlo Schweiger</item>
    </izvorni_sadrzaj>
    <derivirana_varijabla naziv="DomainObject.Predmet.ProtuStrankaListFormatedWithAdress_1">
      <item>SCHWEIGER d.o.o., Heinzelova 1 A, 10000 Zagreb zastupanog po punomoćniku Karlo Schweiger</item>
    </derivirana_varijabla>
  </DomainObject.Predmet.ProtuStrankaListFormatedWithAdress>
  <DomainObject.Predmet.ProtuStrankaListFormatedWithAdressOIB>
    <izvorni_sadrzaj>
      <item>SCHWEIGER d.o.o., OIB 64369761004, Heinzelova 1 A, 10000 Zagreb zastupanog po punomoćniku Karlo Schweiger</item>
    </izvorni_sadrzaj>
    <derivirana_varijabla naziv="DomainObject.Predmet.ProtuStrankaListFormatedWithAdressOIB_1">
      <item>SCHWEIGER d.o.o., OIB 64369761004, Heinzelova 1 A, 10000 Zagreb zastupanog po punomoćniku Karlo Schweiger</item>
    </derivirana_varijabla>
  </DomainObject.Predmet.ProtuStrankaListFormatedWithAdressOIB>
  <DomainObject.Predmet.ProtuStrankaListNazivFormated>
    <izvorni_sadrzaj>
      <item>SCHWEIGER d.o.o.</item>
    </izvorni_sadrzaj>
    <derivirana_varijabla naziv="DomainObject.Predmet.ProtuStrankaListNazivFormated_1">
      <item>SCHWEIGER d.o.o.</item>
    </derivirana_varijabla>
  </DomainObject.Predmet.ProtuStrankaListNazivFormated>
  <DomainObject.Predmet.ProtuStrankaListNazivFormatedOIB>
    <izvorni_sadrzaj>
      <item>SCHWEIGER d.o.o., OIB 64369761004</item>
    </izvorni_sadrzaj>
    <derivirana_varijabla naziv="DomainObject.Predmet.ProtuStrankaListNazivFormatedOIB_1">
      <item>SCHWEIGER d.o.o., OIB 64369761004</item>
    </derivirana_varijabla>
  </DomainObject.Predmet.ProtuStrankaListNazivFormatedOIB>
  <DomainObject.Predmet.OstaliListFormated>
    <izvorni_sadrzaj>
      <item>Karlo Schweiger punomoćnik sudionika u postupku SCHWEIGER d.o.o.</item>
    </izvorni_sadrzaj>
    <derivirana_varijabla naziv="DomainObject.Predmet.OstaliListFormated_1">
      <item>Karlo Schweiger punomoćnik sudionika u postupku SCHWEIGER d.o.o.</item>
    </derivirana_varijabla>
  </DomainObject.Predmet.OstaliListFormated>
  <DomainObject.Predmet.OstaliListFormatedOIB>
    <izvorni_sadrzaj>
      <item>Karlo Schweiger, OIB 83536906015 punomoćnik sudionika u postupku SCHWEIGER d.o.o.</item>
    </izvorni_sadrzaj>
    <derivirana_varijabla naziv="DomainObject.Predmet.OstaliListFormatedOIB_1">
      <item>Karlo Schweiger, OIB 83536906015 punomoćnik sudionika u postupku SCHWEIGER d.o.o.</item>
    </derivirana_varijabla>
  </DomainObject.Predmet.OstaliListFormatedOIB>
  <DomainObject.Predmet.OstaliListFormatedWithAdress>
    <izvorni_sadrzaj>
      <item>Karlo Schweiger, Ulica Dragutina Domjanića 5, 10000 Zagreb punomoćnik sudionika u postupku SCHWEIGER d.o.o.</item>
    </izvorni_sadrzaj>
    <derivirana_varijabla naziv="DomainObject.Predmet.OstaliListFormatedWithAdress_1">
      <item>Karlo Schweiger, Ulica Dragutina Domjanića 5, 10000 Zagreb punomoćnik sudionika u postupku SCHWEIGER d.o.o.</item>
    </derivirana_varijabla>
  </DomainObject.Predmet.OstaliListFormatedWithAdress>
  <DomainObject.Predmet.OstaliListFormatedWithAdressOIB>
    <izvorni_sadrzaj>
      <item>Karlo Schweiger, OIB 83536906015, Ulica Dragutina Domjanića 5, 10000 Zagreb punomoćnik sudionika u postupku SCHWEIGER d.o.o.</item>
    </izvorni_sadrzaj>
    <derivirana_varijabla naziv="DomainObject.Predmet.OstaliListFormatedWithAdressOIB_1">
      <item>Karlo Schweiger, OIB 83536906015, Ulica Dragutina Domjanića 5, 10000 Zagreb punomoćnik sudionika u postupku SCHWEIGER d.o.o.</item>
    </derivirana_varijabla>
  </DomainObject.Predmet.OstaliListFormatedWithAdressOIB>
  <DomainObject.Predmet.OstaliListNazivFormated>
    <izvorni_sadrzaj>
      <item>Karlo Schweiger</item>
    </izvorni_sadrzaj>
    <derivirana_varijabla naziv="DomainObject.Predmet.OstaliListNazivFormated_1">
      <item>Karlo Schweiger</item>
    </derivirana_varijabla>
  </DomainObject.Predmet.OstaliListNazivFormated>
  <DomainObject.Predmet.OstaliListNazivFormatedOIB>
    <izvorni_sadrzaj>
      <item>Karlo Schweiger, OIB 83536906015</item>
    </izvorni_sadrzaj>
    <derivirana_varijabla naziv="DomainObject.Predmet.OstaliListNazivFormatedOIB_1">
      <item>Karlo Schweiger, OIB 83536906015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SCHWEIGER d.o.o.</izvorni_sadrzaj>
    <derivirana_varijabla naziv="DomainObject.Predmet.ProtustrankaIDrugi_1">SCHWEIGER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SCHWEIGER d.o.o., OIB 64369761004, Heinzelova 1 A, 10000 Zagreb</izvorni_sadrzaj>
    <derivirana_varijabla naziv="DomainObject.Predmet.ProtustrankaIDrugiAdressOIB_1">SCHWEIGER d.o.o., OIB 64369761004, Heinzelova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SCHWEIGER d.o.o.</item>
      <item>Karlo Schweiger</item>
    </izvorni_sadrzaj>
    <derivirana_varijabla naziv="DomainObject.Predmet.SudioniciListNaziv_1">
      <item>FINA Regionalni centar Zagreb</item>
      <item>SCHWEIGER d.o.o.</item>
      <item>Karlo Schweiger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izvorni_sadrzaj>
    <derivirana_varijabla naziv="DomainObject.Predmet.SudioniciListAdressOIB_1"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64369761004</item>
      <item>, OIB 83536906015</item>
    </izvorni_sadrzaj>
    <derivirana_varijabla naziv="DomainObject.Predmet.SudioniciListNazivOIB_1">
      <item>, OIB 85821130368</item>
      <item>, OIB 64369761004</item>
      <item>, OIB 83536906015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1336</properties:Words>
  <properties:Characters>7478</properties:Characters>
  <properties:Lines>187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2017-09-07T08:42:00Z</dcterms:created>
  <dc:creator>Korisnik</dc:creator>
  <cp:lastModifiedBy>Goranka Boljkovac</cp:lastModifiedBy>
  <cp:lastPrinted>2017-09-07T08:49:00Z</cp:lastPrinted>
  <dcterms:modified xmlns:xsi="http://www.w3.org/2001/XMLSchema-instance" xsi:type="dcterms:W3CDTF">2017-09-07T08:50:00Z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