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8f1f" w14:paraId="0928f1f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FB7D02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0C554D" w:rsidRPr="00EE1FD2">
        <w:rPr>
          <w:b/>
          <w:sz w:val="24"/>
          <w:szCs w:val="24"/>
        </w:rPr>
        <w:t>-St.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DA637E" w:rsidR="00DA637E" w:rsidRPr="00EE1FD2">
      <w:pPr>
        <w:jc w:val="center"/>
        <w:rPr>
          <w:b/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011A75" w:rsidR="00011A75" w:rsidRPr="00EE1FD2">
      <w:pPr>
        <w:jc w:val="center"/>
        <w:rPr>
          <w:b/>
          <w:sz w:val="24"/>
          <w:szCs w:val="24"/>
        </w:rPr>
      </w:pP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0C554D" w:rsidR="004A28C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8F2E2C" w:rsidRPr="00EE1FD2">
        <w:rPr>
          <w:sz w:val="24"/>
          <w:szCs w:val="24"/>
        </w:rPr>
        <w:t xml:space="preserve">nakon ročišta </w:t>
      </w:r>
      <w:r w:rsidR="00217C60" w:rsidRPr="00EE1FD2">
        <w:rPr>
          <w:sz w:val="24"/>
          <w:szCs w:val="24"/>
        </w:rPr>
        <w:t>za</w:t>
      </w:r>
      <w:r w:rsidRPr="00EE1FD2">
        <w:rPr>
          <w:sz w:val="24"/>
          <w:szCs w:val="24"/>
        </w:rPr>
        <w:t xml:space="preserve"> usmenu javnu dražbu održanog </w:t>
      </w:r>
      <w:r w:rsidR="00EE1FD2">
        <w:rPr>
          <w:sz w:val="24"/>
          <w:szCs w:val="24"/>
        </w:rPr>
        <w:t>6. studenog 2015.g.</w:t>
      </w:r>
      <w:r w:rsidR="008F2E2C" w:rsidRPr="00EE1FD2">
        <w:rPr>
          <w:sz w:val="24"/>
          <w:szCs w:val="24"/>
        </w:rPr>
        <w:t xml:space="preserve"> u na</w:t>
      </w:r>
      <w:r w:rsidR="00011A39" w:rsidRPr="00EE1FD2">
        <w:rPr>
          <w:sz w:val="24"/>
          <w:szCs w:val="24"/>
        </w:rPr>
        <w:t xml:space="preserve">zočnosti stečajnog upravitelja, </w:t>
      </w:r>
      <w:r w:rsidR="00EE1FD2">
        <w:rPr>
          <w:sz w:val="24"/>
          <w:szCs w:val="24"/>
        </w:rPr>
        <w:t xml:space="preserve">ponuditelja Gradimira Šešelja i zamjenika Županijskog državnog odvjetnika Tihana Hilje, </w:t>
      </w:r>
      <w:r w:rsidR="002A3332" w:rsidRPr="00EE1FD2">
        <w:rPr>
          <w:sz w:val="24"/>
          <w:szCs w:val="24"/>
        </w:rPr>
        <w:t xml:space="preserve">dana </w:t>
      </w:r>
      <w:r w:rsidR="00EE1FD2">
        <w:rPr>
          <w:sz w:val="24"/>
          <w:szCs w:val="24"/>
        </w:rPr>
        <w:t>10. studenog</w:t>
      </w:r>
      <w:r w:rsidR="00E11586" w:rsidRPr="00EE1FD2">
        <w:rPr>
          <w:sz w:val="24"/>
          <w:szCs w:val="24"/>
        </w:rPr>
        <w:t xml:space="preserve"> 201</w:t>
      </w:r>
      <w:r w:rsidR="00EE1FD2">
        <w:rPr>
          <w:sz w:val="24"/>
          <w:szCs w:val="24"/>
        </w:rPr>
        <w:t>5</w:t>
      </w:r>
      <w:r w:rsidR="002A3332" w:rsidRPr="00EE1FD2">
        <w:rPr>
          <w:sz w:val="24"/>
          <w:szCs w:val="24"/>
        </w:rPr>
        <w:t xml:space="preserve">. godine </w:t>
      </w:r>
      <w:r w:rsidR="004A28C4" w:rsidRPr="00EE1FD2">
        <w:rPr>
          <w:sz w:val="24"/>
          <w:szCs w:val="24"/>
        </w:rPr>
        <w:t xml:space="preserve"> </w:t>
      </w:r>
    </w:p>
    <w:p w:rsidRDefault="00011A75" w:rsidP="000C554D" w:rsidR="00011A75">
      <w:pPr>
        <w:ind w:firstLine="720"/>
        <w:jc w:val="both"/>
        <w:rPr>
          <w:sz w:val="24"/>
          <w:szCs w:val="24"/>
        </w:rPr>
      </w:pPr>
    </w:p>
    <w:p w:rsidRDefault="00DA637E" w:rsidP="000C554D" w:rsidR="00DA637E" w:rsidRPr="00EE1FD2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011A75" w:rsidR="00011A75">
      <w:pPr>
        <w:jc w:val="center"/>
        <w:rPr>
          <w:b/>
          <w:sz w:val="24"/>
          <w:szCs w:val="24"/>
        </w:rPr>
      </w:pP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B75405" w:rsidRPr="00EE1FD2">
        <w:rPr>
          <w:sz w:val="24"/>
          <w:szCs w:val="24"/>
        </w:rPr>
        <w:t xml:space="preserve">Gradimiru Šešelj </w:t>
      </w:r>
      <w:r w:rsidR="00134DFA" w:rsidRPr="00EE1FD2">
        <w:rPr>
          <w:sz w:val="24"/>
          <w:szCs w:val="24"/>
        </w:rPr>
        <w:t xml:space="preserve">iz </w:t>
      </w:r>
      <w:r w:rsidR="00B75405" w:rsidRPr="00EE1FD2">
        <w:rPr>
          <w:sz w:val="24"/>
          <w:szCs w:val="24"/>
        </w:rPr>
        <w:t>Opuzena,</w:t>
      </w:r>
      <w:r w:rsidR="00134DFA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Bana Josipa Jelačića</w:t>
      </w:r>
      <w:r w:rsidR="00BF62C8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12</w:t>
      </w:r>
      <w:r w:rsidR="00134DFA" w:rsidRPr="00EE1FD2">
        <w:rPr>
          <w:sz w:val="24"/>
          <w:szCs w:val="24"/>
        </w:rPr>
        <w:t xml:space="preserve">, OIB </w:t>
      </w:r>
      <w:r w:rsidR="00B75405" w:rsidRPr="00EE1FD2">
        <w:rPr>
          <w:sz w:val="24"/>
          <w:szCs w:val="24"/>
        </w:rPr>
        <w:t>24585515366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0C44BD">
        <w:rPr>
          <w:sz w:val="24"/>
          <w:szCs w:val="24"/>
        </w:rPr>
        <w:t>1542/</w:t>
      </w:r>
      <w:r w:rsidR="00C76013">
        <w:rPr>
          <w:sz w:val="24"/>
          <w:szCs w:val="24"/>
        </w:rPr>
        <w:t>13</w:t>
      </w:r>
      <w:r>
        <w:rPr>
          <w:sz w:val="24"/>
          <w:szCs w:val="24"/>
        </w:rPr>
        <w:t xml:space="preserve"> upisana u k.o. Opuzen 1, površine </w:t>
      </w:r>
      <w:r w:rsidR="00C76013">
        <w:rPr>
          <w:sz w:val="24"/>
          <w:szCs w:val="24"/>
        </w:rPr>
        <w:t>969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Gradimiru Šešelj iz Opuzena, Bana Josipa Jelačića 12, OIB 24585515366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C76013">
        <w:rPr>
          <w:sz w:val="24"/>
          <w:szCs w:val="24"/>
        </w:rPr>
        <w:t>73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2390001-1300000</w:t>
      </w:r>
      <w:r w:rsidR="00445657" w:rsidRPr="00EE1FD2">
        <w:rPr>
          <w:sz w:val="24"/>
          <w:szCs w:val="24"/>
        </w:rPr>
        <w:t xml:space="preserve">664,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033F5E" w:rsidP="00B3729B" w:rsidR="00445657" w:rsidRPr="00EE1FD2">
      <w:pPr>
        <w:pStyle w:val="Tijeloteksta"/>
        <w:ind w:hanging="720" w:left="720"/>
        <w:rPr>
          <w:szCs w:val="24"/>
        </w:rPr>
      </w:pPr>
      <w:r w:rsidRPr="00EE1FD2">
        <w:rPr>
          <w:szCs w:val="24"/>
        </w:rPr>
        <w:t xml:space="preserve"> </w:t>
      </w:r>
      <w:r w:rsidR="004A28C4" w:rsidRPr="00EE1FD2">
        <w:rPr>
          <w:szCs w:val="24"/>
        </w:rPr>
        <w:t xml:space="preserve"> 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lastRenderedPageBreak/>
        <w:t>Obrazloženje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8F6F47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U postupku je </w:t>
      </w:r>
      <w:r w:rsidR="00B75405" w:rsidRPr="00EE1FD2">
        <w:rPr>
          <w:szCs w:val="24"/>
        </w:rPr>
        <w:t>24</w:t>
      </w:r>
      <w:r w:rsidR="00134DFA" w:rsidRPr="00EE1FD2">
        <w:rPr>
          <w:szCs w:val="24"/>
        </w:rPr>
        <w:t xml:space="preserve">. </w:t>
      </w:r>
      <w:r w:rsidR="00B75405" w:rsidRPr="00EE1FD2">
        <w:rPr>
          <w:szCs w:val="24"/>
        </w:rPr>
        <w:t>rujna</w:t>
      </w:r>
      <w:r w:rsidR="00941CD3" w:rsidRPr="00EE1FD2">
        <w:rPr>
          <w:szCs w:val="24"/>
        </w:rPr>
        <w:t xml:space="preserve"> 2015</w:t>
      </w:r>
      <w:r w:rsidR="00DB0E17" w:rsidRPr="00EE1FD2">
        <w:rPr>
          <w:szCs w:val="24"/>
        </w:rPr>
        <w:t xml:space="preserve">. godine </w:t>
      </w:r>
      <w:r w:rsidRPr="00EE1FD2">
        <w:rPr>
          <w:szCs w:val="24"/>
        </w:rPr>
        <w:t>donesen</w:t>
      </w:r>
      <w:r w:rsidR="00DB0E17" w:rsidRPr="00EE1FD2">
        <w:rPr>
          <w:szCs w:val="24"/>
        </w:rPr>
        <w:t>o</w:t>
      </w:r>
      <w:r w:rsidRPr="00EE1FD2">
        <w:rPr>
          <w:szCs w:val="24"/>
        </w:rPr>
        <w:t xml:space="preserve"> </w:t>
      </w:r>
      <w:r w:rsidR="00DB0E17" w:rsidRPr="00EE1FD2">
        <w:rPr>
          <w:szCs w:val="24"/>
        </w:rPr>
        <w:t>rješenje</w:t>
      </w:r>
      <w:r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B75405" w:rsidRPr="00EE1FD2">
        <w:rPr>
          <w:sz w:val="24"/>
          <w:szCs w:val="24"/>
        </w:rPr>
        <w:t>24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rujna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>a jedna</w:t>
      </w:r>
      <w:r w:rsidR="00517F5D" w:rsidRPr="00EE1FD2">
        <w:rPr>
          <w:sz w:val="24"/>
          <w:szCs w:val="24"/>
        </w:rPr>
        <w:t xml:space="preserve"> 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C76013">
        <w:rPr>
          <w:sz w:val="24"/>
          <w:szCs w:val="24"/>
        </w:rPr>
        <w:t>7.3</w:t>
      </w:r>
      <w:r w:rsidR="00B75405" w:rsidRPr="00EE1FD2">
        <w:rPr>
          <w:sz w:val="24"/>
          <w:szCs w:val="24"/>
        </w:rPr>
        <w:t>00</w:t>
      </w:r>
      <w:r w:rsidR="00C76013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B75405" w:rsidRPr="00EE1FD2">
        <w:rPr>
          <w:sz w:val="24"/>
          <w:szCs w:val="24"/>
        </w:rPr>
        <w:t>6</w:t>
      </w:r>
      <w:r w:rsidR="00134DFA" w:rsidRPr="00EE1FD2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941CD3" w:rsidRPr="00EE1FD2">
        <w:rPr>
          <w:sz w:val="24"/>
          <w:szCs w:val="24"/>
        </w:rPr>
        <w:t>s</w:t>
      </w:r>
      <w:r w:rsidR="00B75405" w:rsidRPr="00EE1FD2">
        <w:rPr>
          <w:sz w:val="24"/>
          <w:szCs w:val="24"/>
        </w:rPr>
        <w:t>tudenog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941CD3" w:rsidRPr="00EE1FD2">
        <w:rPr>
          <w:sz w:val="24"/>
          <w:szCs w:val="24"/>
        </w:rPr>
        <w:t>5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FB483C" w:rsidRPr="00EE1FD2">
        <w:rPr>
          <w:sz w:val="24"/>
          <w:szCs w:val="24"/>
        </w:rPr>
        <w:t>24</w:t>
      </w:r>
      <w:r w:rsidR="0043631C" w:rsidRPr="00EE1FD2">
        <w:rPr>
          <w:sz w:val="24"/>
          <w:szCs w:val="24"/>
        </w:rPr>
        <w:t xml:space="preserve">. </w:t>
      </w:r>
      <w:r w:rsidR="00FB483C" w:rsidRPr="00EE1FD2">
        <w:rPr>
          <w:sz w:val="24"/>
          <w:szCs w:val="24"/>
        </w:rPr>
        <w:t>rujna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Gradimir Šešelj iz Opuzena, Bana Josipa Jelačića 12, OIB 24585515366.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 xml:space="preserve">Gradimir Šešelj iz Opuzena, Bana Josipa Jelačića 12, OIB 24585515366 </w:t>
      </w:r>
      <w:r w:rsidRPr="00EE1FD2">
        <w:rPr>
          <w:sz w:val="24"/>
          <w:szCs w:val="24"/>
        </w:rPr>
        <w:t xml:space="preserve">u iznosu od </w:t>
      </w:r>
      <w:r w:rsidR="00C76013">
        <w:rPr>
          <w:sz w:val="24"/>
          <w:szCs w:val="24"/>
        </w:rPr>
        <w:t>73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EE1FD2">
        <w:rPr>
          <w:b/>
          <w:sz w:val="24"/>
          <w:szCs w:val="24"/>
        </w:rPr>
        <w:t>10. studenog 2015.g.</w:t>
      </w: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Stečajni sudac:</w:t>
      </w:r>
    </w:p>
    <w:p w:rsidRDefault="004A28C4" w:rsidR="004A28C4" w:rsidRPr="00EE1FD2">
      <w:pPr>
        <w:jc w:val="both"/>
        <w:rPr>
          <w:b/>
          <w:sz w:val="24"/>
          <w:szCs w:val="24"/>
        </w:rPr>
      </w:pPr>
    </w:p>
    <w:p w:rsidRDefault="002A3C4E" w:rsidR="004A28C4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  <w:r w:rsidR="0026049C">
        <w:rPr>
          <w:b/>
          <w:sz w:val="24"/>
          <w:szCs w:val="24"/>
        </w:rPr>
        <w:t xml:space="preserve">, v.r. </w:t>
      </w:r>
    </w:p>
    <w:p w:rsidRDefault="008151E8" w:rsidR="008151E8" w:rsidRPr="00EE1FD2">
      <w:pPr>
        <w:jc w:val="both"/>
        <w:rPr>
          <w:b/>
          <w:sz w:val="24"/>
          <w:szCs w:val="24"/>
        </w:rPr>
      </w:pP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9D51AC" w:rsidP="009D51AC" w:rsidR="009D51AC" w:rsidRPr="00EE1FD2">
      <w:pPr>
        <w:jc w:val="both"/>
        <w:rPr>
          <w:sz w:val="24"/>
          <w:szCs w:val="24"/>
        </w:rPr>
      </w:pPr>
    </w:p>
    <w:p w:rsidRDefault="009D51AC" w:rsidP="009D51AC" w:rsidR="009D51A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9D51AC" w:rsidP="009D51AC" w:rsidR="009D51A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>
        <w:rPr>
          <w:sz w:val="24"/>
          <w:szCs w:val="24"/>
        </w:rPr>
        <w:t xml:space="preserve"> – e-oglasna ploča</w:t>
      </w:r>
    </w:p>
    <w:p w:rsidRDefault="009D51AC" w:rsidP="009D51AC" w:rsidR="009D51A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GUO ŽDO, e-oglasna ploča </w:t>
      </w:r>
    </w:p>
    <w:p w:rsidRDefault="009D51AC" w:rsidP="009D51AC" w:rsidR="009D51AC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Gradimiru Šešelj iz Opuzena, Bana Josipa Jelačića 12</w:t>
      </w:r>
    </w:p>
    <w:p w:rsidRDefault="009D51AC" w:rsidP="009D51AC" w:rsidR="009D51A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</w:p>
    <w:p w:rsidRDefault="009D51AC" w:rsidP="009D51AC" w:rsidR="009D51A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9D51AC" w:rsidP="009D51AC" w:rsidR="009D51A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</w:t>
      </w:r>
      <w:r w:rsidRPr="00EE1FD2">
        <w:rPr>
          <w:sz w:val="24"/>
          <w:szCs w:val="24"/>
        </w:rPr>
        <w:t>o</w:t>
      </w:r>
      <w:r>
        <w:rPr>
          <w:sz w:val="24"/>
          <w:szCs w:val="24"/>
        </w:rPr>
        <w:t>glasna ploča suda</w:t>
      </w:r>
    </w:p>
    <w:p w:rsidRDefault="004A28C4" w:rsidP="009D51AC" w:rsidR="004A28C4" w:rsidRPr="00EE1FD2">
      <w:pPr>
        <w:jc w:val="both"/>
        <w:rPr>
          <w:sz w:val="24"/>
          <w:szCs w:val="24"/>
        </w:rPr>
      </w:pPr>
    </w:p>
    <w:sectPr w:rsidSect="00011A75" w:rsidR="004A28C4" w:rsidRPr="00EE1FD2">
      <w:headerReference w:type="even" r:id="rId12"/>
      <w:headerReference w:type="default" r:id="rId13"/>
      <w:pgSz w:h="16838" w:w="11906"/>
      <w:pgMar w:gutter="0" w:footer="720" w:header="720" w:left="1560" w:bottom="1418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35" w:rsidR="00EB6335">
      <w:r>
        <w:separator/>
      </w:r>
    </w:p>
  </w:endnote>
  <w:endnote w:id="0" w:type="continuationSeparator">
    <w:p w:rsidRDefault="00EB6335" w:rsidR="00EB6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35" w:rsidR="00EB6335">
      <w:r>
        <w:separator/>
      </w:r>
    </w:p>
  </w:footnote>
  <w:footnote w:id="0" w:type="continuationSeparator">
    <w:p w:rsidRDefault="00EB6335" w:rsidR="00EB6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3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Pr="006604E9">
      <w:rPr>
        <w:b/>
        <w:sz w:val="22"/>
        <w:szCs w:val="22"/>
      </w:rPr>
      <w:t>-St.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BD"/>
    <w:rsid w:val="000C554D"/>
    <w:rsid w:val="000E75DA"/>
    <w:rsid w:val="00134DFA"/>
    <w:rsid w:val="0014662E"/>
    <w:rsid w:val="00166A92"/>
    <w:rsid w:val="001E7DF6"/>
    <w:rsid w:val="00217C60"/>
    <w:rsid w:val="0026049C"/>
    <w:rsid w:val="00283EC4"/>
    <w:rsid w:val="002A3332"/>
    <w:rsid w:val="002A3C4E"/>
    <w:rsid w:val="002C62C6"/>
    <w:rsid w:val="002F7E9D"/>
    <w:rsid w:val="00311FBC"/>
    <w:rsid w:val="00331A8E"/>
    <w:rsid w:val="0035286C"/>
    <w:rsid w:val="0038092A"/>
    <w:rsid w:val="0038567D"/>
    <w:rsid w:val="003C116B"/>
    <w:rsid w:val="003C3B04"/>
    <w:rsid w:val="003E4A65"/>
    <w:rsid w:val="003F1E8F"/>
    <w:rsid w:val="0040120B"/>
    <w:rsid w:val="004153C4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17F5D"/>
    <w:rsid w:val="005301C6"/>
    <w:rsid w:val="00542844"/>
    <w:rsid w:val="00561BF1"/>
    <w:rsid w:val="00562B1D"/>
    <w:rsid w:val="00590EBF"/>
    <w:rsid w:val="00594FEB"/>
    <w:rsid w:val="005A65B4"/>
    <w:rsid w:val="005E767C"/>
    <w:rsid w:val="00614F3D"/>
    <w:rsid w:val="00614F56"/>
    <w:rsid w:val="006245A9"/>
    <w:rsid w:val="006604E9"/>
    <w:rsid w:val="0069097D"/>
    <w:rsid w:val="0069583E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151E8"/>
    <w:rsid w:val="008218B7"/>
    <w:rsid w:val="008342FC"/>
    <w:rsid w:val="00834540"/>
    <w:rsid w:val="008B6B83"/>
    <w:rsid w:val="008F2E2C"/>
    <w:rsid w:val="008F6F47"/>
    <w:rsid w:val="00921F4D"/>
    <w:rsid w:val="00941CD3"/>
    <w:rsid w:val="009608E4"/>
    <w:rsid w:val="009A5EF5"/>
    <w:rsid w:val="009C6833"/>
    <w:rsid w:val="009D51AC"/>
    <w:rsid w:val="009F6E1D"/>
    <w:rsid w:val="00A02164"/>
    <w:rsid w:val="00A52F0F"/>
    <w:rsid w:val="00A57BB2"/>
    <w:rsid w:val="00A64CD2"/>
    <w:rsid w:val="00AD7CEB"/>
    <w:rsid w:val="00B053C1"/>
    <w:rsid w:val="00B17DA0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6013"/>
    <w:rsid w:val="00C77E05"/>
    <w:rsid w:val="00CB6A90"/>
    <w:rsid w:val="00CD6169"/>
    <w:rsid w:val="00D0677F"/>
    <w:rsid w:val="00D2730D"/>
    <w:rsid w:val="00D336F9"/>
    <w:rsid w:val="00D356CC"/>
    <w:rsid w:val="00D432D8"/>
    <w:rsid w:val="00D63C9E"/>
    <w:rsid w:val="00D746D0"/>
    <w:rsid w:val="00D937FB"/>
    <w:rsid w:val="00DA637E"/>
    <w:rsid w:val="00DB0E17"/>
    <w:rsid w:val="00DC0444"/>
    <w:rsid w:val="00DD1E38"/>
    <w:rsid w:val="00E01F0D"/>
    <w:rsid w:val="00E028B3"/>
    <w:rsid w:val="00E11586"/>
    <w:rsid w:val="00E13D7D"/>
    <w:rsid w:val="00E43614"/>
    <w:rsid w:val="00E44503"/>
    <w:rsid w:val="00E614EC"/>
    <w:rsid w:val="00E65BA6"/>
    <w:rsid w:val="00EA2FA0"/>
    <w:rsid w:val="00EB6335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B7D02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3C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3C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3C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3C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3C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3C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3C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3C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</izvorni_sadrzaj>
    <derivirana_varijabla naziv="DomainObject.Predmet.StrankaWithAdress_1">RH,MINISTARSTVO FINANICJA,POREZNA UPRAVA,PODRUČNI URED DUBROVNIK 20000 Dubrovnik,Hrvatska gospodarska komora ,javnost Poduzetnička zona Opuzen d.o.o. " u stečaju"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</izvorni_sadrzaj>
    <derivirana_varijabla naziv="DomainObject.Predmet.StrankaWithAdressOIB_1">RH,MINISTARSTVO FINANICJA,POREZNA UPRAVA,PODRUČNI URED DUBROVNIK, 20000 Dubrovnik,Hrvatska gospodarska komora,javnost Poduzetnička zona Opuzen d.o.o. " u stečaju"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</izvorni_sadrzaj>
    <derivirana_varijabla naziv="DomainObject.Predmet.StrankaNazivFormated_1">RH,MINISTARSTVO FINANICJA,POREZNA UPRAVA,PODRUČNI URED DUBROVNIK,Hrvatska gospodarska komora,javnost Poduzetnička zona Opuzen d.o.o. " u stečaju"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</izvorni_sadrzaj>
    <derivirana_varijabla naziv="DomainObject.Predmet.StrankaNazivFormatedOIB_1">RH,MINISTARSTVO FINANICJA,POREZNA UPRAVA,PODRUČNI URED DUBROVNIK,Hrvatska gospodarska komora,javnost Poduzetnička zona Opuzen d.o.o. " u stečaju"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F81B9-16CC-44E4-9AB4-11BBA8917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768</properties:Words>
  <properties:Characters>4127</properties:Characters>
  <properties:Lines>115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4905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2015-11-11T07:07:00Z</dcterms:created>
  <dc:creator>Ante Kačić</dc:creator>
  <cp:lastModifiedBy>Mara Marčinko</cp:lastModifiedBy>
  <cp:lastPrinted>2015-11-11T06:30:00Z</cp:lastPrinted>
  <dcterms:modified xmlns:xsi="http://www.w3.org/2001/XMLSchema-instance" xsi:type="dcterms:W3CDTF">2015-11-11T07:08:00Z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