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2e04" w14:paraId="77e2e04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850E8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850E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131394" w:rsidRPr="00A74314">
        <w:rPr>
          <w:rFonts w:eastAsiaTheme="minorEastAsia"/>
          <w:sz w:val="24"/>
          <w:szCs w:val="24"/>
        </w:rPr>
        <w:t>GENERO USLUGE d.o.o.- u stečaju, Zagreb, Slavenskog 5, OIB: 20488433963</w:t>
      </w:r>
      <w:r w:rsidR="00131394">
        <w:rPr>
          <w:rFonts w:eastAsiaTheme="minorEastAsia"/>
          <w:sz w:val="24"/>
          <w:szCs w:val="24"/>
        </w:rPr>
        <w:t xml:space="preserve"> </w:t>
      </w:r>
      <w:r w:rsidR="00E45B44" w:rsidRPr="007850E8">
        <w:rPr>
          <w:sz w:val="24"/>
          <w:szCs w:val="24"/>
          <w:lang w:val="pt-BR"/>
        </w:rPr>
        <w:t xml:space="preserve">dana </w:t>
      </w:r>
      <w:r w:rsidR="00131394">
        <w:rPr>
          <w:sz w:val="24"/>
          <w:szCs w:val="24"/>
          <w:lang w:val="pt-BR"/>
        </w:rPr>
        <w:t>25</w:t>
      </w:r>
      <w:r w:rsidR="00FF632E" w:rsidRPr="007850E8">
        <w:rPr>
          <w:sz w:val="24"/>
          <w:szCs w:val="24"/>
          <w:lang w:val="pt-BR"/>
        </w:rPr>
        <w:t xml:space="preserve">. veljače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77238E" w:rsidR="00C557D9" w:rsidRPr="00131394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C557D9" w:rsidP="003705F3" w:rsidR="00C557D9" w:rsidRPr="007850E8">
      <w:pPr>
        <w:pStyle w:val="Bezproreda"/>
        <w:jc w:val="both"/>
        <w:rPr>
          <w:sz w:val="24"/>
          <w:szCs w:val="24"/>
        </w:rPr>
      </w:pPr>
    </w:p>
    <w:p w:rsidRDefault="00FB652F" w:rsidP="00131394" w:rsidR="00E12B0D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07"/>
        <w:gridCol w:w="2396"/>
        <w:gridCol w:w="1357"/>
        <w:gridCol w:w="1446"/>
        <w:gridCol w:w="1547"/>
        <w:gridCol w:w="1367"/>
      </w:tblGrid>
      <w:tr w:rsidTr="00570BF1" w:rsidR="00A05DD2" w:rsidRPr="00F21A10">
        <w:trPr>
          <w:jc w:val="center"/>
        </w:trPr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 w:rsidRPr="00F21A10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 w:rsidRPr="00F21A10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 w:rsidRPr="00F21A10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 w:rsidRPr="00F21A10">
              <w:t>Adresa / sjedište vjerovnika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 w:rsidRPr="00F21A10">
              <w:t>Iznos prijavljene tražbine (kn)</w:t>
            </w:r>
            <w:r w:rsidRPr="00F21A10">
              <w:rPr>
                <w:rStyle w:val="Referencafusnote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 w:rsidRPr="00F21A10">
              <w:t>Iznos priznate tražbine</w:t>
            </w:r>
          </w:p>
          <w:p w:rsidRDefault="00A05DD2" w:rsidP="00570BF1" w:rsidR="00A05DD2" w:rsidRPr="00F21A10">
            <w:pPr>
              <w:pStyle w:val="Bezproreda"/>
              <w:jc w:val="center"/>
            </w:pPr>
            <w:r w:rsidRPr="00F21A10">
              <w:t>(kn)</w:t>
            </w:r>
          </w:p>
        </w:tc>
      </w:tr>
      <w:tr w:rsidTr="00570BF1" w:rsidR="00A05DD2" w:rsidRPr="00F21A10">
        <w:trPr>
          <w:jc w:val="center"/>
        </w:trPr>
        <w:tc>
          <w:tcPr>
            <w:tcW w:type="auto" w:w="0"/>
          </w:tcPr>
          <w:p w:rsidRDefault="00A05DD2" w:rsidP="00570BF1" w:rsidR="00A05DD2" w:rsidRPr="00F21A10">
            <w:pPr>
              <w:pStyle w:val="Bezproreda"/>
            </w:pPr>
          </w:p>
          <w:p w:rsidRDefault="00A05DD2" w:rsidP="00570BF1" w:rsidR="00A05DD2" w:rsidRPr="00F21A10">
            <w:pPr>
              <w:pStyle w:val="Bezproreda"/>
              <w:jc w:val="center"/>
            </w:pPr>
            <w:r w:rsidRPr="00F21A10">
              <w:t>1.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Vodovod i kanalizacija d.o.o.</w:t>
            </w:r>
          </w:p>
          <w:p w:rsidRDefault="00A05DD2" w:rsidP="00570BF1" w:rsidR="00A05DD2" w:rsidRPr="00F21A10">
            <w:pPr>
              <w:pStyle w:val="Bezproreda"/>
              <w:jc w:val="center"/>
            </w:pPr>
          </w:p>
        </w:tc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 w:rsidRPr="00A47DE2">
              <w:t>56826138353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>
              <w:t>Split</w:t>
            </w:r>
            <w:r w:rsidRPr="00F21A10">
              <w:t xml:space="preserve">, </w:t>
            </w:r>
            <w:r>
              <w:t>Biokovska 3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>
              <w:t>1.691,98 kn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 w:rsidRPr="002E26A7">
              <w:t>1.691,98 kn</w:t>
            </w:r>
          </w:p>
        </w:tc>
      </w:tr>
      <w:tr w:rsidTr="00570BF1" w:rsidR="00A05DD2" w:rsidRPr="00F21A10">
        <w:trPr>
          <w:jc w:val="center"/>
        </w:trPr>
        <w:tc>
          <w:tcPr>
            <w:tcW w:type="auto" w:w="0"/>
            <w:vAlign w:val="center"/>
          </w:tcPr>
          <w:p w:rsidRDefault="00A05DD2" w:rsidP="00570BF1" w:rsidR="00A05DD2" w:rsidRPr="00F21A10">
            <w:pPr>
              <w:pStyle w:val="Bezproreda"/>
              <w:jc w:val="center"/>
            </w:pPr>
            <w:r>
              <w:t>2.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Hrvatske vode, VGO za gornju Savu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A47DE2">
            <w:pPr>
              <w:pStyle w:val="Bezproreda"/>
              <w:jc w:val="center"/>
            </w:pPr>
            <w:r>
              <w:t>28921383001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Zagreb,</w:t>
            </w:r>
          </w:p>
          <w:p w:rsidRDefault="00A05DD2" w:rsidP="00570BF1" w:rsidR="00A05DD2">
            <w:pPr>
              <w:pStyle w:val="Bezproreda"/>
              <w:jc w:val="center"/>
            </w:pPr>
            <w:r>
              <w:t>Ul. grada Vukovara 220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3.548,98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C12397">
            <w:pPr>
              <w:pStyle w:val="Bezproreda"/>
              <w:jc w:val="center"/>
            </w:pPr>
            <w:r w:rsidRPr="00C12397">
              <w:t>3.548,98</w:t>
            </w:r>
          </w:p>
        </w:tc>
      </w:tr>
      <w:tr w:rsidTr="00570BF1" w:rsidR="00A05DD2" w:rsidRPr="00F21A10">
        <w:trPr>
          <w:jc w:val="center"/>
        </w:trPr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3.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HEP Elektra d.o.o.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43965974818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C12397">
            <w:pPr>
              <w:pStyle w:val="Bezproreda"/>
              <w:jc w:val="center"/>
            </w:pPr>
            <w:r w:rsidRPr="00C12397">
              <w:t>Zagreb,</w:t>
            </w:r>
          </w:p>
          <w:p w:rsidRDefault="00A05DD2" w:rsidP="00570BF1" w:rsidR="00A05DD2">
            <w:pPr>
              <w:pStyle w:val="Bezproreda"/>
              <w:jc w:val="center"/>
            </w:pPr>
            <w:r w:rsidRPr="00C12397">
              <w:t xml:space="preserve">Ul. grada Vukovara </w:t>
            </w:r>
            <w:r>
              <w:t>37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267,93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C12397">
            <w:pPr>
              <w:pStyle w:val="Bezproreda"/>
              <w:jc w:val="center"/>
            </w:pPr>
            <w:r w:rsidRPr="00C12397">
              <w:t>267,93</w:t>
            </w:r>
          </w:p>
        </w:tc>
      </w:tr>
      <w:tr w:rsidTr="00570BF1" w:rsidR="00A05DD2" w:rsidRPr="00F21A10">
        <w:trPr>
          <w:jc w:val="center"/>
        </w:trPr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4.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Republika Hrvatska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52634238587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C12397">
            <w:pPr>
              <w:pStyle w:val="Bezproreda"/>
              <w:jc w:val="center"/>
            </w:pPr>
            <w:r>
              <w:t>Zagreb, Savska cesta 41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820,13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C12397">
            <w:pPr>
              <w:pStyle w:val="Bezproreda"/>
              <w:jc w:val="center"/>
            </w:pPr>
            <w:r>
              <w:t>820,13</w:t>
            </w:r>
          </w:p>
        </w:tc>
      </w:tr>
      <w:tr w:rsidTr="00570BF1" w:rsidR="00A05DD2" w:rsidRPr="00F21A10">
        <w:trPr>
          <w:jc w:val="center"/>
        </w:trPr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5.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 xml:space="preserve">Republika Hrvatska, Ministarstvo financija, Područni ured Zagreb  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18683136487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 w:rsidRPr="00006EB3">
              <w:t>Zagreb, Savska cesta 41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116.785,21</w:t>
            </w:r>
          </w:p>
        </w:tc>
        <w:tc>
          <w:tcPr>
            <w:tcW w:type="auto" w:w="0"/>
            <w:vAlign w:val="center"/>
          </w:tcPr>
          <w:p w:rsidRDefault="0032059F" w:rsidP="00570BF1" w:rsidR="00A05DD2">
            <w:pPr>
              <w:pStyle w:val="Bezproreda"/>
              <w:jc w:val="center"/>
            </w:pPr>
            <w:r>
              <w:t>116.785,21</w:t>
            </w:r>
          </w:p>
        </w:tc>
      </w:tr>
      <w:tr w:rsidTr="00570BF1" w:rsidR="00A05DD2" w:rsidRPr="00F21A10">
        <w:trPr>
          <w:jc w:val="center"/>
        </w:trPr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6.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Hrvatske vode VGO, Odjel za slivove južnog Jadrana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28921383001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AB360F">
            <w:pPr>
              <w:pStyle w:val="Bezproreda"/>
              <w:jc w:val="center"/>
            </w:pPr>
            <w:r w:rsidRPr="00AB360F">
              <w:t>Zagreb,</w:t>
            </w:r>
          </w:p>
          <w:p w:rsidRDefault="00A05DD2" w:rsidP="00570BF1" w:rsidR="00A05DD2" w:rsidRPr="00006EB3">
            <w:pPr>
              <w:pStyle w:val="Bezproreda"/>
              <w:jc w:val="center"/>
            </w:pPr>
            <w:r w:rsidRPr="00AB360F">
              <w:t>Ul. grada Vukovara 220</w:t>
            </w:r>
          </w:p>
        </w:tc>
        <w:tc>
          <w:tcPr>
            <w:tcW w:type="auto" w:w="0"/>
            <w:vAlign w:val="center"/>
          </w:tcPr>
          <w:p w:rsidRDefault="00A05DD2" w:rsidP="00570BF1" w:rsidR="00A05DD2">
            <w:pPr>
              <w:pStyle w:val="Bezproreda"/>
              <w:jc w:val="center"/>
            </w:pPr>
            <w:r>
              <w:t>738,84</w:t>
            </w:r>
          </w:p>
        </w:tc>
        <w:tc>
          <w:tcPr>
            <w:tcW w:type="auto" w:w="0"/>
            <w:vAlign w:val="center"/>
          </w:tcPr>
          <w:p w:rsidRDefault="00A05DD2" w:rsidP="00570BF1" w:rsidR="00A05DD2" w:rsidRPr="00AB360F">
            <w:pPr>
              <w:pStyle w:val="Bezproreda"/>
              <w:jc w:val="center"/>
              <w:rPr>
                <w:color w:val="FF0000"/>
              </w:rPr>
            </w:pPr>
            <w:r w:rsidRPr="00AB360F">
              <w:t>738,84</w:t>
            </w:r>
          </w:p>
        </w:tc>
      </w:tr>
    </w:tbl>
    <w:p w:rsidRDefault="00DA3422" w:rsidP="003D2913" w:rsidR="0077238E" w:rsidRPr="007E7C82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77238E" w:rsidP="0077238E" w:rsidR="0077238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>
        <w:rPr>
          <w:sz w:val="24"/>
          <w:szCs w:val="24"/>
        </w:rPr>
        <w:t>spitnom ročištu održanom dana 25.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77238E" w:rsidP="0077238E" w:rsidR="0077238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lastRenderedPageBreak/>
        <w:t>Nakon ispitnog ročišta stečajni sudac je sastavio tablicu ispitanih tražbina, sukladno odredbi čl. 264. Stečajnog zakona (N.N. br. 71/15, dalje SZ).</w:t>
      </w:r>
    </w:p>
    <w:p w:rsidRDefault="0077238E" w:rsidP="0077238E" w:rsidR="0077238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77238E" w:rsidP="0077238E" w:rsidR="0077238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77238E" w:rsidP="0077238E" w:rsidR="0077238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D44F1F">
        <w:rPr>
          <w:sz w:val="24"/>
          <w:szCs w:val="24"/>
        </w:rPr>
        <w:t>25</w:t>
      </w:r>
      <w:r w:rsidR="00413DD0" w:rsidRPr="007850E8">
        <w:rPr>
          <w:sz w:val="24"/>
          <w:szCs w:val="24"/>
        </w:rPr>
        <w:t xml:space="preserve">. veljače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9A01C3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9A01C3" w:rsidR="009A01C3" w:rsidRPr="009A01C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A01C3">
        <w:rPr>
          <w:sz w:val="24"/>
          <w:szCs w:val="24"/>
        </w:rPr>
        <w:t>Za točnost otpravka-ovl. službenik</w:t>
      </w:r>
    </w:p>
    <w:p w:rsidRDefault="009A01C3" w:rsidR="009A01C3" w:rsidRPr="009A01C3">
      <w:pPr>
        <w:rPr>
          <w:sz w:val="24"/>
          <w:szCs w:val="24"/>
        </w:rPr>
      </w:pPr>
      <w:r w:rsidRPr="009A01C3">
        <w:rPr>
          <w:sz w:val="24"/>
          <w:szCs w:val="24"/>
        </w:rPr>
        <w:tab/>
      </w:r>
      <w:r w:rsidRPr="009A01C3">
        <w:rPr>
          <w:sz w:val="24"/>
          <w:szCs w:val="24"/>
        </w:rPr>
        <w:tab/>
      </w:r>
      <w:r w:rsidRPr="009A01C3">
        <w:rPr>
          <w:sz w:val="24"/>
          <w:szCs w:val="24"/>
        </w:rPr>
        <w:tab/>
      </w:r>
      <w:r w:rsidRPr="009A01C3">
        <w:rPr>
          <w:sz w:val="24"/>
          <w:szCs w:val="24"/>
        </w:rPr>
        <w:tab/>
      </w:r>
      <w:r w:rsidRPr="009A01C3">
        <w:rPr>
          <w:sz w:val="24"/>
          <w:szCs w:val="24"/>
        </w:rPr>
        <w:tab/>
      </w:r>
      <w:r w:rsidRPr="009A01C3">
        <w:rPr>
          <w:sz w:val="24"/>
          <w:szCs w:val="24"/>
        </w:rPr>
        <w:tab/>
      </w:r>
      <w:r w:rsidRPr="009A01C3">
        <w:rPr>
          <w:sz w:val="24"/>
          <w:szCs w:val="24"/>
        </w:rPr>
        <w:tab/>
      </w:r>
      <w:r w:rsidRPr="009A01C3">
        <w:rPr>
          <w:sz w:val="24"/>
          <w:szCs w:val="24"/>
        </w:rPr>
        <w:tab/>
      </w:r>
      <w:r w:rsidRPr="009A01C3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3D2913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  <w:footnote w:id="1">
    <w:p w:rsidRDefault="00A05DD2" w:rsidP="00A05DD2" w:rsidR="00A05DD2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1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2059F">
      <w:rPr>
        <w:sz w:val="24"/>
        <w:szCs w:val="24"/>
      </w:rPr>
      <w:t>252/17-28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32059F">
          <w:rPr>
            <w:sz w:val="24"/>
            <w:szCs w:val="24"/>
          </w:rPr>
          <w:t>252/17-28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"/>
  </w:num>
  <w:num w:numId="3">
    <w:abstractNumId w:val="17"/>
  </w:num>
  <w:num w:numId="4">
    <w:abstractNumId w:val="30"/>
  </w:num>
  <w:num w:numId="5">
    <w:abstractNumId w:val="19"/>
  </w:num>
  <w:num w:numId="6">
    <w:abstractNumId w:val="2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3"/>
  </w:num>
  <w:num w:numId="15">
    <w:abstractNumId w:val="15"/>
  </w:num>
  <w:num w:numId="16">
    <w:abstractNumId w:val="16"/>
  </w:num>
  <w:num w:numId="17">
    <w:abstractNumId w:val="27"/>
  </w:num>
  <w:num w:numId="18">
    <w:abstractNumId w:val="22"/>
  </w:num>
  <w:num w:numId="19">
    <w:abstractNumId w:val="0"/>
  </w:num>
  <w:num w:numId="20">
    <w:abstractNumId w:val="24"/>
  </w:num>
  <w:num w:numId="21">
    <w:abstractNumId w:val="6"/>
  </w:num>
  <w:num w:numId="22">
    <w:abstractNumId w:val="4"/>
  </w:num>
  <w:num w:numId="23">
    <w:abstractNumId w:val="13"/>
  </w:num>
  <w:num w:numId="24">
    <w:abstractNumId w:val="28"/>
  </w:num>
  <w:num w:numId="25">
    <w:abstractNumId w:val="10"/>
  </w:num>
  <w:num w:numId="26">
    <w:abstractNumId w:val="14"/>
  </w:num>
  <w:num w:numId="27">
    <w:abstractNumId w:val="3"/>
  </w:num>
  <w:num w:numId="28">
    <w:abstractNumId w:val="29"/>
  </w:num>
  <w:num w:numId="29">
    <w:abstractNumId w:val="11"/>
  </w:num>
  <w:num w:numId="30">
    <w:abstractNumId w:val="32"/>
  </w:num>
  <w:num w:numId="31">
    <w:abstractNumId w:val="18"/>
  </w:num>
  <w:num w:numId="32">
    <w:abstractNumId w:val="20"/>
  </w:num>
  <w:num w:numId="33">
    <w:abstractNumId w:val="25"/>
  </w:num>
  <w:num w:numId="3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07D2"/>
    <w:rsid w:val="000D7A4B"/>
    <w:rsid w:val="000E067A"/>
    <w:rsid w:val="000F4C24"/>
    <w:rsid w:val="00100BB8"/>
    <w:rsid w:val="00104FCE"/>
    <w:rsid w:val="0011515B"/>
    <w:rsid w:val="0012269C"/>
    <w:rsid w:val="001242AD"/>
    <w:rsid w:val="00131394"/>
    <w:rsid w:val="001349F2"/>
    <w:rsid w:val="00135445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988"/>
    <w:rsid w:val="00265A96"/>
    <w:rsid w:val="00266FEE"/>
    <w:rsid w:val="00272ABD"/>
    <w:rsid w:val="002739B2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E22B5"/>
    <w:rsid w:val="002E607B"/>
    <w:rsid w:val="002E7E22"/>
    <w:rsid w:val="002F5FCF"/>
    <w:rsid w:val="00301BF0"/>
    <w:rsid w:val="00301F07"/>
    <w:rsid w:val="0030287C"/>
    <w:rsid w:val="0032059F"/>
    <w:rsid w:val="00326CB6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291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199C"/>
    <w:rsid w:val="006176D0"/>
    <w:rsid w:val="0063363C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A6B6B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36E8D"/>
    <w:rsid w:val="00743E09"/>
    <w:rsid w:val="00755D13"/>
    <w:rsid w:val="007606F3"/>
    <w:rsid w:val="007671E0"/>
    <w:rsid w:val="0077238E"/>
    <w:rsid w:val="0077499B"/>
    <w:rsid w:val="007850E8"/>
    <w:rsid w:val="00786A29"/>
    <w:rsid w:val="0078722D"/>
    <w:rsid w:val="00791119"/>
    <w:rsid w:val="00793600"/>
    <w:rsid w:val="007A0D68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549AE"/>
    <w:rsid w:val="008604B6"/>
    <w:rsid w:val="008660D5"/>
    <w:rsid w:val="008715C7"/>
    <w:rsid w:val="0087775A"/>
    <w:rsid w:val="00882A09"/>
    <w:rsid w:val="0089093D"/>
    <w:rsid w:val="00892CAD"/>
    <w:rsid w:val="00894F3A"/>
    <w:rsid w:val="008A3025"/>
    <w:rsid w:val="008A658B"/>
    <w:rsid w:val="008A69D5"/>
    <w:rsid w:val="008B0220"/>
    <w:rsid w:val="008C33CC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01C3"/>
    <w:rsid w:val="009A17C2"/>
    <w:rsid w:val="009A319C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5DD2"/>
    <w:rsid w:val="00A078F8"/>
    <w:rsid w:val="00A1185A"/>
    <w:rsid w:val="00A13591"/>
    <w:rsid w:val="00A20CCF"/>
    <w:rsid w:val="00A35682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960F4"/>
    <w:rsid w:val="00BB119D"/>
    <w:rsid w:val="00BB4B25"/>
    <w:rsid w:val="00BE12E1"/>
    <w:rsid w:val="00C03C4B"/>
    <w:rsid w:val="00C0570C"/>
    <w:rsid w:val="00C12D40"/>
    <w:rsid w:val="00C22D61"/>
    <w:rsid w:val="00C25C3F"/>
    <w:rsid w:val="00C27F3E"/>
    <w:rsid w:val="00C326E6"/>
    <w:rsid w:val="00C3643A"/>
    <w:rsid w:val="00C557D9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4F1F"/>
    <w:rsid w:val="00D45161"/>
    <w:rsid w:val="00D50611"/>
    <w:rsid w:val="00D55532"/>
    <w:rsid w:val="00D62A0D"/>
    <w:rsid w:val="00D70859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959D7"/>
    <w:rsid w:val="00EC5068"/>
    <w:rsid w:val="00ED1D02"/>
    <w:rsid w:val="00ED4C11"/>
    <w:rsid w:val="00EE0FC1"/>
    <w:rsid w:val="00EE10B7"/>
    <w:rsid w:val="00EE30A7"/>
    <w:rsid w:val="00EE491D"/>
    <w:rsid w:val="00EF1066"/>
    <w:rsid w:val="00EF2E4B"/>
    <w:rsid w:val="00EF3CFA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0E1D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GENERO USLUGE d.o.o. zastupanog po punomoćniku Ilija Grgić</izvorni_sadrzaj>
    <derivirana_varijabla naziv="DomainObject.Predmet.ProtustrankaFormated_1">  GENERO USLUGE d.o.o. zastupanog po punomoćniku Ilija Grgić</derivirana_varijabla>
  </DomainObject.Predmet.ProtustrankaFormated>
  <DomainObject.Predmet.ProtustrankaFormatedOIB>
    <izvorni_sadrzaj>  GENERO USLUGE d.o.o., OIB 20488433963 zastupanog po punomoćniku Ilija Grgić</izvorni_sadrzaj>
    <derivirana_varijabla naziv="DomainObject.Predmet.ProtustrankaFormatedOIB_1">  GENERO USLUGE d.o.o., OIB 20488433963 zastupanog po punomoćniku Ilija Grgić</derivirana_varijabla>
  </DomainObject.Predmet.ProtustrankaFormatedOIB>
  <DomainObject.Predmet.ProtustrankaFormatedWithAdress>
    <izvorni_sadrzaj> GENERO USLUGE d.o.o., Slavenskog 5, 10000 Zagreb zastupanog po punomoćniku Ilija Grgić</izvorni_sadrzaj>
    <derivirana_varijabla naziv="DomainObject.Predmet.ProtustrankaFormatedWithAdress_1"> GENERO USLUGE d.o.o., Slavenskog 5, 10000 Zagreb zastupanog po punomoćniku Ilija Grgić</derivirana_varijabla>
  </DomainObject.Predmet.ProtustrankaFormatedWithAdress>
  <DomainObject.Predmet.ProtustrankaFormatedWithAdressOIB>
    <izvorni_sadrzaj> GENERO USLUGE d.o.o., OIB 20488433963, Slavenskog 5, 10000 Zagreb zastupanog po punomoćniku Ilija Grgić</izvorni_sadrzaj>
    <derivirana_varijabla naziv="DomainObject.Predmet.ProtustrankaFormatedWithAdressOIB_1"> GENERO USLUGE d.o.o., OIB 20488433963, Slavenskog 5, 10000 Zagreb zastupanog po punomoćniku Ilija Grgić</derivirana_varijabla>
  </DomainObject.Predmet.ProtustrankaFormatedWithAdressOIB>
  <DomainObject.Predmet.ProtustrankaWithAdress>
    <izvorni_sadrzaj>GENERO USLUGE d.o.o. Slavenskog 5, 10000 Zagreb</izvorni_sadrzaj>
    <derivirana_varijabla naziv="DomainObject.Predmet.ProtustrankaWithAdress_1">GENERO USLUGE d.o.o. Slavenskog 5, 10000 Zagreb</derivirana_varijabla>
  </DomainObject.Predmet.ProtustrankaWithAdress>
  <DomainObject.Predmet.ProtustrankaWithAdressOIB>
    <izvorni_sadrzaj>GENERO USLUGE d.o.o., OIB 20488433963, Slavenskog 5, 10000 Zagreb</izvorni_sadrzaj>
    <derivirana_varijabla naziv="DomainObject.Predmet.ProtustrankaWithAdressOIB_1">GENERO USLUGE d.o.o., OIB 20488433963, Slavenskog 5, 10000 Zagreb</derivirana_varijabla>
  </DomainObject.Predmet.ProtustrankaWithAdressOIB>
  <DomainObject.Predmet.ProtustrankaNazivFormated>
    <izvorni_sadrzaj>GENERO USLUGE d.o.o.</izvorni_sadrzaj>
    <derivirana_varijabla naziv="DomainObject.Predmet.ProtustrankaNazivFormated_1">GENERO USLUGE d.o.o.</derivirana_varijabla>
  </DomainObject.Predmet.ProtustrankaNazivFormated>
  <DomainObject.Predmet.ProtustrankaNazivFormatedOIB>
    <izvorni_sadrzaj>GENERO USLUGE d.o.o., OIB 20488433963</izvorni_sadrzaj>
    <derivirana_varijabla naziv="DomainObject.Predmet.ProtustrankaNazivFormatedOIB_1">GENERO USLUGE d.o.o., OIB 20488433963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Grgić</izvorni_sadrzaj>
    <derivirana_varijabla naziv="DomainObject.Predmet.StrankaFormated_1">  FINA Regionalni centar Zagreb; Ilija Grgić</derivirana_varijabla>
  </DomainObject.Predmet.StrankaFormated>
  <DomainObject.Predmet.StrankaFormatedOIB>
    <izvorni_sadrzaj>  FINA Regionalni centar Zagreb, OIB 85821130368; Ilija Grgić, OIB 46807508832</izvorni_sadrzaj>
    <derivirana_varijabla naziv="DomainObject.Predmet.StrankaFormatedOIB_1">  FINA Regionalni centar Zagreb, OIB 85821130368; Ilija Grgić, OIB 46807508832</derivirana_varijabla>
  </DomainObject.Predmet.StrankaFormatedOIB>
  <DomainObject.Predmet.StrankaFormatedWithAdress>
    <izvorni_sadrzaj> FINA Regionalni centar Zagreb, Trg svibanjskih žrtava 1995. br.1, 10000 Zagreb; Ilija Grgić, Kašinska 7a, 10360 Sesvete</izvorni_sadrzaj>
    <derivirana_varijabla naziv="DomainObject.Predmet.StrankaFormatedWithAdress_1"> FINA Regionalni centar Zagreb, Trg svibanjskih žrtava 1995. br.1, 10000 Zagreb; Ilija Grgić, Kašinska 7a, 10360 Sesvete</derivirana_varijabla>
  </DomainObject.Predmet.StrankaFormatedWithAdress>
  <DomainObject.Predmet.StrankaFormatedWithAdressOIB>
    <izvorni_sadrzaj> FINA Regionalni centar Zagreb, OIB 85821130368, Trg svibanjskih žrtava 1995. br.1, 10000 Zagreb; Ilija Grgić, OIB 46807508832, Kašinska 7a, 10360 Sesvete</izvorni_sadrzaj>
    <derivirana_varijabla naziv="DomainObject.Predmet.StrankaFormatedWithAdressOIB_1"> FINA Regionalni centar Zagreb, OIB 85821130368, Trg svibanjskih žrtava 1995. br.1, 10000 Zagreb; Ilija Grgić, OIB 46807508832, Kašinska 7a, 10360 Sesvete</derivirana_varijabla>
  </DomainObject.Predmet.StrankaFormatedWithAdressOIB>
  <DomainObject.Predmet.StrankaWithAdress>
    <izvorni_sadrzaj>FINA Regionalni centar Zagreb Trg svibanjskih žrtava 1995. br.1,10000 Zagreb,Ilija Grgić Kašinska 7a,10360 Sesvete</izvorni_sadrzaj>
    <derivirana_varijabla naziv="DomainObject.Predmet.StrankaWithAdress_1">FINA Regionalni centar Zagreb Trg svibanjskih žrtava 1995. br.1,10000 Zagreb,Ilija Grgić Kašinska 7a,10360 Sesvete</derivirana_varijabla>
  </DomainObject.Predmet.StrankaWithAdress>
  <DomainObject.Predmet.StrankaWithAdressOIB>
    <izvorni_sadrzaj>FINA Regionalni centar Zagreb, OIB 85821130368, Trg svibanjskih žrtava 1995. br.1,10000 Zagreb,Ilija Grgić, OIB 46807508832, Kašinska 7a,10360 Sesvete</izvorni_sadrzaj>
    <derivirana_varijabla naziv="DomainObject.Predmet.StrankaWithAdressOIB_1">FINA Regionalni centar Zagreb, OIB 85821130368, Trg svibanjskih žrtava 1995. br.1,10000 Zagreb,Ilija Grgić, OIB 46807508832, Kašinska 7a,10360 Sesvete</derivirana_varijabla>
  </DomainObject.Predmet.StrankaWithAdressOIB>
  <DomainObject.Predmet.StrankaNazivFormated>
    <izvorni_sadrzaj>FINA Regionalni centar Zagreb,Ilija Grgić</izvorni_sadrzaj>
    <derivirana_varijabla naziv="DomainObject.Predmet.StrankaNazivFormated_1">FINA Regionalni centar Zagreb,Ilija Grgić</derivirana_varijabla>
  </DomainObject.Predmet.StrankaNazivFormated>
  <DomainObject.Predmet.StrankaNazivFormatedOIB>
    <izvorni_sadrzaj>FINA Regionalni centar Zagreb, OIB 85821130368,Ilija Grgić, OIB 46807508832</izvorni_sadrzaj>
    <derivirana_varijabla naziv="DomainObject.Predmet.StrankaNazivFormatedOIB_1">FINA Regionalni centar Zagreb, OIB 85821130368,Ilija Grgić, OIB 46807508832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Ilija Grgić</item>
    </izvorni_sadrzaj>
    <derivirana_varijabla naziv="DomainObject.Predmet.StrankaListFormated_1">
      <item>FINA Regionalni centar Zagreb</item>
      <item>Ilija Grgić</item>
    </derivirana_varijabla>
  </DomainObject.Predmet.StrankaListFormated>
  <DomainObject.Predmet.StrankaListFormatedOIB>
    <izvorni_sadrzaj>
      <item>FINA Regionalni centar Zagreb, OIB 85821130368</item>
      <item>Ilija Grgić, OIB 46807508832</item>
    </izvorni_sadrzaj>
    <derivirana_varijabla naziv="DomainObject.Predmet.StrankaListFormatedOIB_1">
      <item>FINA Regionalni centar Zagreb, OIB 85821130368</item>
      <item>Ilija Grgić, OIB 46807508832</item>
    </derivirana_varijabla>
  </DomainObject.Predmet.StrankaListFormatedOIB>
  <DomainObject.Predmet.StrankaListFormatedWithAdress>
    <izvorni_sadrzaj>
      <item>FINA Regionalni centar Zagreb, Trg svibanjskih žrtava 1995. br.1, 10000 Zagreb</item>
      <item>Ilija Grgić, Kašinska 7a, 10360 Sesvete</item>
    </izvorni_sadrzaj>
    <derivirana_varijabla naziv="DomainObject.Predmet.StrankaListFormatedWithAdress_1">
      <item>FINA Regionalni centar Zagreb, Trg svibanjskih žrtava 1995. br.1, 10000 Zagreb</item>
      <item>Ilija Grgić, Kašinska 7a,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Ilija Grgić, OIB 46807508832, Kašinska 7a, 10360 Sesvete</item>
    </izvorni_sadrzaj>
    <derivirana_varijabla naziv="DomainObject.Predmet.StrankaListFormatedWithAdressOIB_1">
      <item>FINA Regionalni centar Zagreb, OIB 85821130368, Trg svibanjskih žrtava 1995. br.1, 10000 Zagreb</item>
      <item>Ilija Grgić, OIB 46807508832, Kašinska 7a, 10360 Sesvete</item>
    </derivirana_varijabla>
  </DomainObject.Predmet.StrankaListFormatedWithAdressOIB>
  <DomainObject.Predmet.StrankaListNazivFormated>
    <izvorni_sadrzaj>
      <item>FINA Regionalni centar Zagreb</item>
      <item>Ilija Grgić</item>
    </izvorni_sadrzaj>
    <derivirana_varijabla naziv="DomainObject.Predmet.StrankaListNazivFormated_1">
      <item>FINA Regionalni centar Zagreb</item>
      <item>Ilija Grgić</item>
    </derivirana_varijabla>
  </DomainObject.Predmet.StrankaListNazivFormated>
  <DomainObject.Predmet.StrankaListNazivFormatedOIB>
    <izvorni_sadrzaj>
      <item>FINA Regionalni centar Zagreb, OIB 85821130368</item>
      <item>Ilija Grgić, OIB 46807508832</item>
    </izvorni_sadrzaj>
    <derivirana_varijabla naziv="DomainObject.Predmet.StrankaListNazivFormatedOIB_1">
      <item>FINA Regionalni centar Zagreb, OIB 85821130368</item>
      <item>Ilija Grgić, OIB 46807508832</item>
    </derivirana_varijabla>
  </DomainObject.Predmet.StrankaListNazivFormatedOIB>
  <DomainObject.Predmet.ProtuStrankaListFormated>
    <izvorni_sadrzaj>
      <item>GENERO USLUGE d.o.o. zastupanog po punomoćniku Ilija Grgić</item>
    </izvorni_sadrzaj>
    <derivirana_varijabla naziv="DomainObject.Predmet.ProtuStrankaListFormated_1">
      <item>GENERO USLUGE d.o.o. zastupanog po punomoćniku Ilija Grgić</item>
    </derivirana_varijabla>
  </DomainObject.Predmet.ProtuStrankaListFormated>
  <DomainObject.Predmet.ProtuStrankaListFormatedOIB>
    <izvorni_sadrzaj>
      <item>GENERO USLUGE d.o.o., OIB 20488433963 zastupanog po punomoćniku Ilija Grgić</item>
    </izvorni_sadrzaj>
    <derivirana_varijabla naziv="DomainObject.Predmet.ProtuStrankaListFormatedOIB_1">
      <item>GENERO USLUGE d.o.o., OIB 20488433963 zastupanog po punomoćniku Ilija Grgić</item>
    </derivirana_varijabla>
  </DomainObject.Predmet.ProtuStrankaListFormatedOIB>
  <DomainObject.Predmet.ProtuStrankaListFormatedWithAdress>
    <izvorni_sadrzaj>
      <item>GENERO USLUGE d.o.o., Slavenskog 5, 10000 Zagreb zastupanog po punomoćniku Ilija Grgić</item>
    </izvorni_sadrzaj>
    <derivirana_varijabla naziv="DomainObject.Predmet.ProtuStrankaListFormatedWithAdress_1">
      <item>GENERO USLUGE d.o.o., Slavenskog 5, 10000 Zagreb zastupanog po punomoćniku Ilija Grgić</item>
    </derivirana_varijabla>
  </DomainObject.Predmet.ProtuStrankaListFormatedWithAdress>
  <DomainObject.Predmet.ProtuStrankaListFormatedWithAdressOIB>
    <izvorni_sadrzaj>
      <item>GENERO USLUGE d.o.o., OIB 20488433963, Slavenskog 5, 10000 Zagreb zastupanog po punomoćniku Ilija Grgić</item>
    </izvorni_sadrzaj>
    <derivirana_varijabla naziv="DomainObject.Predmet.ProtuStrankaListFormatedWithAdressOIB_1">
      <item>GENERO USLUGE d.o.o., OIB 20488433963, Slavenskog 5, 10000 Zagreb zastupanog po punomoćniku Ilija Grgić</item>
    </derivirana_varijabla>
  </DomainObject.Predmet.ProtuStrankaListFormatedWithAdressOIB>
  <DomainObject.Predmet.ProtuStrankaListNazivFormated>
    <izvorni_sadrzaj>
      <item>GENERO USLUGE d.o.o.</item>
    </izvorni_sadrzaj>
    <derivirana_varijabla naziv="DomainObject.Predmet.ProtuStrankaListNazivFormated_1">
      <item>GENERO USLUGE d.o.o.</item>
    </derivirana_varijabla>
  </DomainObject.Predmet.ProtuStrankaListNazivFormated>
  <DomainObject.Predmet.ProtuStrankaListNazivFormatedOIB>
    <izvorni_sadrzaj>
      <item>GENERO USLUGE d.o.o., OIB 20488433963</item>
    </izvorni_sadrzaj>
    <derivirana_varijabla naziv="DomainObject.Predmet.ProtuStrankaListNazivFormatedOIB_1">
      <item>GENERO USLUGE d.o.o., OIB 20488433963</item>
    </derivirana_varijabla>
  </DomainObject.Predmet.ProtuStrankaListNazivFormatedOIB>
  <DomainObject.Predmet.OstaliListFormated>
    <izvorni_sadrzaj>
      <item>Ilija Grgić punomoćnik sudionika u postupku GENERO USLUGE d.o.o.</item>
    </izvorni_sadrzaj>
    <derivirana_varijabla naziv="DomainObject.Predmet.OstaliListFormated_1">
      <item>Ilija Grgić punomoćnik sudionika u postupku GENERO USLUGE d.o.o.</item>
    </derivirana_varijabla>
  </DomainObject.Predmet.OstaliListFormated>
  <DomainObject.Predmet.OstaliListFormatedOIB>
    <izvorni_sadrzaj>
      <item>Ilija Grgić, OIB 46807508832 punomoćnik sudionika u postupku GENERO USLUGE d.o.o.</item>
    </izvorni_sadrzaj>
    <derivirana_varijabla naziv="DomainObject.Predmet.OstaliListFormatedOIB_1">
      <item>Ilija Grgić, OIB 46807508832 punomoćnik sudionika u postupku GENERO USLUGE d.o.o.</item>
    </derivirana_varijabla>
  </DomainObject.Predmet.OstaliListFormatedOIB>
  <DomainObject.Predmet.OstaliListFormatedWithAdress>
    <izvorni_sadrzaj>
      <item>Ilija Grgić, Kašinska 7a, 10360 Sesvete punomoćnik sudionika u postupku GENERO USLUGE d.o.o.</item>
    </izvorni_sadrzaj>
    <derivirana_varijabla naziv="DomainObject.Predmet.OstaliListFormatedWithAdress_1">
      <item>Ilija Grgić, Kašinska 7a, 10360 Sesvete punomoćnik sudionika u postupku GENERO USLUGE d.o.o.</item>
    </derivirana_varijabla>
  </DomainObject.Predmet.OstaliListFormatedWithAdress>
  <DomainObject.Predmet.OstaliListFormatedWithAdressOIB>
    <izvorni_sadrzaj>
      <item>Ilija Grgić, OIB 46807508832, Kašinska 7a, 10360 Sesvete punomoćnik sudionika u postupku GENERO USLUGE d.o.o.</item>
    </izvorni_sadrzaj>
    <derivirana_varijabla naziv="DomainObject.Predmet.OstaliListFormatedWithAdressOIB_1">
      <item>Ilija Grgić, OIB 46807508832, Kašinska 7a, 10360 Sesvete punomoćnik sudionika u postupku GENERO USLUGE d.o.o.</item>
    </derivirana_varijabla>
  </DomainObject.Predmet.OstaliListFormatedWithAdressOIB>
  <DomainObject.Predmet.OstaliListNazivFormated>
    <izvorni_sadrzaj>
      <item>Ilija Grgić</item>
    </izvorni_sadrzaj>
    <derivirana_varijabla naziv="DomainObject.Predmet.OstaliListNazivFormated_1">
      <item>Ilija Grgić</item>
    </derivirana_varijabla>
  </DomainObject.Predmet.OstaliListNazivFormated>
  <DomainObject.Predmet.OstaliListNazivFormatedOIB>
    <izvorni_sadrzaj>
      <item>Ilija Grgić, OIB 46807508832</item>
    </izvorni_sadrzaj>
    <derivirana_varijabla naziv="DomainObject.Predmet.OstaliListNazivFormatedOIB_1">
      <item>Ilija Grgić, OIB 46807508832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GENERO USLUGE d.o.o.</izvorni_sadrzaj>
    <derivirana_varijabla naziv="DomainObject.Predmet.ProtustrankaIDrugi_1">GENERO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GENERO USLUGE d.o.o., OIB 20488433963, Slavenskog 5, 10000 Zagreb</izvorni_sadrzaj>
    <derivirana_varijabla naziv="DomainObject.Predmet.ProtustrankaIDrugiAdressOIB_1">GENERO USLUGE d.o.o., OIB 20488433963, Slavenskog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GENERO USLUGE d.o.o.</item>
      <item>Ilija Grgić</item>
      <item>Ilija Grgić</item>
    </izvorni_sadrzaj>
    <derivirana_varijabla naziv="DomainObject.Predmet.SudioniciListNaziv_1">
      <item>FINA Regionalni centar Zagreb</item>
      <item>GENERO USLUGE d.o.o.</item>
      <item>Ilija Grgić</item>
      <item>Ilija Grgić</item>
    </derivirana_varijabla>
  </DomainObject.Predmet.SudioniciListNaziv>
  <DomainObject.Predmet.SudioniciListAdressOIB>
    <izvorni_sadrzaj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izvorni_sadrzaj>
    <derivirana_varijabla naziv="DomainObject.Predmet.SudioniciListAdressOIB_1"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20488433963</item>
      <item>, OIB 46807508832</item>
      <item>, OIB 46807508832</item>
    </izvorni_sadrzaj>
    <derivirana_varijabla naziv="DomainObject.Predmet.SudioniciListNazivOIB_1">
      <item>, OIB 85821130368</item>
      <item>, OIB 20488433963</item>
      <item>, OIB 46807508832</item>
      <item>, OIB 46807508832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4AD85-3710-4545-A561-D3E8B1889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1953</properties:Characters>
  <properties:Lines>118</properties:Lines>
  <properties:Paragraphs>68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2019-02-25T09:47:00Z</dcterms:created>
  <dc:creator>Matea Bizjak</dc:creator>
  <cp:lastModifiedBy>Vinka Mihalinčić</cp:lastModifiedBy>
  <cp:lastPrinted>2019-02-25T09:48:00Z</cp:lastPrinted>
  <dcterms:modified xmlns:xsi="http://www.w3.org/2001/XMLSchema-instance" xsi:type="dcterms:W3CDTF">2019-02-25T09:48:00Z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(1._St-252-17 - rješenje o utvrđenim tražbinama 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