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071e" w14:paraId="c96071e" w:rsidRDefault="006D2C1B" w:rsidP="006D2C1B" w:rsidR="006D2C1B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F.K.T.INŽINJERING d.o.o. u stečaju</w:t>
      </w:r>
    </w:p>
    <w:p w:rsidRDefault="006D2C1B" w:rsidP="006D2C1B" w:rsidR="006D2C1B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Vukovarska 1</w:t>
      </w: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Ivanić Grad</w:t>
      </w: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OIB:64936768836</w:t>
      </w: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VANDA KOVAČEVIĆ GELENČER</w:t>
      </w: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STEČAJNA UPRAVITELJICA</w:t>
      </w: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TRGOVAČKI SUD U ZAGREBU</w:t>
      </w: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AMRUŠEVA 2</w:t>
      </w: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10000 ZAGREB</w:t>
      </w: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6D2C1B" w:rsidP="006D2C1B" w:rsidR="006D2C1B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Na spis:  </w:t>
      </w:r>
      <w:r>
        <w:rPr>
          <w:rFonts w:hAnsi="Times New Roman" w:ascii="Times New Roman"/>
          <w:sz w:val="24"/>
          <w:szCs w:val="24"/>
          <w:lang w:val="pl-PL"/>
        </w:rPr>
        <w:t>67 St-5256/2015</w:t>
      </w:r>
    </w:p>
    <w:p w:rsidRDefault="006D2C1B" w:rsidP="006D2C1B" w:rsidR="006D2C1B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C132DD" w:rsidP="006D2C1B" w:rsidR="0033208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Virovitici, 10.11.2017.</w:t>
      </w:r>
    </w:p>
    <w:p w:rsidRDefault="00C132DD" w:rsidP="006D2C1B" w:rsidR="00C132DD">
      <w:pPr>
        <w:pStyle w:val="Bezproreda"/>
        <w:rPr>
          <w:sz w:val="24"/>
          <w:szCs w:val="24"/>
        </w:rPr>
      </w:pPr>
    </w:p>
    <w:p w:rsidRDefault="00C132DD" w:rsidP="006D2C1B" w:rsidR="00C132DD">
      <w:pPr>
        <w:pStyle w:val="Bezproreda"/>
        <w:rPr>
          <w:sz w:val="24"/>
          <w:szCs w:val="24"/>
        </w:rPr>
      </w:pPr>
    </w:p>
    <w:p w:rsidRDefault="00D732B3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Podnesak </w:t>
      </w:r>
      <w:r w:rsidR="006D2C1B">
        <w:rPr>
          <w:sz w:val="24"/>
          <w:szCs w:val="24"/>
        </w:rPr>
        <w:t>stečajne upraviteljice</w:t>
      </w:r>
      <w:r>
        <w:rPr>
          <w:sz w:val="24"/>
          <w:szCs w:val="24"/>
        </w:rPr>
        <w:t>:</w:t>
      </w: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6D2C1B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 skupštini vjerovnika održanoj 12.listopada 2017. stečajnoj upraviteljici je naloženo da pribavi osvrt od odvjetnika koji je zastupao stečajnog dužnika u parnicama pod poslovnim brojem P-1527/13 kod trgovačkog suda u Zagrebu, Stalna služba Karlovac, te u postupcima </w:t>
      </w:r>
      <w:proofErr w:type="spellStart"/>
      <w:r>
        <w:rPr>
          <w:sz w:val="24"/>
          <w:szCs w:val="24"/>
        </w:rPr>
        <w:t>Povr</w:t>
      </w:r>
      <w:proofErr w:type="spellEnd"/>
      <w:r>
        <w:rPr>
          <w:sz w:val="24"/>
          <w:szCs w:val="24"/>
        </w:rPr>
        <w:t xml:space="preserve">-1179/15 i </w:t>
      </w:r>
      <w:proofErr w:type="spellStart"/>
      <w:r>
        <w:rPr>
          <w:sz w:val="24"/>
          <w:szCs w:val="24"/>
        </w:rPr>
        <w:t>Povr</w:t>
      </w:r>
      <w:proofErr w:type="spellEnd"/>
      <w:r>
        <w:rPr>
          <w:sz w:val="24"/>
          <w:szCs w:val="24"/>
        </w:rPr>
        <w:t>-1180/15 pred Općinskim sudom u Bjelovaru, Stalna služba Pakrac kako bi na sljedećoj skupštini vjerovnika mogli donijeti odluku o daljnjem vođenju tih postupaka.</w:t>
      </w: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6D2C1B" w:rsidP="006D2C1B" w:rsidR="006D2C1B">
      <w:pPr>
        <w:pStyle w:val="Bezproreda"/>
        <w:rPr>
          <w:sz w:val="24"/>
          <w:szCs w:val="24"/>
        </w:rPr>
      </w:pPr>
    </w:p>
    <w:p w:rsidRDefault="00973D88" w:rsidP="006D2C1B" w:rsid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Odvjetnik Goran </w:t>
      </w:r>
      <w:proofErr w:type="spellStart"/>
      <w:r>
        <w:rPr>
          <w:sz w:val="24"/>
          <w:szCs w:val="24"/>
        </w:rPr>
        <w:t>Srebačić</w:t>
      </w:r>
      <w:proofErr w:type="spellEnd"/>
      <w:r>
        <w:rPr>
          <w:sz w:val="24"/>
          <w:szCs w:val="24"/>
        </w:rPr>
        <w:t xml:space="preserve"> dao je sljedeće očitovanje o stanju parničnih postupaka F.K.T.INŽINJERING d.o.o. u stečaju:</w:t>
      </w:r>
    </w:p>
    <w:p w:rsidRDefault="00973D88" w:rsidP="00973D88" w:rsidR="00973D88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b/>
          <w:sz w:val="22"/>
          <w:szCs w:val="22"/>
          <w:lang w:eastAsia="hr-HR"/>
        </w:rPr>
      </w:pPr>
    </w:p>
    <w:p w:rsidRDefault="00973D88" w:rsidP="00973D88" w:rsidR="00973D88" w:rsidRPr="00620742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b/>
          <w:sz w:val="22"/>
          <w:szCs w:val="22"/>
          <w:lang w:eastAsia="hr-HR"/>
        </w:rPr>
      </w:pPr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1)   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Parnica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P-1527/13 (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Trgovački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sud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Zagrebu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,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Stalna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služba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Karlovcu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) –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tuženici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ARS PROJEKT NEKRETNINE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d.o.o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., PRVOSTOLNI KAPTOL ZAGREBAČKI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i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CRODUX PLIN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d.o.o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.</w:t>
      </w:r>
    </w:p>
    <w:p w:rsidRDefault="00973D88" w:rsidP="00973D88" w:rsidR="00973D88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           a)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Poslijednje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održano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dana</w:t>
      </w:r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10.02.2015. </w:t>
      </w:r>
      <w:proofErr w:type="spellStart"/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godine</w:t>
      </w:r>
      <w:proofErr w:type="spellEnd"/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istom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doneseno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rješenje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prekidu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postupka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s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obzirom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činjenicu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nad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 xml:space="preserve">F.K.T. INŽINJERING 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.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tako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potrebno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preuzeti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nastaviti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postupak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>;</w:t>
      </w:r>
    </w:p>
    <w:p w:rsidRDefault="00973D88" w:rsidP="00973D88" w:rsidR="00973D88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           b)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Ishod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tog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parničnog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postupka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neizvijestan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jer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se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isti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ušlo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inzistiranje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bivšeg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direktora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Tome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Tadića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protiv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tri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s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obzirom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kompleksnost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predmetne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sitacije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iako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tužbeni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zahtjev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nesporno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osnovan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samo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I-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tuženiku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 xml:space="preserve">ARS PROJEKT NEKRETNINE 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.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(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koji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nikakve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imovine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kojeg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nemoguće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izvršiti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naplatu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ali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formalno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trebao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biti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),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ostalih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dvoje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tužbeni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zahtjev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osnovan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eventualno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osnovi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naknade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štete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(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II-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tuženiku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PRVOSTOLNI KAPTOL ZAGREBAČKI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)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eventualno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osnovi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stjecanja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bez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osnove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(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III-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tuženiku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 xml:space="preserve">CRODUX PLIN 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.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kao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pravnom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sljedniku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CRODUX 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.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).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Međutim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cijela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stvar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prilično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nategnuta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tako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bi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izvjesnost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uspjeha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sporu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II-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tuženiku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 xml:space="preserve"> PRVOSTOLNI KAPTOL ZAGREBAČKI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 xml:space="preserve"> III-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tuženiku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 xml:space="preserve"> CRODUX PLIN </w:t>
      </w:r>
      <w:proofErr w:type="spellStart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5726AA">
        <w:rPr>
          <w:rFonts w:eastAsia="Times New Roman" w:hAnsi="Times New Roman" w:ascii="Times New Roman"/>
          <w:sz w:val="22"/>
          <w:szCs w:val="22"/>
          <w:lang w:eastAsia="hr-HR"/>
        </w:rPr>
        <w:t>.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bila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znantno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manja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izvjesnost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neuspjeha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pa bi s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obzirom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cjelokupno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stanje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stvari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trebalo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razmisliti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mogućnosti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povlačenja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tužbe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uz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zahtjev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suprotnoj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strain da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stranka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snosi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svoj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trošak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ukoliko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 II-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III-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potraživali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trošak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(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koji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nastao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nad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D76420">
        <w:rPr>
          <w:rFonts w:eastAsia="Times New Roman" w:hAnsi="Times New Roman" w:ascii="Times New Roman"/>
          <w:sz w:val="22"/>
          <w:szCs w:val="22"/>
          <w:lang w:eastAsia="hr-HR"/>
        </w:rPr>
        <w:t xml:space="preserve">F.K.T. INŽINJERING </w:t>
      </w:r>
      <w:proofErr w:type="spellStart"/>
      <w:r w:rsidRPr="00D76420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D76420">
        <w:rPr>
          <w:rFonts w:eastAsia="Times New Roman" w:hAnsi="Times New Roman" w:ascii="Times New Roman"/>
          <w:sz w:val="22"/>
          <w:szCs w:val="22"/>
          <w:lang w:eastAsia="hr-HR"/>
        </w:rPr>
        <w:t>.</w:t>
      </w: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), to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potraživanje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troškova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predstavljalo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potraživanje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kao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vjerovnika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>.</w:t>
      </w:r>
    </w:p>
    <w:p w:rsidRDefault="00973D88" w:rsidP="00973D88" w:rsidR="00973D88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</w:p>
    <w:p w:rsidRDefault="00973D88" w:rsidP="00973D88" w:rsidR="00973D88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</w:p>
    <w:p w:rsidRDefault="00973D88" w:rsidP="00973D88" w:rsidR="00973D88" w:rsidRPr="00620742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b/>
          <w:sz w:val="22"/>
          <w:szCs w:val="22"/>
          <w:lang w:eastAsia="hr-HR"/>
        </w:rPr>
      </w:pPr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2)  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Dvije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parnice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pred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Općinskim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sudom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Bjelovaru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,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Stalnom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službom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Pakracu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– P-682/16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gdje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je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Robert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Valčičak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i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P-683/16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gdje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je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Danijel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Janković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</w:p>
    <w:p w:rsidRDefault="00973D88" w:rsidP="00973D88" w:rsidR="00973D88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         a)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obje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parnice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utuženi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iznosi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61.552,83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(1.552</w:t>
      </w:r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,83</w:t>
      </w:r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uslugu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transportnog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osiguranja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robe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uvozu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60.000,00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osnovi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zadržanog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depozita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kao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osigurnja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glede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kvalitete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izvršenih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radova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. Oba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postupka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pokrenuta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inzistiranje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bivšeg</w:t>
      </w:r>
      <w:proofErr w:type="spellEnd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direktora</w:t>
      </w:r>
      <w:proofErr w:type="spellEnd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Tome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Tadića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no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nakon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provedenih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građevinskih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vještačenja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vještak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utvrdio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je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Robert</w:t>
      </w:r>
      <w:r w:rsidR="00C132DD">
        <w:rPr>
          <w:rFonts w:eastAsia="Times New Roman" w:hAnsi="Times New Roman" w:ascii="Times New Roman"/>
          <w:sz w:val="22"/>
          <w:szCs w:val="22"/>
          <w:lang w:eastAsia="hr-HR"/>
        </w:rPr>
        <w:t>a</w:t>
      </w:r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Valčičak</w:t>
      </w:r>
      <w:r w:rsidR="00C132DD">
        <w:rPr>
          <w:rFonts w:eastAsia="Times New Roman" w:hAnsi="Times New Roman" w:ascii="Times New Roman"/>
          <w:sz w:val="22"/>
          <w:szCs w:val="22"/>
          <w:lang w:eastAsia="hr-HR"/>
        </w:rPr>
        <w:t>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nekvalitetno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izvršeno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radova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126.925,00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je </w:t>
      </w:r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u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odnosu</w:t>
      </w:r>
      <w:proofErr w:type="spellEnd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Danijela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Jankovića</w:t>
      </w:r>
      <w:proofErr w:type="spellEnd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nekvalitetno</w:t>
      </w:r>
      <w:proofErr w:type="spellEnd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izv</w:t>
      </w:r>
      <w:r>
        <w:rPr>
          <w:rFonts w:eastAsia="Times New Roman" w:hAnsi="Times New Roman" w:ascii="Times New Roman"/>
          <w:sz w:val="22"/>
          <w:szCs w:val="22"/>
          <w:lang w:eastAsia="hr-HR"/>
        </w:rPr>
        <w:t>ršeno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radova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103.800</w:t>
      </w:r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 xml:space="preserve">,00 </w:t>
      </w:r>
      <w:proofErr w:type="spellStart"/>
      <w:r w:rsidRPr="009A0B53"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što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uduplo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premašuje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potraživanja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F.K.T. INŽINJERING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.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njima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koja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potraživanja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time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postaju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neosnovana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>.</w:t>
      </w:r>
    </w:p>
    <w:p w:rsidRDefault="00973D88" w:rsidP="00973D88" w:rsidR="00973D88" w:rsidRPr="005726AA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         b)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Obzirom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prethodno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navedeno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svrsishodno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povući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obje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tužbe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probati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dogovoriti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</w:t>
      </w:r>
      <w:r w:rsidR="00C132DD">
        <w:rPr>
          <w:rFonts w:eastAsia="Times New Roman" w:hAnsi="Times New Roman" w:ascii="Times New Roman"/>
          <w:sz w:val="22"/>
          <w:szCs w:val="22"/>
          <w:lang w:eastAsia="hr-HR"/>
        </w:rPr>
        <w:t>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stranka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snosi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svoj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trošak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čemu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potrebno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napomenuti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glavnina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parničnog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nastala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nad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F.K.T. INŽINJERING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.,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nakon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ta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postupka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tuženicima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nastali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troškovi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odvjetnika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pristup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to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04.10.2016. </w:t>
      </w:r>
      <w:proofErr w:type="spellStart"/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godine</w:t>
      </w:r>
      <w:proofErr w:type="spellEnd"/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01.12.2016. </w:t>
      </w:r>
      <w:proofErr w:type="spellStart"/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godine</w:t>
      </w:r>
      <w:proofErr w:type="spellEnd"/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s PDV-om od 1.250,00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.      </w:t>
      </w:r>
    </w:p>
    <w:p w:rsidRDefault="00973D88" w:rsidP="006D2C1B" w:rsidR="00973D88">
      <w:pPr>
        <w:pStyle w:val="Bezproreda"/>
        <w:rPr>
          <w:sz w:val="24"/>
          <w:szCs w:val="24"/>
        </w:rPr>
      </w:pPr>
    </w:p>
    <w:p w:rsidRDefault="00C132DD" w:rsidP="00C132DD" w:rsidR="00C132DD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proofErr w:type="spellStart"/>
      <w:r>
        <w:t>Napominjem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</w:t>
      </w:r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P-682/16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gdje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je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Robert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Valčičak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i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P-683/16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gdje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je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Danijel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Janković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došli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pozivi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sudu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Pakracu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koje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bi se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trebalo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održati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05.12.2017.</w:t>
      </w:r>
    </w:p>
    <w:p w:rsidRDefault="00C132DD" w:rsidP="00C132DD" w:rsidR="00C132DD" w:rsidRPr="00C132DD">
      <w:p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</w:p>
    <w:p w:rsidRDefault="00973D88" w:rsidP="006D2C1B" w:rsidR="00973D88">
      <w:pPr>
        <w:pStyle w:val="Bezproreda"/>
        <w:rPr>
          <w:sz w:val="24"/>
          <w:szCs w:val="24"/>
        </w:rPr>
      </w:pPr>
    </w:p>
    <w:p w:rsidRDefault="00973D88" w:rsidP="006D2C1B" w:rsidR="00565D4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istoj skupštini vjerovnika raspravlja</w:t>
      </w:r>
      <w:r w:rsidR="007E3277">
        <w:rPr>
          <w:sz w:val="24"/>
          <w:szCs w:val="24"/>
        </w:rPr>
        <w:t>lo se o Ugovoru o prodaji garažnog mjesta</w:t>
      </w:r>
      <w:r>
        <w:rPr>
          <w:sz w:val="24"/>
          <w:szCs w:val="24"/>
        </w:rPr>
        <w:t xml:space="preserve"> u Rijeci </w:t>
      </w:r>
      <w:proofErr w:type="spellStart"/>
      <w:r>
        <w:rPr>
          <w:sz w:val="24"/>
          <w:szCs w:val="24"/>
        </w:rPr>
        <w:t>Mačkić</w:t>
      </w:r>
      <w:proofErr w:type="spellEnd"/>
      <w:r>
        <w:rPr>
          <w:sz w:val="24"/>
          <w:szCs w:val="24"/>
        </w:rPr>
        <w:t xml:space="preserve"> Gordanu zaključenom dana 03.06.2015.godine i kompenzaciji iznosa koji je kupac bio dužan platiti sa dugovanjem F.K.T.INŽINJERINGU d.o.o. koje je postojalo u tom trenutku u odnosu na </w:t>
      </w:r>
      <w:proofErr w:type="spellStart"/>
      <w:r>
        <w:rPr>
          <w:sz w:val="24"/>
          <w:szCs w:val="24"/>
        </w:rPr>
        <w:t>Mačkić</w:t>
      </w:r>
      <w:proofErr w:type="spellEnd"/>
      <w:r>
        <w:rPr>
          <w:sz w:val="24"/>
          <w:szCs w:val="24"/>
        </w:rPr>
        <w:t xml:space="preserve"> Gordana.</w:t>
      </w:r>
      <w:r w:rsidR="007E3277">
        <w:rPr>
          <w:sz w:val="24"/>
          <w:szCs w:val="24"/>
        </w:rPr>
        <w:t xml:space="preserve"> </w:t>
      </w:r>
    </w:p>
    <w:p w:rsidRDefault="00565D41" w:rsidP="006D2C1B" w:rsidR="00565D41">
      <w:pPr>
        <w:pStyle w:val="Bezproreda"/>
        <w:rPr>
          <w:sz w:val="24"/>
          <w:szCs w:val="24"/>
        </w:rPr>
      </w:pPr>
    </w:p>
    <w:p w:rsidRDefault="00565D41" w:rsidP="006D2C1B" w:rsidR="00973D8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Radi se o nekretnini upisanoj u zemljišnim knjigama Zemljišnoknjižnom odijelu Općinskog građanskog suda u Rijeci, k.o.Kastav, zk.ul.4390, k.č.6671/9 i to ETAŽA 1028/303381, poduložak 1, garažno-parkirno mjesto br.1 u podrumu površine 10.28 m2 (što u odnosu na cijelu zgradu iznosi 1028/303381 dijela).</w:t>
      </w:r>
    </w:p>
    <w:p w:rsidRDefault="00973D88" w:rsidP="006D2C1B" w:rsidR="00973D88">
      <w:pPr>
        <w:pStyle w:val="Bezproreda"/>
        <w:rPr>
          <w:sz w:val="24"/>
          <w:szCs w:val="24"/>
        </w:rPr>
      </w:pPr>
    </w:p>
    <w:p w:rsidRDefault="00973D88" w:rsidP="006D2C1B" w:rsidR="00973D8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Ustanovljeno je da je </w:t>
      </w:r>
      <w:proofErr w:type="spellStart"/>
      <w:r>
        <w:rPr>
          <w:sz w:val="24"/>
          <w:szCs w:val="24"/>
        </w:rPr>
        <w:t>Mačkić</w:t>
      </w:r>
      <w:proofErr w:type="spellEnd"/>
      <w:r>
        <w:rPr>
          <w:sz w:val="24"/>
          <w:szCs w:val="24"/>
        </w:rPr>
        <w:t xml:space="preserve"> Gordan bio zaposlenik u poduzeću F.K.T.INŽINJERING d.o.o. i da je navedeni iznos od 38.000,00 kn kompenziran sa </w:t>
      </w:r>
      <w:r w:rsidR="007E3277">
        <w:rPr>
          <w:sz w:val="24"/>
          <w:szCs w:val="24"/>
        </w:rPr>
        <w:t>dj</w:t>
      </w:r>
      <w:r w:rsidR="00565D41">
        <w:rPr>
          <w:sz w:val="24"/>
          <w:szCs w:val="24"/>
        </w:rPr>
        <w:t>elom neisplaćenih plaća.</w:t>
      </w:r>
    </w:p>
    <w:p w:rsidRDefault="007E3277" w:rsidP="006D2C1B" w:rsidR="007E3277">
      <w:pPr>
        <w:pStyle w:val="Bezproreda"/>
        <w:rPr>
          <w:sz w:val="24"/>
          <w:szCs w:val="24"/>
        </w:rPr>
      </w:pPr>
    </w:p>
    <w:p w:rsidRDefault="007E3277" w:rsidP="006D2C1B" w:rsidR="007E327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Budući</w:t>
      </w:r>
      <w:r w:rsidR="00565D41">
        <w:rPr>
          <w:sz w:val="24"/>
          <w:szCs w:val="24"/>
        </w:rPr>
        <w:t xml:space="preserve"> da je </w:t>
      </w:r>
      <w:proofErr w:type="spellStart"/>
      <w:r w:rsidR="00565D41">
        <w:rPr>
          <w:sz w:val="24"/>
          <w:szCs w:val="24"/>
        </w:rPr>
        <w:t>Mačkić</w:t>
      </w:r>
      <w:proofErr w:type="spellEnd"/>
      <w:r w:rsidR="00565D41">
        <w:rPr>
          <w:sz w:val="24"/>
          <w:szCs w:val="24"/>
        </w:rPr>
        <w:t xml:space="preserve"> Gordan </w:t>
      </w:r>
      <w:r>
        <w:rPr>
          <w:sz w:val="24"/>
          <w:szCs w:val="24"/>
        </w:rPr>
        <w:t xml:space="preserve"> garažno mjesto kupio prije otvaranja stečajnog postupka i o tome postoji dokumentacija, predlažem da se navedeno garažno mjesto isključi iz stečajne mase. </w:t>
      </w:r>
    </w:p>
    <w:p w:rsidRDefault="007E3277" w:rsidP="006D2C1B" w:rsidR="007E3277">
      <w:pPr>
        <w:pStyle w:val="Bezproreda"/>
        <w:rPr>
          <w:sz w:val="24"/>
          <w:szCs w:val="24"/>
        </w:rPr>
      </w:pPr>
    </w:p>
    <w:p w:rsidRDefault="007E3277" w:rsidP="006D2C1B" w:rsidR="007E327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međuvremenu Banka Kovanica d.d. povukla je prijedlog za ovrhu sa navedenog garažnog mjesta jer je ovrha na toj čestici nedopuštena budući da banka nije bila zasnovala založno pravo na istoj.</w:t>
      </w: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 skupštini se raspravljalo i o pokretanju ovršnog postupka nad tvrtkom RI-PETROL d.o.o., Rijeka, </w:t>
      </w:r>
      <w:proofErr w:type="spellStart"/>
      <w:r>
        <w:rPr>
          <w:sz w:val="24"/>
          <w:szCs w:val="24"/>
        </w:rPr>
        <w:t>Martinkovac</w:t>
      </w:r>
      <w:proofErr w:type="spellEnd"/>
      <w:r>
        <w:rPr>
          <w:sz w:val="24"/>
          <w:szCs w:val="24"/>
        </w:rPr>
        <w:t xml:space="preserve"> 143 B za iznos tražbine od 22.766,80 kn. Analizom tražbina na kontu kupaca ustanovljeno je da se taj iznos odnosi na dio računa iz 2012.godini i da je za tu tražbinu nastupila zastara.</w:t>
      </w:r>
    </w:p>
    <w:p w:rsidRDefault="00565D41" w:rsidP="006D2C1B" w:rsidR="00565D41">
      <w:pPr>
        <w:pStyle w:val="Bezproreda"/>
        <w:rPr>
          <w:sz w:val="24"/>
          <w:szCs w:val="24"/>
        </w:rPr>
      </w:pPr>
    </w:p>
    <w:p w:rsidRDefault="00D732B3" w:rsidP="006D2C1B" w:rsidR="00D732B3">
      <w:pPr>
        <w:pStyle w:val="Bezproreda"/>
        <w:rPr>
          <w:sz w:val="24"/>
          <w:szCs w:val="24"/>
        </w:rPr>
      </w:pPr>
    </w:p>
    <w:p w:rsidRDefault="00D732B3" w:rsidP="006D2C1B" w:rsidR="00D732B3">
      <w:pPr>
        <w:pStyle w:val="Bezproreda"/>
        <w:rPr>
          <w:sz w:val="24"/>
          <w:szCs w:val="24"/>
        </w:rPr>
      </w:pPr>
    </w:p>
    <w:p w:rsidRDefault="00D732B3" w:rsidP="006D2C1B" w:rsidR="00D732B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Predlažu se sljedeći zaključci:</w:t>
      </w:r>
    </w:p>
    <w:p w:rsidRDefault="00D732B3" w:rsidP="006D2C1B" w:rsidR="00D732B3">
      <w:pPr>
        <w:pStyle w:val="Bezproreda"/>
        <w:rPr>
          <w:sz w:val="24"/>
          <w:szCs w:val="24"/>
        </w:rPr>
      </w:pPr>
    </w:p>
    <w:p w:rsidRDefault="00D732B3" w:rsidP="00D732B3" w:rsidR="00D732B3">
      <w:pPr>
        <w:pStyle w:val="Odlomakpopisa"/>
        <w:numPr>
          <w:ilvl w:val="0"/>
          <w:numId w:val="3"/>
        </w:num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proofErr w:type="spellStart"/>
      <w:r>
        <w:t>Povlačenje</w:t>
      </w:r>
      <w:proofErr w:type="spellEnd"/>
      <w:r>
        <w:t xml:space="preserve"> </w:t>
      </w:r>
      <w:proofErr w:type="spellStart"/>
      <w:r>
        <w:t>tužbe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Parnicu</w:t>
      </w:r>
      <w:proofErr w:type="spellEnd"/>
      <w:proofErr w:type="gram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P-1527/13 (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Trgovački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sud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Zagrebu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,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Stalna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služba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Karlovcu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) –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tuženici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ARS PROJEKT NEKRETNINE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d.o.o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., PRVOSTOLNI KAPTOL ZAGREBAČKI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i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CRODUX PLIN </w:t>
      </w:r>
      <w:proofErr w:type="spellStart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>d.o.o</w:t>
      </w:r>
      <w:proofErr w:type="spellEnd"/>
      <w:r w:rsidRPr="00D732B3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uz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zahtjev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suprotnoj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strain da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svaka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stranka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snosi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svoj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trošak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, a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ukoliko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bi II-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III-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tuženi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potraživali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parnični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trošak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(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koji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nastao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prije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nad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F.K.T. INŽINJERING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.), to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potraživanje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parničnih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troškova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predstavljalo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bi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potraživanje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tih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tuženika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kao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vjerovnika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stečaju</w:t>
      </w:r>
      <w:proofErr w:type="spellEnd"/>
      <w:r w:rsidRPr="00D732B3">
        <w:rPr>
          <w:rFonts w:eastAsia="Times New Roman" w:hAnsi="Times New Roman" w:ascii="Times New Roman"/>
          <w:sz w:val="22"/>
          <w:szCs w:val="22"/>
          <w:lang w:eastAsia="hr-HR"/>
        </w:rPr>
        <w:t>.</w:t>
      </w:r>
    </w:p>
    <w:p w:rsidRDefault="00D732B3" w:rsidP="00D732B3" w:rsidR="00D732B3">
      <w:pPr>
        <w:pStyle w:val="Odlomakpopisa"/>
        <w:numPr>
          <w:ilvl w:val="0"/>
          <w:numId w:val="3"/>
        </w:num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Povlaćenje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tužbe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Dvije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parnice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pred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Općinskim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sudom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Bjelovaru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,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Stalnom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službom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u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Pakracu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– P-682/16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gdje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je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Robert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Valčičak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i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P-683/16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gdje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je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tuženik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Danijel</w:t>
      </w:r>
      <w:proofErr w:type="spellEnd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</w:t>
      </w:r>
      <w:proofErr w:type="spellStart"/>
      <w:r w:rsidRPr="00620742">
        <w:rPr>
          <w:rFonts w:eastAsia="Times New Roman" w:hAnsi="Times New Roman" w:ascii="Times New Roman"/>
          <w:b/>
          <w:sz w:val="22"/>
          <w:szCs w:val="22"/>
          <w:lang w:eastAsia="hr-HR"/>
        </w:rPr>
        <w:t>Janković</w:t>
      </w:r>
      <w:proofErr w:type="spellEnd"/>
      <w:r>
        <w:rPr>
          <w:rFonts w:eastAsia="Times New Roman" w:hAnsi="Times New Roman" w:ascii="Times New Roman"/>
          <w:b/>
          <w:sz w:val="22"/>
          <w:szCs w:val="22"/>
          <w:lang w:eastAsia="hr-HR"/>
        </w:rPr>
        <w:t xml:space="preserve"> 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probati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dogovoriti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stranka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snosi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svoj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trošak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čemu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potrebno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napomenuti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da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glavnina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parničnog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nastala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nad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F.K.T. INŽINJERING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.,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dok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nakon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otvaranja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stečaja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svakom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ta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parnična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postupka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tuženicima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nastali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troškovi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odvjetnika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pristup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dva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to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04.10.2016. </w:t>
      </w:r>
      <w:proofErr w:type="spellStart"/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godine</w:t>
      </w:r>
      <w:proofErr w:type="spellEnd"/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ročište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od 01.12.2016.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godine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svako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u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iznosu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s PDV-om od 1.250,00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kuna</w:t>
      </w:r>
      <w:proofErr w:type="spellEnd"/>
    </w:p>
    <w:p w:rsidRDefault="00E77D17" w:rsidP="00E77D17" w:rsidR="00E77D17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rFonts w:eastAsia="Times New Roman" w:hAnsi="Times New Roman" w:ascii="Times New Roman"/>
          <w:lang w:eastAsia="hr-HR"/>
        </w:rPr>
        <w:t xml:space="preserve">Da sud donese rješenje da se </w:t>
      </w:r>
      <w:r w:rsidR="00911CEB">
        <w:rPr>
          <w:rFonts w:eastAsia="Times New Roman" w:hAnsi="Times New Roman" w:ascii="Times New Roman"/>
          <w:lang w:eastAsia="hr-HR"/>
        </w:rPr>
        <w:t xml:space="preserve">na </w:t>
      </w:r>
      <w:r>
        <w:rPr>
          <w:sz w:val="24"/>
          <w:szCs w:val="24"/>
        </w:rPr>
        <w:t>nekretnini upisanoj u zemljišnim knjigama Zemljišnoknjižnom odijelu Općinskog građanskog suda u Rijeci, k.o.Kastav, zk.ul.4390, k.č.6671/9 i to ETAŽA 1028/303381, poduložak 1, garažno-parkirno mjesto br.1 u podrumu površine 10.28 m2 (što u odnosu na cijelu zgradu iznosi 1028/303381 dijela) da se Općinskom građansko sudu u Rijeci na navedenoj nekretnini izvrši brisanje stečajnog postupka jer navedena nekretnina ne pripada u stečajnu masu stečajnog dužnika F.K.T.INŽINJERING d.o.o. u stečaju</w:t>
      </w:r>
    </w:p>
    <w:p w:rsidRDefault="00E77D17" w:rsidP="00D732B3" w:rsidR="00E77D17" w:rsidRPr="00D732B3">
      <w:pPr>
        <w:pStyle w:val="Odlomakpopisa"/>
        <w:numPr>
          <w:ilvl w:val="0"/>
          <w:numId w:val="3"/>
        </w:numPr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sz w:val="22"/>
          <w:szCs w:val="22"/>
          <w:lang w:eastAsia="hr-HR"/>
        </w:rPr>
      </w:pP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Odustajanje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gramStart"/>
      <w:r>
        <w:rPr>
          <w:rFonts w:eastAsia="Times New Roman" w:hAnsi="Times New Roman" w:ascii="Times New Roman"/>
          <w:sz w:val="22"/>
          <w:szCs w:val="22"/>
          <w:lang w:eastAsia="hr-HR"/>
        </w:rPr>
        <w:t>od</w:t>
      </w:r>
      <w:proofErr w:type="gram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pokretanja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ovrhe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prema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tvrtci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RI PETROL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d.o.o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. Rijeka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jer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je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iznos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dugovanja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nastupila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2"/>
          <w:szCs w:val="22"/>
          <w:lang w:eastAsia="hr-HR"/>
        </w:rPr>
        <w:t>zastara</w:t>
      </w:r>
      <w:proofErr w:type="spellEnd"/>
      <w:r>
        <w:rPr>
          <w:rFonts w:eastAsia="Times New Roman" w:hAnsi="Times New Roman" w:ascii="Times New Roman"/>
          <w:sz w:val="22"/>
          <w:szCs w:val="22"/>
          <w:lang w:eastAsia="hr-HR"/>
        </w:rPr>
        <w:t>.</w:t>
      </w:r>
    </w:p>
    <w:p w:rsidRDefault="00D732B3" w:rsidP="00D732B3" w:rsidR="00D732B3" w:rsidRPr="00D732B3">
      <w:pPr>
        <w:pStyle w:val="Odlomakpopisa"/>
        <w:tabs>
          <w:tab w:pos="1260" w:val="left"/>
          <w:tab w:pos="3870" w:val="left"/>
        </w:tabs>
        <w:jc w:val="both"/>
        <w:rPr>
          <w:rFonts w:eastAsia="Times New Roman" w:hAnsi="Times New Roman" w:ascii="Times New Roman"/>
          <w:b/>
          <w:sz w:val="22"/>
          <w:szCs w:val="22"/>
          <w:lang w:eastAsia="hr-HR"/>
        </w:rPr>
      </w:pPr>
    </w:p>
    <w:p w:rsidRDefault="00565D41" w:rsidP="006D2C1B" w:rsidR="00565D41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Stečajna upraviteljica</w:t>
      </w: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>
      <w:pPr>
        <w:pStyle w:val="Bezproreda"/>
        <w:rPr>
          <w:sz w:val="24"/>
          <w:szCs w:val="24"/>
        </w:rPr>
      </w:pPr>
    </w:p>
    <w:p w:rsidRDefault="00E77D17" w:rsidP="006D2C1B" w:rsidR="00E77D17" w:rsidRPr="006D2C1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Vanda Kovačević Gelenčer</w:t>
      </w:r>
    </w:p>
    <w:sectPr w:rsidR="00E77D17" w:rsidRPr="006D2C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36F" w:rsidP="006D2C1B" w:rsidR="00AE036F">
      <w:r>
        <w:separator/>
      </w:r>
    </w:p>
  </w:endnote>
  <w:endnote w:id="0" w:type="continuationSeparator">
    <w:p w:rsidRDefault="00AE036F" w:rsidP="006D2C1B" w:rsidR="00AE0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36F" w:rsidP="006D2C1B" w:rsidR="00AE036F">
      <w:r>
        <w:separator/>
      </w:r>
    </w:p>
  </w:footnote>
  <w:footnote w:id="0" w:type="continuationSeparator">
    <w:p w:rsidRDefault="00AE036F" w:rsidP="006D2C1B" w:rsidR="00AE03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166CE"/>
    <w:multiLevelType w:val="hybridMultilevel"/>
    <w:tmpl w:val="033C5F7A"/>
    <w:lvl w:tplc="D1986166" w:ilvl="0">
      <w:start w:val="1"/>
      <w:numFmt w:val="decimal"/>
      <w:lvlText w:val="%1."/>
      <w:lvlJc w:val="left"/>
      <w:pPr>
        <w:ind w:hanging="360" w:left="720"/>
      </w:pPr>
      <w:rPr>
        <w:rFonts w:eastAsia="MS Mincho" w:hAnsi="Cambria" w:ascii="Cambria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1B25FB"/>
    <w:multiLevelType w:val="hybridMultilevel"/>
    <w:tmpl w:val="B13E2A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2F52FC"/>
    <w:multiLevelType w:val="hybridMultilevel"/>
    <w:tmpl w:val="C2EECEB6"/>
    <w:lvl w:tplc="A4C46010" w:ilvl="0">
      <w:start w:val="1"/>
      <w:numFmt w:val="decimal"/>
      <w:lvlText w:val="%1."/>
      <w:lvlJc w:val="left"/>
      <w:pPr>
        <w:ind w:hanging="360" w:left="720"/>
      </w:pPr>
      <w:rPr>
        <w:rFonts w:eastAsia="MS Mincho" w:hAnsi="Cambria" w:ascii="Cambria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C1B"/>
    <w:rsid w:val="0014075B"/>
    <w:rsid w:val="00332086"/>
    <w:rsid w:val="00395876"/>
    <w:rsid w:val="0044542E"/>
    <w:rsid w:val="00565D41"/>
    <w:rsid w:val="00665E86"/>
    <w:rsid w:val="006D2C1B"/>
    <w:rsid w:val="007449E0"/>
    <w:rsid w:val="007E3277"/>
    <w:rsid w:val="00911CEB"/>
    <w:rsid w:val="00973D88"/>
    <w:rsid w:val="00AE036F"/>
    <w:rsid w:val="00C132DD"/>
    <w:rsid w:val="00D732B3"/>
    <w:rsid w:val="00E7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D88"/>
    <w:pPr>
      <w:spacing w:lineRule="auto" w:line="240" w:after="0"/>
    </w:pPr>
    <w:rPr>
      <w:rFonts w:cs="Times New Roman" w:eastAsia="MS Mincho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2C1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D2C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2C1B"/>
  </w:style>
  <w:style w:styleId="Podnoje" w:type="paragraph">
    <w:name w:val="footer"/>
    <w:basedOn w:val="Normal"/>
    <w:link w:val="PodnojeChar"/>
    <w:uiPriority w:val="99"/>
    <w:unhideWhenUsed/>
    <w:rsid w:val="006D2C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2C1B"/>
  </w:style>
  <w:style w:styleId="Odlomakpopisa" w:type="paragraph">
    <w:name w:val="List Paragraph"/>
    <w:basedOn w:val="Normal"/>
    <w:uiPriority w:val="34"/>
    <w:qFormat/>
    <w:rsid w:val="00D7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8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D88"/>
    <w:pPr>
      <w:spacing w:after="0" w:line="240" w:lineRule="auto"/>
    </w:pPr>
    <w:rPr>
      <w:rFonts w:ascii="Cambria" w:cs="Times New Roman" w:eastAsia="MS Mincho" w:hAnsi="Cambria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2C1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D2C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2C1B"/>
  </w:style>
  <w:style w:styleId="Podnoje" w:type="paragraph">
    <w:name w:val="footer"/>
    <w:basedOn w:val="Normal"/>
    <w:link w:val="PodnojeChar"/>
    <w:uiPriority w:val="99"/>
    <w:unhideWhenUsed/>
    <w:rsid w:val="006D2C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2C1B"/>
  </w:style>
  <w:style w:styleId="Odlomakpopisa" w:type="paragraph">
    <w:name w:val="List Paragraph"/>
    <w:basedOn w:val="Normal"/>
    <w:uiPriority w:val="34"/>
    <w:qFormat/>
    <w:rsid w:val="00D7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8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dostavljen prijedlog za sazivanje skupštine vjerovnika koji se zasebno upisuje</izvorni_sadrzaj>
    <derivirana_varijabla naziv="DomainObject.Primjedba_1">u privitku dostavljen prijedlog za sazivanje skupštine vjerovnika koji se zasebno upisuje</derivirana_varijabla>
  </DomainObject.Primjedba>
  <DomainObject.Oznaka>
    <izvorni_sadrzaj>St-5156/2015-73</izvorni_sadrzaj>
    <derivirana_varijabla naziv="DomainObject.Oznaka_1">St-5156/2015-73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1074</properties:Words>
  <properties:Characters>6217</properties:Characters>
  <properties:Lines>139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2017-11-14T13:51:00Z</dcterms:created>
  <dc:creator>Kupi Igru</dc:creator>
  <cp:lastModifiedBy>Katica Franjić</cp:lastModifiedBy>
  <dcterms:modified xmlns:xsi="http://www.w3.org/2001/XMLSchema-instance" xsi:type="dcterms:W3CDTF">2017-11-14T13:52:00Z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St-5156/2015-73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