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1b54" w14:paraId="7251b54" w:rsidRDefault="007B4194" w:rsidP="00857549" w:rsidR="00857549" w:rsidRPr="00C54A7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C54A7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57549" w:rsidP="00857549" w:rsidR="00857549" w:rsidRPr="00C54A7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8D1835" w:rsidRPr="00C54A74">
        <w:rPr>
          <w:rFonts w:hAnsi="Times New Roman" w:ascii="Times New Roman"/>
          <w:color w:val="auto"/>
          <w:sz w:val="24"/>
          <w:szCs w:val="24"/>
          <w:lang w:val="pl-PL"/>
        </w:rPr>
        <w:t>147/15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C54A7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57549" w:rsidP="00857549" w:rsidR="00857549" w:rsidRPr="00C54A7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57549" w:rsidP="00857549" w:rsidR="00857549" w:rsidRPr="00C54A7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TRGOVAČKI SUD U ZAGREBU po sucu pojedincu Vesni Malenica kao stečajnom sucu u prethodnom postupku radi utvrđivanja uvjeta za otvaranje stečajnog postupka nad dužnikom </w:t>
      </w:r>
      <w:r w:rsidR="008D1835" w:rsidRPr="00C54A74">
        <w:rPr>
          <w:rFonts w:hAnsi="Times New Roman" w:ascii="Times New Roman"/>
          <w:color w:val="auto"/>
          <w:sz w:val="24"/>
          <w:szCs w:val="24"/>
        </w:rPr>
        <w:t>ARBOR - P. B. TRGOVINA d. o. o., Ilica 423, Zagreb, OIB 69132483035, 27. listopada 2015.</w:t>
      </w:r>
    </w:p>
    <w:p w:rsidRDefault="008D1835" w:rsidP="00857549" w:rsidR="008D1835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C54A7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C54A7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Otvara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ajni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postupak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nikom  </w:t>
      </w:r>
      <w:r w:rsidR="008D1835" w:rsidRPr="00C54A74">
        <w:rPr>
          <w:rFonts w:hAnsi="Times New Roman" w:ascii="Times New Roman"/>
          <w:color w:val="auto"/>
          <w:sz w:val="24"/>
          <w:szCs w:val="24"/>
        </w:rPr>
        <w:t>ARBOR - P. B. TRGOVINA d. o. o., Ilica 423, Zagreb, OIB 69132483035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2. Za stečajnog upravitelja imenuje se </w:t>
      </w:r>
      <w:r w:rsidR="008D1835"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Mate Balenović iz Zagreba, Zeleni dol 6a, </w:t>
      </w:r>
      <w:r w:rsidR="008D1835" w:rsidRPr="00C54A74">
        <w:rPr>
          <w:rFonts w:hAnsi="Times New Roman" w:ascii="Times New Roman"/>
          <w:color w:val="auto"/>
          <w:sz w:val="24"/>
          <w:szCs w:val="24"/>
        </w:rPr>
        <w:t xml:space="preserve">OIB </w:t>
      </w:r>
      <w:r w:rsidR="008D1835" w:rsidRPr="00C54A74">
        <w:rPr>
          <w:rFonts w:hAnsi="Times New Roman" w:ascii="Times New Roman"/>
          <w:color w:val="auto"/>
          <w:sz w:val="24"/>
          <w:szCs w:val="24"/>
          <w:lang w:val="en-US"/>
        </w:rPr>
        <w:t>50117846393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3.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Pozivaju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vjerovnici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ih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isplatnih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redova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da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roku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 30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isteka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osmog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dana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objave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oglasa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otvaranju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postupka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Narodnim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novinama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prijave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svoje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upravitelju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skladu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odredbom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l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. 173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ajnog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zakona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te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dostave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dokaz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uplati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pristojbe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prijavu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iznosu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2%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prijavljene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tra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bine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ali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ne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vi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od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500,00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kn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ra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broj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HR1210010051863000160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Dr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avni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prora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un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model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HR64,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poziv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na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br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. 5045-20735- </w:t>
      </w:r>
      <w:r w:rsidR="008D1835" w:rsidRPr="00C54A74">
        <w:rPr>
          <w:rFonts w:hAnsi="Times New Roman" w:ascii="Times New Roman"/>
          <w:color w:val="auto"/>
          <w:sz w:val="24"/>
          <w:szCs w:val="24"/>
          <w:lang w:val="pl-PL"/>
        </w:rPr>
        <w:t>14715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Prijave se podnose stečajnom upravitelju na adresu stečajnog upravitelja, </w:t>
      </w:r>
      <w:r w:rsidRPr="00C54A74">
        <w:rPr>
          <w:rFonts w:hAnsi="Times New Roman" w:ascii="Times New Roman"/>
          <w:color w:val="auto"/>
          <w:sz w:val="24"/>
          <w:szCs w:val="24"/>
        </w:rPr>
        <w:t xml:space="preserve">Zagreb, </w:t>
      </w:r>
      <w:r w:rsidR="008D1835" w:rsidRPr="00C54A74">
        <w:rPr>
          <w:rFonts w:hAnsi="Times New Roman" w:ascii="Times New Roman"/>
          <w:color w:val="auto"/>
          <w:sz w:val="24"/>
          <w:szCs w:val="24"/>
        </w:rPr>
        <w:t>Zeleni dol 8a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, u dva primjerka. 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  <w:t>Prijavi s</w:t>
      </w:r>
      <w:r w:rsidRPr="00C54A74">
        <w:rPr>
          <w:rFonts w:hAnsi="Times New Roman" w:ascii="Times New Roman"/>
          <w:color w:val="auto"/>
          <w:sz w:val="24"/>
          <w:szCs w:val="24"/>
        </w:rPr>
        <w:t>e u prijepisu prilažu isprave iz kojih tražbina proizlazi, odnosno kojima se dokazuje.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</w:rPr>
        <w:tab/>
        <w:t>5. Pozivaju se dužnikovi dužnici da svoje obveze bez odgode ispunjavaju stečajnom upravitelju za stečajnog dužnika.</w:t>
      </w:r>
    </w:p>
    <w:p w:rsidRDefault="00857549" w:rsidP="00857549" w:rsidR="00C0489D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6. Otvaranje stečajnog postupka ima se upisa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>ti u sudski registar ovog suda,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 u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zemljišnoknjižni odjel 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>Općinskog građanskog suda u Zagrebu i Općinskog suda u Velikoj Gorici.</w:t>
      </w:r>
    </w:p>
    <w:p w:rsidRDefault="00857549" w:rsidP="00857549" w:rsidR="00C0489D" w:rsidRPr="00C54A74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>Općinskom građanskom sudu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 u 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Zagrebu, zemljišnoknjižni odjel Zagreb, 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da izvrši upis činjenice otvaranja stečajnog postupka u zemljišnim knjigama u </w:t>
      </w:r>
      <w:r w:rsidRPr="00C54A74">
        <w:rPr>
          <w:rFonts w:hAnsi="Times New Roman" w:ascii="Times New Roman"/>
          <w:color w:val="auto"/>
          <w:w w:val="111"/>
          <w:sz w:val="24"/>
          <w:szCs w:val="24"/>
        </w:rPr>
        <w:t>zk. ul.</w:t>
      </w:r>
      <w:r w:rsidR="00C0489D" w:rsidRPr="00C54A74">
        <w:rPr>
          <w:rFonts w:hAnsi="Times New Roman" w:ascii="Times New Roman"/>
          <w:color w:val="auto"/>
          <w:w w:val="111"/>
          <w:sz w:val="24"/>
          <w:szCs w:val="24"/>
        </w:rPr>
        <w:t xml:space="preserve"> 6840, k. o. Vrapče Novo, zk. ul. 7260, k. o. Vrapče Novo i Općinskom sudu u Velikoj Gorici, zemljišnoknjižni odjel Velika Gorica u zk. ul. 390, k. o. Dubranec.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8. Stečajni postupak otvoren je dana 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>27. listopada 2015. u 15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,00 sati a rješenje o otvaranju stečajnog postupka stavit će se na e-oglasnu ploču istog dana.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9. Ročište vjerovnika na kojem će se ispitati prijavljene tražbine (ispitno ročište) određuje  se za dan 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>21. siječanj 2016. u 11,15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 sati u zgradi ovog suda, Zagreb,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 Amruševa 2/II kat, soba broj 96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C0489D" w:rsidRPr="00C54A74">
        <w:rPr>
          <w:rFonts w:hAnsi="Times New Roman" w:ascii="Times New Roman"/>
          <w:color w:val="auto"/>
          <w:sz w:val="24"/>
          <w:szCs w:val="24"/>
          <w:lang w:val="pl-PL"/>
        </w:rPr>
        <w:t>11,30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 sati.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A7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C54A7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54A74" w:rsidP="00C54A74" w:rsidR="00C54A74" w:rsidRPr="00C54A74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Financijska agencija sukladno čl. 49 st. 2 Zakona o financijskom poslovanju i predstečajnoj nagodbi (Narodne novine 108/12), podnijela je prijedlog za pokretanje stečajnog postupka nad dužnikom </w:t>
      </w:r>
      <w:r w:rsidRPr="00C54A74">
        <w:rPr>
          <w:rFonts w:hAnsi="Times New Roman" w:ascii="Times New Roman"/>
          <w:color w:val="auto"/>
          <w:sz w:val="24"/>
          <w:szCs w:val="24"/>
        </w:rPr>
        <w:t>ARBOR - P. B. TRGOVINA d. o. o., Ilica 423, Zagreb, OIB 69132483035.</w:t>
      </w:r>
    </w:p>
    <w:p w:rsidRDefault="00C54A74" w:rsidP="00C54A74" w:rsidR="00C54A74" w:rsidRPr="00C54A74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>Budući da postoje razlozi za otvaranje stečajnog postupka odnosno dužnik u razdoblju dužem od 60 dana ima evidentirane neizvršene osnove za plaćanje, predlagatelj je u zakonskom roku podnio prijedlog za pokretanje stečajnog postupka nad gore navedenim dužnikom.</w:t>
      </w:r>
    </w:p>
    <w:p w:rsidRDefault="00857549" w:rsidP="00857549" w:rsidR="00857549" w:rsidRPr="00C54A7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C54A74" w:rsidRPr="00C54A74">
        <w:rPr>
          <w:rFonts w:hAnsi="Times New Roman" w:ascii="Times New Roman"/>
          <w:color w:val="auto"/>
          <w:sz w:val="24"/>
          <w:szCs w:val="24"/>
          <w:lang w:val="hr-HR"/>
        </w:rPr>
        <w:t>147/15 od 16. lipnja 2015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857549" w:rsidP="00C54A74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izjašnjenja o prijedlogu za otvaranje stečajnog postupka održanom 21. listopada 2015., direktor dužnika nije se protivio prijedlogu za otvaranje stečajnog postupka i priznao je postojanje stečajnih razloga. </w:t>
      </w:r>
    </w:p>
    <w:p w:rsidRDefault="00C54A74" w:rsidP="00C54A74" w:rsidR="00C54A74" w:rsidRPr="00C54A7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Financijske agencije od 20. listopada 2015., proizlazi da je dan 13. listopad 2015. račun dužnika neprekidno blokiran 309 dana, odnosno 180 dana u prethodnih šest mjeseci zbog nepodmirenih osnova za plaćanje evidentiranih u Očevidniku redoslijeda za plaćanje. Nepodmirene obveze na dan izdavanja potvrde iznose 1.489.638,78 kn.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C54A7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54A74" w:rsidRPr="00C54A74">
        <w:rPr>
          <w:rFonts w:hAnsi="Times New Roman" w:ascii="Times New Roman"/>
          <w:color w:val="auto"/>
          <w:sz w:val="24"/>
          <w:szCs w:val="24"/>
          <w:lang w:val="hr-HR"/>
        </w:rPr>
        <w:t>27. listopad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857549" w:rsidP="00857549" w:rsidR="00857549" w:rsidRPr="00C54A7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A7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C54A7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F1D1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C54A7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u w:val="single"/>
          <w:lang w:val="pl-PL"/>
        </w:rPr>
        <w:t>POUKA</w:t>
      </w:r>
      <w:r w:rsidRPr="00C54A74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u w:val="single"/>
          <w:lang w:val="pl-PL"/>
        </w:rPr>
        <w:t>O</w:t>
      </w:r>
      <w:r w:rsidRPr="00C54A74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u w:val="single"/>
          <w:lang w:val="pl-PL"/>
        </w:rPr>
        <w:t>PRAVNOM</w:t>
      </w:r>
      <w:r w:rsidRPr="00C54A74">
        <w:rPr>
          <w:rFonts w:hAnsi="Times New Roman" w:ascii="Times New Roman"/>
          <w:color w:val="auto"/>
          <w:sz w:val="24"/>
          <w:szCs w:val="24"/>
          <w:u w:val="single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  <w:u w:val="single"/>
          <w:lang w:val="pl-PL"/>
        </w:rPr>
        <w:t>LIJEKU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54A74">
        <w:rPr>
          <w:rFonts w:hAnsi="Times New Roman" w:ascii="Times New Roman"/>
          <w:color w:val="auto"/>
          <w:sz w:val="24"/>
          <w:szCs w:val="24"/>
        </w:rPr>
        <w:t>Protiv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to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A74">
        <w:rPr>
          <w:rFonts w:hAnsi="Times New Roman" w:ascii="Times New Roman"/>
          <w:color w:val="auto"/>
          <w:sz w:val="24"/>
          <w:szCs w:val="24"/>
        </w:rPr>
        <w:t>ke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1. </w:t>
      </w:r>
      <w:r w:rsidRPr="00C54A74">
        <w:rPr>
          <w:rFonts w:hAnsi="Times New Roman" w:ascii="Times New Roman"/>
          <w:color w:val="auto"/>
          <w:sz w:val="24"/>
          <w:szCs w:val="24"/>
        </w:rPr>
        <w:t>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2. </w:t>
      </w:r>
      <w:r w:rsidRPr="00C54A74">
        <w:rPr>
          <w:rFonts w:hAnsi="Times New Roman" w:ascii="Times New Roman"/>
          <w:color w:val="auto"/>
          <w:sz w:val="24"/>
          <w:szCs w:val="24"/>
        </w:rPr>
        <w:t>ovog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rje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C54A74">
        <w:rPr>
          <w:rFonts w:hAnsi="Times New Roman" w:ascii="Times New Roman"/>
          <w:color w:val="auto"/>
          <w:sz w:val="24"/>
          <w:szCs w:val="24"/>
        </w:rPr>
        <w:t>enja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C54A74">
        <w:rPr>
          <w:rFonts w:hAnsi="Times New Roman" w:ascii="Times New Roman"/>
          <w:color w:val="auto"/>
          <w:sz w:val="24"/>
          <w:szCs w:val="24"/>
        </w:rPr>
        <w:t>albu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mo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A74">
        <w:rPr>
          <w:rFonts w:hAnsi="Times New Roman" w:ascii="Times New Roman"/>
          <w:color w:val="auto"/>
          <w:sz w:val="24"/>
          <w:szCs w:val="24"/>
        </w:rPr>
        <w:t>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podnjeti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osoba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koja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je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bila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zastupnik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po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zakonu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du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C54A74">
        <w:rPr>
          <w:rFonts w:hAnsi="Times New Roman" w:ascii="Times New Roman"/>
          <w:color w:val="auto"/>
          <w:sz w:val="24"/>
          <w:szCs w:val="24"/>
        </w:rPr>
        <w:t>nika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pravne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osobe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do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dana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nastupanja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pravnih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posljedica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otvaranja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ste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C54A74">
        <w:rPr>
          <w:rFonts w:hAnsi="Times New Roman" w:ascii="Times New Roman"/>
          <w:color w:val="auto"/>
          <w:sz w:val="24"/>
          <w:szCs w:val="24"/>
        </w:rPr>
        <w:t>ajnog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C54A74">
        <w:rPr>
          <w:rFonts w:hAnsi="Times New Roman" w:ascii="Times New Roman"/>
          <w:color w:val="auto"/>
          <w:sz w:val="24"/>
          <w:szCs w:val="24"/>
        </w:rPr>
        <w:t>postupka</w:t>
      </w: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54A74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F1D10" w:rsidP="00AB7A2F" w:rsidR="00DF1D10" w:rsidRPr="00DF1D1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F1D10" w:rsidP="00995CE9" w:rsidR="00DF1D10" w:rsidRPr="00DF1D1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F1D1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DF1D1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57549" w:rsidP="00857549" w:rsidR="00857549" w:rsidRPr="00DF1D1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32188" w:rsidP="00857549" w:rsidR="00D32188" w:rsidRPr="00C54A74">
      <w:pPr>
        <w:rPr>
          <w:rFonts w:hAnsi="Times New Roman" w:ascii="Times New Roman"/>
          <w:color w:val="auto"/>
          <w:sz w:val="24"/>
          <w:szCs w:val="24"/>
        </w:rPr>
      </w:pPr>
    </w:p>
    <w:sectPr w:rsidSect="00857549" w:rsidR="00D32188" w:rsidRPr="00C54A74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4A9" w:rsidR="001964A9">
      <w:r>
        <w:separator/>
      </w:r>
    </w:p>
  </w:endnote>
  <w:endnote w:id="0" w:type="continuationSeparator">
    <w:p w:rsidRDefault="001964A9" w:rsidR="00196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4A9" w:rsidR="001964A9">
      <w:r>
        <w:separator/>
      </w:r>
    </w:p>
  </w:footnote>
  <w:footnote w:id="0" w:type="continuationSeparator">
    <w:p w:rsidRDefault="001964A9" w:rsidR="001964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F1D1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8D1835">
      <w:rPr>
        <w:rFonts w:hAnsi="Verdana" w:ascii="Verdana"/>
        <w:color w:val="000000"/>
      </w:rPr>
      <w:t>147/15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E3B9A"/>
    <w:rsid w:val="002E6030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3774"/>
    <w:rsid w:val="0070781D"/>
    <w:rsid w:val="007517D9"/>
    <w:rsid w:val="007575FB"/>
    <w:rsid w:val="007B4194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E24DA"/>
    <w:rsid w:val="00BE4147"/>
    <w:rsid w:val="00BF3EE5"/>
    <w:rsid w:val="00C0465A"/>
    <w:rsid w:val="00C0489D"/>
    <w:rsid w:val="00C13351"/>
    <w:rsid w:val="00C137D9"/>
    <w:rsid w:val="00C32CC6"/>
    <w:rsid w:val="00C54A74"/>
    <w:rsid w:val="00C83AD2"/>
    <w:rsid w:val="00CB1DF1"/>
    <w:rsid w:val="00D24577"/>
    <w:rsid w:val="00D32188"/>
    <w:rsid w:val="00D51B89"/>
    <w:rsid w:val="00D5220A"/>
    <w:rsid w:val="00DB484D"/>
    <w:rsid w:val="00DC4FD3"/>
    <w:rsid w:val="00DC65D5"/>
    <w:rsid w:val="00DC6A05"/>
    <w:rsid w:val="00DF1D10"/>
    <w:rsid w:val="00DF7BAD"/>
    <w:rsid w:val="00E00175"/>
    <w:rsid w:val="00E06522"/>
    <w:rsid w:val="00E108ED"/>
    <w:rsid w:val="00E44A87"/>
    <w:rsid w:val="00E511E2"/>
    <w:rsid w:val="00E950DC"/>
    <w:rsid w:val="00EC3E85"/>
    <w:rsid w:val="00EE6D02"/>
    <w:rsid w:val="00F26D76"/>
    <w:rsid w:val="00F35082"/>
    <w:rsid w:val="00F46C94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F1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1D10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1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D1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D1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D1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D1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F1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1D10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1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D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D1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D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D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Zagreb zastupanog po punomoćniku Pavao Borovac</izvorni_sadrzaj>
    <derivirana_varijabla naziv="DomainObject.Predmet.ProtustrankaFormatedWithAdress_1"> ARBOR - P.B. TRGOVINA d.o.o., Ilica 423, Zagreb zastupanog po punomoćniku Pavao Borovac</derivirana_varijabla>
  </DomainObject.Predmet.ProtustrankaFormatedWithAdress>
  <DomainObject.Predmet.ProtustrankaFormatedWithAdressOIB>
    <izvorni_sadrzaj> ARBOR - P.B. TRGOVINA d.o.o., OIB 69132483035, Ilica 423, Zagreb zastupanog po punomoćniku Pavao Borovac</izvorni_sadrzaj>
    <derivirana_varijabla naziv="DomainObject.Predmet.ProtustrankaFormatedWithAdressOIB_1"> ARBOR - P.B. TRGOVINA d.o.o., OIB 69132483035, Ilica 423, Zagreb zastupanog po punomoćniku Pavao Borovac</derivirana_varijabla>
  </DomainObject.Predmet.ProtustrankaFormatedWithAdressOIB>
  <DomainObject.Predmet.ProtustrankaWithAdress>
    <izvorni_sadrzaj>ARBOR - P.B. TRGOVINA d.o.o. Ilica 423, Zagreb</izvorni_sadrzaj>
    <derivirana_varijabla naziv="DomainObject.Predmet.ProtustrankaWithAdress_1">ARBOR - P.B. TRGOVINA d.o.o. Ilica 423, Zagreb</derivirana_varijabla>
  </DomainObject.Predmet.ProtustrankaWithAdress>
  <DomainObject.Predmet.ProtustrankaWithAdressOIB>
    <izvorni_sadrzaj>ARBOR - P.B. TRGOVINA d.o.o., OIB 69132483035, Ilica 423, Zagreb</izvorni_sadrzaj>
    <derivirana_varijabla naziv="DomainObject.Predmet.ProtustrankaWithAdressOIB_1">ARBOR - P.B. TRGOVINA d.o.o., OIB 69132483035, Ilica 423,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Zagreb zastupanog po punomoćniku Pavao Borovac</item>
    </izvorni_sadrzaj>
    <derivirana_varijabla naziv="DomainObject.Predmet.ProtuStrankaListFormatedWithAdress_1">
      <item>ARBOR - P.B. TRGOVINA d.o.o., Ilica 423,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Zagreb zastupanog po punomoćniku Pavao Borovac</item>
    </izvorni_sadrzaj>
    <derivirana_varijabla naziv="DomainObject.Predmet.ProtuStrankaListFormatedWithAdressOIB_1">
      <item>ARBOR - P.B. TRGOVINA d.o.o., OIB 69132483035, Ilica 423,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</izvorni_sadrzaj>
    <derivirana_varijabla naziv="DomainObject.Predmet.OstaliListFormated_1">
      <item>Pavao Borovac punomoćnik sudionika u postupku ARBOR - P.B. TRGOVINA d.o.o.</item>
      <item>Mate Balenović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</izvorni_sadrzaj>
    <derivirana_varijabla naziv="DomainObject.Predmet.OstaliListFormatedOIB_1">
      <item>Pavao Borovac, OIB 32158943009 punomoćnik sudionika u postupku ARBOR - P.B. TRGOVINA d.o.o.</item>
      <item>Mate Balenović, OIB 50117846393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</derivirana_varijabla>
  </DomainObject.Predmet.OstaliListFormatedWithAdressOIB>
  <DomainObject.Predmet.OstaliListNazivFormated>
    <izvorni_sadrzaj>
      <item>Pavao Borovac</item>
      <item>Mate Balenović</item>
    </izvorni_sadrzaj>
    <derivirana_varijabla naziv="DomainObject.Predmet.OstaliListNazivFormated_1">
      <item>Pavao Borovac</item>
      <item>Mate Balenović</item>
    </derivirana_varijabla>
  </DomainObject.Predmet.OstaliListNazivFormated>
  <DomainObject.Predmet.OstaliListNazivFormatedOIB>
    <izvorni_sadrzaj>
      <item>Pavao Borovac, OIB 32158943009</item>
      <item>Mate Balenović, OIB 50117846393</item>
    </izvorni_sadrzaj>
    <derivirana_varijabla naziv="DomainObject.Predmet.OstaliListNazivFormatedOIB_1">
      <item>Pavao Borovac, OIB 32158943009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Zagreb</izvorni_sadrzaj>
    <derivirana_varijabla naziv="DomainObject.Predmet.ProtustrankaIDrugiAdressOIB_1">ARBOR - P.B. TRGOVINA d.o.o., OIB 69132483035, Ilica 423,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</izvorni_sadrzaj>
    <derivirana_varijabla naziv="DomainObject.Predmet.SudioniciListNaziv_1">
      <item>FINA Regionalni centar</item>
      <item>ARBOR - P.B. TRGOVINA d.o.o.</item>
      <item>Pavao Borovac</item>
      <item>Mate Balenović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423,Zagreb</item>
      <item>Pavao Borovac, OIB 32158943009, Miroslava Feldmana 1,10000 Zagreb</item>
      <item>Mate Balenović, OIB 50117846393, Zeleni Dol 6a,10000 Zagreb</item>
    </izvorni_sadrzaj>
    <derivirana_varijabla naziv="DomainObject.Predmet.SudioniciListAdressOIB_1">
      <item>FINA Regionalni centar, OIB 85821130368, Ilica 307,10000 Zagreb</item>
      <item>ARBOR - P.B. TRGOVINA d.o.o., OIB 69132483035, Ilica 423,Zagreb</item>
      <item>Pavao Borovac, OIB 32158943009, Miroslava Feldmana 1,10000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</izvorni_sadrzaj>
    <derivirana_varijabla naziv="DomainObject.Predmet.SudioniciListNazivOIB_1">
      <item>, OIB 85821130368</item>
      <item>, OIB 69132483035</item>
      <item>, OIB 32158943009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F18DA-9616-443C-8B1C-F5DFBE35B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786</properties:Words>
  <properties:Characters>4219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2015-10-27T14:22:00Z</dcterms:created>
  <dc:creator>MINISTARSTVO PRAVOSUĐA</dc:creator>
  <cp:lastModifiedBy>Kristina Švajger</cp:lastModifiedBy>
  <cp:lastPrinted>2015-10-27T14:24:00Z</cp:lastPrinted>
  <dcterms:modified xmlns:xsi="http://www.w3.org/2001/XMLSchema-instance" xsi:type="dcterms:W3CDTF">2015-10-27T14:24:00Z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