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c45e0f" w14:paraId="bc45e0f" w:rsidRDefault="00B314E8" w:rsidR="00B314E8" w:rsidRPr="004C24F6">
      <w:pPr>
        <w15:collapsed w:val="false"/>
        <w:rPr>
          <w:rFonts w:hAnsi="Times New Roman" w:ascii="Times New Roman"/>
          <w:noProof w:val="false"/>
          <w:szCs w:val="24"/>
        </w:rPr>
      </w:pPr>
      <w:bookmarkStart w:name="_GoBack" w:id="0"/>
      <w:bookmarkEnd w:id="0"/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Pr="004C24F6">
        <w:rPr>
          <w:rFonts w:hAnsi="Times New Roman" w:ascii="Times New Roman"/>
          <w:noProof w:val="false"/>
          <w:szCs w:val="24"/>
        </w:rPr>
        <w:tab/>
      </w:r>
      <w:r w:rsidR="008A72D3" w:rsidRPr="004C24F6">
        <w:rPr>
          <w:rFonts w:hAnsi="Times New Roman" w:ascii="Times New Roman"/>
          <w:noProof w:val="false"/>
          <w:szCs w:val="24"/>
        </w:rPr>
        <w:t xml:space="preserve">   4 </w:t>
      </w:r>
      <w:r w:rsidRPr="004C24F6">
        <w:rPr>
          <w:rFonts w:hAnsi="Times New Roman" w:ascii="Times New Roman"/>
          <w:noProof w:val="false"/>
          <w:szCs w:val="24"/>
        </w:rPr>
        <w:t>St-</w:t>
      </w:r>
      <w:r w:rsidR="0032013A">
        <w:rPr>
          <w:rFonts w:hAnsi="Times New Roman" w:ascii="Times New Roman"/>
          <w:noProof w:val="false"/>
          <w:szCs w:val="24"/>
        </w:rPr>
        <w:t>3718</w:t>
      </w:r>
      <w:r w:rsidR="005B5EFC" w:rsidRPr="004C24F6">
        <w:rPr>
          <w:rFonts w:hAnsi="Times New Roman" w:ascii="Times New Roman"/>
          <w:noProof w:val="false"/>
          <w:szCs w:val="24"/>
        </w:rPr>
        <w:t>/16</w:t>
      </w:r>
      <w:r w:rsidR="00B773A7">
        <w:rPr>
          <w:rFonts w:hAnsi="Times New Roman" w:ascii="Times New Roman"/>
          <w:noProof w:val="false"/>
          <w:szCs w:val="24"/>
        </w:rPr>
        <w:t>-48</w:t>
      </w:r>
      <w:r w:rsidR="00014045" w:rsidRPr="004C24F6">
        <w:rPr>
          <w:rFonts w:hAnsi="Times New Roman" w:ascii="Times New Roman"/>
        </w:rPr>
        <w:drawing>
          <wp:inline distR="0" distL="0" distB="0" distT="0">
            <wp:extent cy="959485" cx="715010"/>
            <wp:effectExtent b="0" r="889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59485" cx="715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45B6F" w:rsidR="00B314E8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 xml:space="preserve">REUBLIKA HRVATSKA </w:t>
      </w:r>
    </w:p>
    <w:p w:rsidRDefault="00445B6F" w:rsidR="00445B6F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 xml:space="preserve">TRGOVAČKI SUD U ZAGREBU </w:t>
      </w:r>
    </w:p>
    <w:p w:rsidRDefault="00445B6F" w:rsidR="00445B6F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 xml:space="preserve">STALNA SLUŽBA </w:t>
      </w:r>
    </w:p>
    <w:p w:rsidRDefault="00445B6F" w:rsidR="00B314E8" w:rsidRPr="004C24F6">
      <w:pPr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 xml:space="preserve">Karlovac, </w:t>
      </w:r>
      <w:r w:rsidR="00364F27">
        <w:rPr>
          <w:rFonts w:hAnsi="Times New Roman" w:ascii="Times New Roman"/>
          <w:noProof w:val="false"/>
          <w:szCs w:val="24"/>
        </w:rPr>
        <w:t>Trg hrvatskih branitelja 1</w:t>
      </w:r>
    </w:p>
    <w:p w:rsidRDefault="00B314E8" w:rsidR="00B314E8" w:rsidRPr="004C24F6">
      <w:pPr>
        <w:rPr>
          <w:rFonts w:hAnsi="Times New Roman" w:ascii="Times New Roman"/>
          <w:noProof w:val="false"/>
          <w:szCs w:val="24"/>
        </w:rPr>
      </w:pPr>
    </w:p>
    <w:p w:rsidRDefault="00445B6F" w:rsidP="00445B6F" w:rsidR="005A0E12" w:rsidRPr="004C24F6">
      <w:pPr>
        <w:jc w:val="center"/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>REPUBLIKA HRVATSKA</w:t>
      </w:r>
    </w:p>
    <w:p w:rsidRDefault="008A72D3" w:rsidP="008A72D3" w:rsidR="008A72D3" w:rsidRPr="004C24F6">
      <w:pPr>
        <w:jc w:val="center"/>
        <w:rPr>
          <w:rFonts w:hAnsi="Times New Roman" w:ascii="Times New Roman"/>
          <w:noProof w:val="false"/>
          <w:szCs w:val="24"/>
        </w:rPr>
      </w:pPr>
      <w:r w:rsidRPr="004C24F6">
        <w:rPr>
          <w:rFonts w:hAnsi="Times New Roman" w:ascii="Times New Roman"/>
          <w:noProof w:val="false"/>
          <w:szCs w:val="24"/>
        </w:rPr>
        <w:t>R J E Š E N J E</w:t>
      </w:r>
    </w:p>
    <w:p w:rsidRDefault="00B314E8" w:rsidR="00B314E8" w:rsidRPr="000E072B">
      <w:pPr>
        <w:rPr>
          <w:rFonts w:hAnsi="Times New Roman" w:ascii="Times New Roman"/>
          <w:noProof w:val="false"/>
          <w:szCs w:val="24"/>
        </w:rPr>
      </w:pPr>
    </w:p>
    <w:p w:rsidRDefault="00B314E8" w:rsidP="00B314E8" w:rsidR="00B314E8" w:rsidRPr="000E072B">
      <w:pPr>
        <w:pStyle w:val="Tijeloteksta"/>
        <w:rPr>
          <w:rFonts w:hAnsi="Times New Roman" w:ascii="Times New Roman"/>
          <w:szCs w:val="24"/>
        </w:rPr>
      </w:pPr>
      <w:r w:rsidRPr="000E072B">
        <w:rPr>
          <w:rFonts w:hAnsi="Times New Roman" w:ascii="Times New Roman"/>
          <w:szCs w:val="24"/>
        </w:rPr>
        <w:tab/>
      </w:r>
      <w:r w:rsidR="00261F8E" w:rsidRPr="000E072B">
        <w:rPr>
          <w:rFonts w:hAnsi="Times New Roman" w:ascii="Times New Roman"/>
          <w:szCs w:val="24"/>
        </w:rPr>
        <w:t>Trgovački sud u Zagrebu, Stalna služba</w:t>
      </w:r>
      <w:r w:rsidR="00573237" w:rsidRPr="000E072B">
        <w:rPr>
          <w:rFonts w:hAnsi="Times New Roman" w:ascii="Times New Roman"/>
          <w:szCs w:val="24"/>
        </w:rPr>
        <w:t>,</w:t>
      </w:r>
      <w:r w:rsidRPr="000E072B">
        <w:rPr>
          <w:rFonts w:hAnsi="Times New Roman" w:ascii="Times New Roman"/>
          <w:szCs w:val="24"/>
        </w:rPr>
        <w:t xml:space="preserve"> po sucu Goranki Boljkovac, kao stečajnom sucu,</w:t>
      </w:r>
      <w:r w:rsidR="000F0435" w:rsidRPr="000E072B">
        <w:rPr>
          <w:rFonts w:hAnsi="Times New Roman" w:ascii="Times New Roman"/>
          <w:szCs w:val="24"/>
        </w:rPr>
        <w:t xml:space="preserve"> </w:t>
      </w:r>
      <w:r w:rsidR="00DD5C02" w:rsidRPr="000E072B">
        <w:rPr>
          <w:rFonts w:hAnsi="Times New Roman" w:ascii="Times New Roman"/>
          <w:szCs w:val="24"/>
        </w:rPr>
        <w:t>u stečajnom postupku</w:t>
      </w:r>
      <w:r w:rsidR="000F0435" w:rsidRPr="000E072B">
        <w:rPr>
          <w:rFonts w:hAnsi="Times New Roman" w:ascii="Times New Roman"/>
          <w:szCs w:val="24"/>
        </w:rPr>
        <w:t xml:space="preserve"> nad</w:t>
      </w:r>
      <w:r w:rsidR="00DD5C02" w:rsidRPr="000E072B">
        <w:rPr>
          <w:rFonts w:hAnsi="Times New Roman" w:ascii="Times New Roman"/>
          <w:szCs w:val="24"/>
        </w:rPr>
        <w:t xml:space="preserve"> </w:t>
      </w:r>
      <w:r w:rsidR="00E837F4" w:rsidRPr="000E072B">
        <w:rPr>
          <w:rFonts w:hAnsi="Times New Roman" w:ascii="Times New Roman"/>
          <w:szCs w:val="24"/>
        </w:rPr>
        <w:t xml:space="preserve">stečajnim </w:t>
      </w:r>
      <w:r w:rsidR="005744A7" w:rsidRPr="000E072B">
        <w:rPr>
          <w:rFonts w:hAnsi="Times New Roman" w:ascii="Times New Roman"/>
          <w:szCs w:val="24"/>
        </w:rPr>
        <w:t xml:space="preserve">dužnikom </w:t>
      </w:r>
      <w:r w:rsidR="0032013A" w:rsidRPr="00D465DB">
        <w:rPr>
          <w:rFonts w:hAnsi="Times New Roman" w:ascii="Times New Roman"/>
        </w:rPr>
        <w:t>GRADITELJSTVO I UPRAVLJANJE d.o.o.</w:t>
      </w:r>
      <w:r w:rsidR="0032013A">
        <w:rPr>
          <w:rFonts w:hAnsi="Times New Roman" w:ascii="Times New Roman"/>
        </w:rPr>
        <w:t xml:space="preserve"> u stečaju</w:t>
      </w:r>
      <w:r w:rsidR="0032013A" w:rsidRPr="00D465DB">
        <w:rPr>
          <w:rFonts w:hAnsi="Times New Roman" w:ascii="Times New Roman"/>
        </w:rPr>
        <w:t>, Zagreb, Vučanska 8, OIB 20915244572</w:t>
      </w:r>
      <w:r w:rsidR="00DA76A8" w:rsidRPr="000E072B">
        <w:rPr>
          <w:rFonts w:hAnsi="Times New Roman" w:ascii="Times New Roman"/>
          <w:szCs w:val="24"/>
        </w:rPr>
        <w:t>,</w:t>
      </w:r>
      <w:r w:rsidR="00CF4808" w:rsidRPr="000E072B">
        <w:rPr>
          <w:rFonts w:hAnsi="Times New Roman" w:ascii="Times New Roman"/>
          <w:szCs w:val="24"/>
        </w:rPr>
        <w:t xml:space="preserve"> </w:t>
      </w:r>
      <w:r w:rsidRPr="000E072B">
        <w:rPr>
          <w:rFonts w:hAnsi="Times New Roman" w:ascii="Times New Roman"/>
          <w:szCs w:val="24"/>
        </w:rPr>
        <w:t xml:space="preserve">dana </w:t>
      </w:r>
      <w:r w:rsidR="0032013A">
        <w:rPr>
          <w:rFonts w:hAnsi="Times New Roman" w:ascii="Times New Roman"/>
          <w:szCs w:val="24"/>
        </w:rPr>
        <w:t>4. siječnja 2019.</w:t>
      </w:r>
    </w:p>
    <w:p w:rsidRDefault="008A6D44" w:rsidP="00B314E8" w:rsidR="008A6D44" w:rsidRPr="000E072B">
      <w:pPr>
        <w:pStyle w:val="Tijeloteksta"/>
        <w:rPr>
          <w:rFonts w:hAnsi="Times New Roman" w:ascii="Times New Roman"/>
          <w:szCs w:val="24"/>
        </w:rPr>
      </w:pPr>
    </w:p>
    <w:p w:rsidRDefault="00B314E8" w:rsidP="000A020C" w:rsidR="008A72D3" w:rsidRPr="000E072B">
      <w:pPr>
        <w:pStyle w:val="Tijeloteksta"/>
        <w:jc w:val="center"/>
        <w:rPr>
          <w:rFonts w:hAnsi="Times New Roman" w:ascii="Times New Roman"/>
          <w:szCs w:val="24"/>
        </w:rPr>
      </w:pPr>
      <w:r w:rsidRPr="000E072B">
        <w:rPr>
          <w:rFonts w:hAnsi="Times New Roman" w:ascii="Times New Roman"/>
          <w:szCs w:val="24"/>
        </w:rPr>
        <w:t>r i j e š i o   j e</w:t>
      </w:r>
    </w:p>
    <w:p w:rsidRDefault="008A6D44" w:rsidP="000A020C" w:rsidR="008A6D44" w:rsidRPr="000E072B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573237" w:rsidP="00C14A3F" w:rsidR="00C14A3F" w:rsidRPr="00364F27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682183">
        <w:rPr>
          <w:rFonts w:hAnsi="Times New Roman" w:ascii="Times New Roman"/>
          <w:szCs w:val="24"/>
        </w:rPr>
        <w:t>S</w:t>
      </w:r>
      <w:r w:rsidR="00DD2B86" w:rsidRPr="00682183">
        <w:rPr>
          <w:rFonts w:hAnsi="Times New Roman" w:ascii="Times New Roman"/>
          <w:szCs w:val="24"/>
        </w:rPr>
        <w:t>t</w:t>
      </w:r>
      <w:r w:rsidR="00DD5C02" w:rsidRPr="00682183">
        <w:rPr>
          <w:rFonts w:hAnsi="Times New Roman" w:ascii="Times New Roman"/>
          <w:szCs w:val="24"/>
        </w:rPr>
        <w:t>ečajno</w:t>
      </w:r>
      <w:r w:rsidR="00B773A7">
        <w:rPr>
          <w:rFonts w:hAnsi="Times New Roman" w:ascii="Times New Roman"/>
          <w:szCs w:val="24"/>
        </w:rPr>
        <w:t>j</w:t>
      </w:r>
      <w:r w:rsidR="00DD5C02" w:rsidRPr="00682183">
        <w:rPr>
          <w:rFonts w:hAnsi="Times New Roman" w:ascii="Times New Roman"/>
          <w:szCs w:val="24"/>
        </w:rPr>
        <w:t xml:space="preserve"> upravitelj</w:t>
      </w:r>
      <w:r w:rsidR="00B773A7">
        <w:rPr>
          <w:rFonts w:hAnsi="Times New Roman" w:ascii="Times New Roman"/>
          <w:szCs w:val="24"/>
        </w:rPr>
        <w:t>ici</w:t>
      </w:r>
      <w:r w:rsidR="00DD5C02" w:rsidRPr="00682183">
        <w:rPr>
          <w:rFonts w:hAnsi="Times New Roman" w:ascii="Times New Roman"/>
          <w:szCs w:val="24"/>
        </w:rPr>
        <w:t xml:space="preserve"> </w:t>
      </w:r>
      <w:r w:rsidR="00B773A7">
        <w:rPr>
          <w:rFonts w:hAnsi="Times New Roman" w:ascii="Times New Roman"/>
        </w:rPr>
        <w:t>Ireni Kelava, iz Zagreba, Gredička 23, OIB 65378158056</w:t>
      </w:r>
      <w:r w:rsidR="005B5EFC" w:rsidRPr="00682183">
        <w:rPr>
          <w:rFonts w:hAnsi="Times New Roman" w:ascii="Times New Roman"/>
        </w:rPr>
        <w:t>,</w:t>
      </w:r>
      <w:r w:rsidR="00A76CB4" w:rsidRPr="00682183">
        <w:rPr>
          <w:rFonts w:hAnsi="Times New Roman" w:ascii="Times New Roman"/>
          <w:szCs w:val="24"/>
        </w:rPr>
        <w:t xml:space="preserve"> </w:t>
      </w:r>
      <w:r w:rsidR="00DD5C02" w:rsidRPr="00682183">
        <w:rPr>
          <w:rFonts w:hAnsi="Times New Roman" w:ascii="Times New Roman"/>
          <w:szCs w:val="24"/>
        </w:rPr>
        <w:t>određuje se nagrada</w:t>
      </w:r>
      <w:r w:rsidR="00445B6F" w:rsidRPr="00682183">
        <w:rPr>
          <w:rFonts w:hAnsi="Times New Roman" w:ascii="Times New Roman"/>
          <w:szCs w:val="24"/>
        </w:rPr>
        <w:t xml:space="preserve"> </w:t>
      </w:r>
      <w:r w:rsidR="00DD5C02" w:rsidRPr="00682183">
        <w:rPr>
          <w:rFonts w:hAnsi="Times New Roman" w:ascii="Times New Roman"/>
          <w:szCs w:val="24"/>
        </w:rPr>
        <w:t>za</w:t>
      </w:r>
      <w:r w:rsidR="00A76CB4" w:rsidRPr="00682183">
        <w:rPr>
          <w:rFonts w:hAnsi="Times New Roman" w:ascii="Times New Roman"/>
          <w:szCs w:val="24"/>
        </w:rPr>
        <w:t xml:space="preserve"> </w:t>
      </w:r>
      <w:r w:rsidR="00615030" w:rsidRPr="00682183">
        <w:rPr>
          <w:rFonts w:hAnsi="Times New Roman" w:ascii="Times New Roman"/>
          <w:szCs w:val="24"/>
        </w:rPr>
        <w:t xml:space="preserve">rad </w:t>
      </w:r>
      <w:r w:rsidR="00DA76A8" w:rsidRPr="00682183">
        <w:rPr>
          <w:rFonts w:hAnsi="Times New Roman" w:ascii="Times New Roman"/>
          <w:szCs w:val="24"/>
        </w:rPr>
        <w:t xml:space="preserve">u iznosu od </w:t>
      </w:r>
      <w:r w:rsidR="00B773A7">
        <w:rPr>
          <w:rFonts w:hAnsi="Times New Roman" w:ascii="Times New Roman"/>
          <w:szCs w:val="24"/>
        </w:rPr>
        <w:t>4.700</w:t>
      </w:r>
      <w:r w:rsidR="00AA05B1" w:rsidRPr="00682183">
        <w:rPr>
          <w:rFonts w:hAnsi="Times New Roman" w:ascii="Times New Roman"/>
          <w:szCs w:val="24"/>
        </w:rPr>
        <w:t>,00</w:t>
      </w:r>
      <w:r w:rsidR="00BD69FB" w:rsidRPr="00682183">
        <w:rPr>
          <w:rFonts w:hAnsi="Times New Roman" w:ascii="Times New Roman"/>
          <w:szCs w:val="24"/>
        </w:rPr>
        <w:t xml:space="preserve"> kn </w:t>
      </w:r>
      <w:r w:rsidR="00AA05B1" w:rsidRPr="00682183">
        <w:rPr>
          <w:rFonts w:hAnsi="Times New Roman" w:ascii="Times New Roman"/>
          <w:szCs w:val="24"/>
        </w:rPr>
        <w:t>brut</w:t>
      </w:r>
      <w:r w:rsidR="00BD69FB" w:rsidRPr="00682183">
        <w:rPr>
          <w:rFonts w:hAnsi="Times New Roman" w:ascii="Times New Roman"/>
          <w:szCs w:val="24"/>
        </w:rPr>
        <w:t>o</w:t>
      </w:r>
      <w:r w:rsidR="00BD69FB" w:rsidRPr="00364F27">
        <w:rPr>
          <w:rFonts w:hAnsi="Times New Roman" w:ascii="Times New Roman"/>
          <w:szCs w:val="24"/>
        </w:rPr>
        <w:t>.</w:t>
      </w:r>
      <w:r w:rsidR="00362D40" w:rsidRPr="00364F27">
        <w:rPr>
          <w:rFonts w:hAnsi="Times New Roman" w:ascii="Times New Roman"/>
          <w:szCs w:val="24"/>
        </w:rPr>
        <w:t xml:space="preserve"> </w:t>
      </w:r>
    </w:p>
    <w:p w:rsidRDefault="00C14A3F" w:rsidP="00C14A3F" w:rsidR="00C14A3F">
      <w:pPr>
        <w:pStyle w:val="Tijeloteksta"/>
        <w:ind w:left="1440"/>
        <w:rPr>
          <w:rFonts w:hAnsi="Times New Roman" w:ascii="Times New Roman"/>
          <w:szCs w:val="24"/>
        </w:rPr>
      </w:pPr>
    </w:p>
    <w:p w:rsidRDefault="00C14A3F" w:rsidP="00C14A3F" w:rsidR="00B314E8" w:rsidRPr="008A6D44">
      <w:pPr>
        <w:pStyle w:val="Tijeloteksta"/>
        <w:numPr>
          <w:ilvl w:val="0"/>
          <w:numId w:val="3"/>
        </w:numPr>
        <w:rPr>
          <w:rFonts w:hAnsi="Times New Roman" w:ascii="Times New Roman"/>
          <w:szCs w:val="24"/>
        </w:rPr>
      </w:pPr>
      <w:r w:rsidRPr="00C14A3F">
        <w:rPr>
          <w:rFonts w:hAnsi="Times New Roman" w:ascii="Times New Roman"/>
          <w:szCs w:val="24"/>
        </w:rPr>
        <w:t xml:space="preserve">Nalaže se računovodstvu suda da iz Fonda za namirenje troškova stečajnog postupka izvrši isplatu iznosa od </w:t>
      </w:r>
      <w:r w:rsidR="00B773A7">
        <w:rPr>
          <w:rFonts w:hAnsi="Times New Roman" w:ascii="Times New Roman"/>
          <w:szCs w:val="24"/>
        </w:rPr>
        <w:t>4.700</w:t>
      </w:r>
      <w:r w:rsidRPr="00C14A3F">
        <w:rPr>
          <w:rFonts w:hAnsi="Times New Roman" w:ascii="Times New Roman"/>
          <w:szCs w:val="24"/>
        </w:rPr>
        <w:t>,00 kn bruto stečajno</w:t>
      </w:r>
      <w:r w:rsidR="00B773A7">
        <w:rPr>
          <w:rFonts w:hAnsi="Times New Roman" w:ascii="Times New Roman"/>
          <w:szCs w:val="24"/>
        </w:rPr>
        <w:t>j</w:t>
      </w:r>
      <w:r w:rsidRPr="00C14A3F">
        <w:rPr>
          <w:rFonts w:hAnsi="Times New Roman" w:ascii="Times New Roman"/>
          <w:szCs w:val="24"/>
        </w:rPr>
        <w:t xml:space="preserve"> upravitelj</w:t>
      </w:r>
      <w:r w:rsidR="00B773A7">
        <w:rPr>
          <w:rFonts w:hAnsi="Times New Roman" w:ascii="Times New Roman"/>
          <w:szCs w:val="24"/>
        </w:rPr>
        <w:t>ici Ireni Kelava</w:t>
      </w:r>
      <w:r w:rsidRPr="002D4F69">
        <w:rPr>
          <w:rFonts w:hAnsi="Times New Roman" w:ascii="Times New Roman"/>
          <w:szCs w:val="24"/>
        </w:rPr>
        <w:t xml:space="preserve"> na račun kod </w:t>
      </w:r>
      <w:r w:rsidR="00442F71">
        <w:rPr>
          <w:rFonts w:hAnsi="Times New Roman" w:ascii="Times New Roman"/>
          <w:szCs w:val="24"/>
        </w:rPr>
        <w:t>Privredne banke Zagreb</w:t>
      </w:r>
      <w:r w:rsidRPr="000F789A">
        <w:rPr>
          <w:rFonts w:hAnsi="Times New Roman" w:ascii="Times New Roman"/>
          <w:szCs w:val="24"/>
        </w:rPr>
        <w:t xml:space="preserve"> </w:t>
      </w:r>
      <w:r w:rsidRPr="002D4F69">
        <w:rPr>
          <w:rFonts w:hAnsi="Times New Roman" w:ascii="Times New Roman"/>
          <w:szCs w:val="24"/>
        </w:rPr>
        <w:t xml:space="preserve">d.d. Zagreb broj </w:t>
      </w:r>
      <w:r w:rsidR="000F789A">
        <w:rPr>
          <w:rFonts w:hAnsi="Times New Roman" w:ascii="Times New Roman"/>
        </w:rPr>
        <w:t>IBAN: HR</w:t>
      </w:r>
      <w:r w:rsidR="00B773A7">
        <w:rPr>
          <w:rFonts w:hAnsi="Times New Roman" w:ascii="Times New Roman"/>
        </w:rPr>
        <w:t>31</w:t>
      </w:r>
      <w:r w:rsidR="004073E0">
        <w:rPr>
          <w:rFonts w:hAnsi="Times New Roman" w:ascii="Times New Roman"/>
        </w:rPr>
        <w:t>2340009310</w:t>
      </w:r>
      <w:r w:rsidR="00B773A7">
        <w:rPr>
          <w:rFonts w:hAnsi="Times New Roman" w:ascii="Times New Roman"/>
        </w:rPr>
        <w:t>0696821</w:t>
      </w:r>
      <w:r w:rsidR="002D4F69">
        <w:rPr>
          <w:rFonts w:hAnsi="Times New Roman" w:ascii="Times New Roman"/>
        </w:rPr>
        <w:t>.</w:t>
      </w:r>
    </w:p>
    <w:p w:rsidRDefault="008A6D44" w:rsidP="008A6D44" w:rsidR="008A6D44">
      <w:pPr>
        <w:pStyle w:val="Odlomakpopisa"/>
        <w:rPr>
          <w:rFonts w:hAnsi="Times New Roman" w:ascii="Times New Roman"/>
          <w:szCs w:val="24"/>
        </w:rPr>
      </w:pPr>
    </w:p>
    <w:p w:rsidRDefault="000F0435" w:rsidP="000F0435" w:rsidR="008F12BE" w:rsidRPr="004C24F6">
      <w:pPr>
        <w:pStyle w:val="Tijeloteksta"/>
        <w:jc w:val="center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Obrazloženje</w:t>
      </w:r>
    </w:p>
    <w:p w:rsidRDefault="00D84539" w:rsidP="00AA05B1" w:rsidR="008A6D44" w:rsidRPr="004C24F6">
      <w:pPr>
        <w:pStyle w:val="Tijeloteksta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</w:r>
    </w:p>
    <w:p w:rsidRDefault="00AA05B1" w:rsidP="0058294F" w:rsidR="0058294F">
      <w:pPr>
        <w:pStyle w:val="Tijeloteksta"/>
        <w:ind w:firstLine="720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 xml:space="preserve">Rješenjem ovog suda poslovni broj </w:t>
      </w:r>
      <w:r w:rsidR="00682183">
        <w:rPr>
          <w:rFonts w:hAnsi="Times New Roman" w:ascii="Times New Roman"/>
          <w:szCs w:val="24"/>
        </w:rPr>
        <w:t>4</w:t>
      </w:r>
      <w:r w:rsidR="00FB11C0">
        <w:rPr>
          <w:rFonts w:hAnsi="Times New Roman" w:ascii="Times New Roman"/>
          <w:szCs w:val="24"/>
        </w:rPr>
        <w:t xml:space="preserve"> </w:t>
      </w:r>
      <w:r w:rsidRPr="004C24F6">
        <w:rPr>
          <w:rFonts w:hAnsi="Times New Roman" w:ascii="Times New Roman"/>
          <w:szCs w:val="24"/>
        </w:rPr>
        <w:t>St-</w:t>
      </w:r>
      <w:r w:rsidR="00B773A7">
        <w:rPr>
          <w:rFonts w:hAnsi="Times New Roman" w:ascii="Times New Roman"/>
          <w:szCs w:val="24"/>
        </w:rPr>
        <w:t>3718</w:t>
      </w:r>
      <w:r w:rsidR="005B5EFC" w:rsidRPr="004C24F6">
        <w:rPr>
          <w:rFonts w:hAnsi="Times New Roman" w:ascii="Times New Roman"/>
          <w:szCs w:val="24"/>
        </w:rPr>
        <w:t>/16</w:t>
      </w:r>
      <w:r w:rsidRPr="004C24F6">
        <w:rPr>
          <w:rFonts w:hAnsi="Times New Roman" w:ascii="Times New Roman"/>
          <w:szCs w:val="24"/>
        </w:rPr>
        <w:t xml:space="preserve"> od </w:t>
      </w:r>
      <w:r w:rsidR="00B773A7">
        <w:rPr>
          <w:rFonts w:hAnsi="Times New Roman" w:ascii="Times New Roman"/>
          <w:szCs w:val="24"/>
        </w:rPr>
        <w:t>13. listopada 2016.</w:t>
      </w:r>
      <w:r w:rsidRPr="004C24F6">
        <w:rPr>
          <w:rFonts w:hAnsi="Times New Roman" w:ascii="Times New Roman"/>
          <w:szCs w:val="24"/>
        </w:rPr>
        <w:t xml:space="preserve"> otvoren je stečajni postupak nad dužnikom, </w:t>
      </w:r>
      <w:r w:rsidR="00FB11C0">
        <w:rPr>
          <w:rFonts w:hAnsi="Times New Roman" w:ascii="Times New Roman"/>
          <w:szCs w:val="24"/>
        </w:rPr>
        <w:t>kojim rješenjem je, između ostalog, imenovan</w:t>
      </w:r>
      <w:r w:rsidR="00B773A7">
        <w:rPr>
          <w:rFonts w:hAnsi="Times New Roman" w:ascii="Times New Roman"/>
          <w:szCs w:val="24"/>
        </w:rPr>
        <w:t>a</w:t>
      </w:r>
      <w:r w:rsidR="00FB11C0">
        <w:rPr>
          <w:rFonts w:hAnsi="Times New Roman" w:ascii="Times New Roman"/>
          <w:szCs w:val="24"/>
        </w:rPr>
        <w:t xml:space="preserve"> stečajn</w:t>
      </w:r>
      <w:r w:rsidR="00B773A7">
        <w:rPr>
          <w:rFonts w:hAnsi="Times New Roman" w:ascii="Times New Roman"/>
          <w:szCs w:val="24"/>
        </w:rPr>
        <w:t>a</w:t>
      </w:r>
      <w:r w:rsidR="00FB11C0">
        <w:rPr>
          <w:rFonts w:hAnsi="Times New Roman" w:ascii="Times New Roman"/>
          <w:szCs w:val="24"/>
        </w:rPr>
        <w:t xml:space="preserve"> upravitel</w:t>
      </w:r>
      <w:r w:rsidR="00B773A7">
        <w:rPr>
          <w:rFonts w:hAnsi="Times New Roman" w:ascii="Times New Roman"/>
          <w:szCs w:val="24"/>
        </w:rPr>
        <w:t>jica</w:t>
      </w:r>
      <w:r w:rsidR="00FB11C0">
        <w:rPr>
          <w:rFonts w:hAnsi="Times New Roman" w:ascii="Times New Roman"/>
          <w:szCs w:val="24"/>
        </w:rPr>
        <w:t xml:space="preserve"> </w:t>
      </w:r>
      <w:r w:rsidR="00B773A7">
        <w:rPr>
          <w:rFonts w:hAnsi="Times New Roman" w:ascii="Times New Roman"/>
        </w:rPr>
        <w:t>Irena Kelava, iz Zagreba, Gredička 23, OIB 65378158056</w:t>
      </w:r>
      <w:r w:rsidR="004970DC" w:rsidRPr="004C24F6">
        <w:rPr>
          <w:rFonts w:hAnsi="Times New Roman" w:ascii="Times New Roman"/>
          <w:szCs w:val="24"/>
        </w:rPr>
        <w:t xml:space="preserve">. </w:t>
      </w:r>
    </w:p>
    <w:p w:rsidRDefault="00682183" w:rsidP="0058294F" w:rsidR="00682183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FB11C0" w:rsidP="0058294F" w:rsidR="00B773A7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</w:t>
      </w:r>
      <w:r w:rsidR="0058294F" w:rsidRPr="004C24F6">
        <w:rPr>
          <w:rFonts w:hAnsi="Times New Roman" w:ascii="Times New Roman"/>
          <w:szCs w:val="24"/>
        </w:rPr>
        <w:t>tečajn</w:t>
      </w:r>
      <w:r w:rsidR="00B773A7">
        <w:rPr>
          <w:rFonts w:hAnsi="Times New Roman" w:ascii="Times New Roman"/>
          <w:szCs w:val="24"/>
        </w:rPr>
        <w:t>a</w:t>
      </w:r>
      <w:r w:rsidR="0058294F" w:rsidRPr="004C24F6">
        <w:rPr>
          <w:rFonts w:hAnsi="Times New Roman" w:ascii="Times New Roman"/>
          <w:szCs w:val="24"/>
        </w:rPr>
        <w:t xml:space="preserve"> upravitelj</w:t>
      </w:r>
      <w:r w:rsidR="00B773A7">
        <w:rPr>
          <w:rFonts w:hAnsi="Times New Roman" w:ascii="Times New Roman"/>
          <w:szCs w:val="24"/>
        </w:rPr>
        <w:t>ica</w:t>
      </w:r>
      <w:r w:rsidR="0058294F" w:rsidRPr="004C24F6">
        <w:rPr>
          <w:rFonts w:hAnsi="Times New Roman" w:ascii="Times New Roman"/>
          <w:szCs w:val="24"/>
        </w:rPr>
        <w:t xml:space="preserve"> </w:t>
      </w:r>
      <w:r w:rsidR="00B773A7">
        <w:rPr>
          <w:rFonts w:hAnsi="Times New Roman" w:ascii="Times New Roman"/>
          <w:szCs w:val="24"/>
        </w:rPr>
        <w:t>Irena Kelava, podneskom zaprimljenim kod suda 3. siječnja 2019., predložila je da joj se odredi nagrada za rad u bruto iznosu od 4.700,00 kn, i to na teret Fonda za namirenje troškova stečajnog postupka, ističući da u ovom trenutku ne postoje sredstva koja bi činila stečajnu masu i na teret kojih bi se isplatila nagrada stečajnoj upraviteljici</w:t>
      </w:r>
      <w:r w:rsidR="00682183">
        <w:rPr>
          <w:rFonts w:hAnsi="Times New Roman" w:ascii="Times New Roman"/>
          <w:szCs w:val="24"/>
        </w:rPr>
        <w:t xml:space="preserve">. </w:t>
      </w:r>
    </w:p>
    <w:p w:rsidRDefault="00B773A7" w:rsidP="0058294F" w:rsidR="00B773A7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B773A7" w:rsidP="0058294F" w:rsidR="0058294F" w:rsidRPr="004C24F6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Rješenjem ovog suda posl.br. 4 St-3718/16-47 od 4. siječnja 2019. obustavljen je i zaključen stečajni postupak nad stečajnim dužnikom zbog nedostatnosti stečajne mase za namirenje troškova stečajnog postupka, sukladno odredbi čl. </w:t>
      </w:r>
      <w:r w:rsidR="00682183">
        <w:rPr>
          <w:rFonts w:hAnsi="Times New Roman" w:ascii="Times New Roman"/>
          <w:szCs w:val="24"/>
        </w:rPr>
        <w:t xml:space="preserve">293. </w:t>
      </w:r>
      <w:r>
        <w:rPr>
          <w:rFonts w:hAnsi="Times New Roman" w:ascii="Times New Roman"/>
          <w:szCs w:val="24"/>
        </w:rPr>
        <w:t>Stečajnog zakona (Narodne n</w:t>
      </w:r>
      <w:r w:rsidR="00682183" w:rsidRPr="004C24F6">
        <w:rPr>
          <w:rFonts w:hAnsi="Times New Roman" w:ascii="Times New Roman"/>
          <w:szCs w:val="24"/>
        </w:rPr>
        <w:t>ovine broj 71/15,</w:t>
      </w:r>
      <w:r w:rsidR="00682183">
        <w:rPr>
          <w:rFonts w:hAnsi="Times New Roman" w:ascii="Times New Roman"/>
          <w:szCs w:val="24"/>
        </w:rPr>
        <w:t xml:space="preserve"> 104/17, dalje u tekstu: SZ-a). </w:t>
      </w:r>
    </w:p>
    <w:p w:rsidRDefault="0058294F" w:rsidP="0058294F" w:rsidR="0058294F" w:rsidRPr="004C24F6">
      <w:pPr>
        <w:pStyle w:val="Tijeloteksta"/>
        <w:rPr>
          <w:rFonts w:hAnsi="Times New Roman" w:ascii="Times New Roman"/>
          <w:szCs w:val="24"/>
        </w:rPr>
      </w:pPr>
    </w:p>
    <w:p w:rsidRDefault="0058294F" w:rsidP="008A6D44" w:rsidR="0058294F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Odredbom čl. 94. st. 1</w:t>
      </w:r>
      <w:r w:rsidR="00682183">
        <w:rPr>
          <w:rFonts w:hAnsi="Times New Roman" w:ascii="Times New Roman"/>
          <w:szCs w:val="24"/>
        </w:rPr>
        <w:t xml:space="preserve">. </w:t>
      </w:r>
      <w:r>
        <w:rPr>
          <w:rFonts w:hAnsi="Times New Roman" w:ascii="Times New Roman"/>
          <w:szCs w:val="24"/>
        </w:rPr>
        <w:t xml:space="preserve">SZ-a propisano je da stečajni upravitelj ima pravo na nagradu za svoj rad i naknadu stvarnih troškova; odredbom stavka 2. istog članka propisano je da nagradu stečajnom upravitelju određuje sud prema uredbi kojom Vlada Republike Hrvatske </w:t>
      </w:r>
      <w:r>
        <w:rPr>
          <w:rFonts w:hAnsi="Times New Roman" w:ascii="Times New Roman"/>
          <w:szCs w:val="24"/>
        </w:rPr>
        <w:lastRenderedPageBreak/>
        <w:t xml:space="preserve">utvrđuje kriterije i način obračuna i plaćanja </w:t>
      </w:r>
      <w:r w:rsidR="00B773A7">
        <w:rPr>
          <w:rFonts w:hAnsi="Times New Roman" w:ascii="Times New Roman"/>
          <w:szCs w:val="24"/>
        </w:rPr>
        <w:t>nagrade stečajnim upraviteljima</w:t>
      </w:r>
      <w:r w:rsidR="009F2F5B">
        <w:rPr>
          <w:rFonts w:hAnsi="Times New Roman" w:ascii="Times New Roman"/>
          <w:szCs w:val="24"/>
        </w:rPr>
        <w:t xml:space="preserve">; odredbom st. 4. istog članka propisano je da će se rješenje iz stavka 2. objaviti na mrežnoj stranici e-Oglasna ploča sudova; </w:t>
      </w:r>
      <w:r>
        <w:rPr>
          <w:rFonts w:hAnsi="Times New Roman" w:ascii="Times New Roman"/>
          <w:szCs w:val="24"/>
        </w:rPr>
        <w:t xml:space="preserve">odredbom stavka 6. istog članka propisano je da ako u stečajnom postupku nema sredstava za nagradu i naknadu troškova stečajnoga upravitelja, nagrada i naknada troškova isplatit će se iz sredstava Fonda za namirenje troškova stečajnoga postupka. </w:t>
      </w:r>
    </w:p>
    <w:p w:rsidRDefault="0058294F" w:rsidP="0058294F" w:rsidR="0058294F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58294F" w:rsidP="0058294F" w:rsidR="0058294F">
      <w:pPr>
        <w:pStyle w:val="Tijeloteksta"/>
        <w:ind w:firstLine="720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 xml:space="preserve">Odredbom čl. </w:t>
      </w:r>
      <w:r>
        <w:rPr>
          <w:rFonts w:hAnsi="Times New Roman" w:ascii="Times New Roman"/>
          <w:szCs w:val="24"/>
        </w:rPr>
        <w:t>5</w:t>
      </w:r>
      <w:r w:rsidRPr="004C24F6">
        <w:rPr>
          <w:rFonts w:hAnsi="Times New Roman" w:ascii="Times New Roman"/>
          <w:szCs w:val="24"/>
        </w:rPr>
        <w:t>. st. 1. Uredbe o kriterijima i načinu obračuna i plaćanja nagrada stečajnim upraviteljima (Narodne novine broj 105/15</w:t>
      </w:r>
      <w:r>
        <w:rPr>
          <w:rFonts w:hAnsi="Times New Roman" w:ascii="Times New Roman"/>
          <w:szCs w:val="24"/>
        </w:rPr>
        <w:t>, dalje u tekstu: Uredba</w:t>
      </w:r>
      <w:r w:rsidRPr="004C24F6">
        <w:rPr>
          <w:rFonts w:hAnsi="Times New Roman" w:ascii="Times New Roman"/>
          <w:szCs w:val="24"/>
        </w:rPr>
        <w:t xml:space="preserve">) određeno je da </w:t>
      </w:r>
      <w:r>
        <w:rPr>
          <w:rFonts w:hAnsi="Times New Roman" w:ascii="Times New Roman"/>
          <w:szCs w:val="24"/>
        </w:rPr>
        <w:t xml:space="preserve">sud rješenjem utvrđuje visinu nagrade, uzimajući u obzir obujam i složenost poslova, rad stečajnog upravitelja na ispitivanju tražbina te vrijednost unovčene stečajne mase. </w:t>
      </w:r>
    </w:p>
    <w:p w:rsidRDefault="0058294F" w:rsidP="0058294F" w:rsidR="0058294F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B773A7" w:rsidP="0058294F" w:rsidR="00B773A7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U konkretnom slučaju tijekom ovog stečajnog postupka nije došlo do unovčenja imovine stečajnog dužnika, pa je sud prilikom određivanja visine nagrade stečajnoj upraviteljici uzeo u obzir njezin rad na ispitivanju prijavljenih tražbina, radnje koje je ista poduzimala u cilju preuzimanja i nastavka dvaju parničnih postupaka u kojima je stranka stečajni dužnik, kao i ispitivanju mogućnosti naplate tražbina stečajnog dužnika prema njegovim dužnicima za slučaj uspjeha u parničnim postupcima u tijeku, dakle, sud je vodio računa o opsegu i složenosti poslova koje je izvršila stečajna upraviteljica, i slijedom navedenog utvrdio da primjerena nagrada za rad stečajne upraviteljice iznosi 4.700,00 kn bruto.</w:t>
      </w:r>
    </w:p>
    <w:p w:rsidRDefault="00B773A7" w:rsidP="0058294F" w:rsidR="00B773A7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58294F" w:rsidP="0058294F" w:rsidR="0058294F">
      <w:pPr>
        <w:pStyle w:val="Tijeloteksta"/>
        <w:ind w:firstLine="720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>Slijedom navedenog, sud je sukladno odredbi čl. 94. st. 1. i 2. SZ-a, a temeljem odredbe čl. 5. st. 1.</w:t>
      </w:r>
      <w:r w:rsidR="00B773A7">
        <w:rPr>
          <w:rFonts w:hAnsi="Times New Roman" w:ascii="Times New Roman"/>
          <w:szCs w:val="24"/>
        </w:rPr>
        <w:t xml:space="preserve"> Uredbe</w:t>
      </w:r>
      <w:r>
        <w:rPr>
          <w:rFonts w:hAnsi="Times New Roman" w:ascii="Times New Roman"/>
          <w:szCs w:val="24"/>
        </w:rPr>
        <w:t xml:space="preserve"> u vezi s odredbom čl. 15. Uredbe, riješio </w:t>
      </w:r>
      <w:r w:rsidR="00FB11C0">
        <w:rPr>
          <w:rFonts w:hAnsi="Times New Roman" w:ascii="Times New Roman"/>
          <w:szCs w:val="24"/>
        </w:rPr>
        <w:t xml:space="preserve">da </w:t>
      </w:r>
      <w:r w:rsidR="00B773A7">
        <w:rPr>
          <w:rFonts w:hAnsi="Times New Roman" w:ascii="Times New Roman"/>
          <w:szCs w:val="24"/>
        </w:rPr>
        <w:t>stečajnoj upraviteljici</w:t>
      </w:r>
      <w:r w:rsidR="00FB11C0">
        <w:rPr>
          <w:rFonts w:hAnsi="Times New Roman" w:ascii="Times New Roman"/>
          <w:szCs w:val="24"/>
        </w:rPr>
        <w:t xml:space="preserve"> pripada nagrada u iznosu od </w:t>
      </w:r>
      <w:r w:rsidR="00B773A7">
        <w:rPr>
          <w:rFonts w:hAnsi="Times New Roman" w:ascii="Times New Roman"/>
          <w:szCs w:val="24"/>
        </w:rPr>
        <w:t>4.700,00 kn bruto, a koja nagrada će biti isplaćena na teret Fonda za namirenje troškova stečajnog postupka sukladno odredbi čl. 94. st. 6. SZ-a.</w:t>
      </w:r>
    </w:p>
    <w:p w:rsidRDefault="005342EA" w:rsidP="0058294F" w:rsidR="005342EA">
      <w:pPr>
        <w:pStyle w:val="Tijeloteksta"/>
        <w:ind w:firstLine="720"/>
        <w:rPr>
          <w:rFonts w:hAnsi="Times New Roman" w:ascii="Times New Roman"/>
          <w:szCs w:val="24"/>
        </w:rPr>
      </w:pPr>
    </w:p>
    <w:p w:rsidRDefault="00737A4B" w:rsidP="0058294F" w:rsidR="001A147B" w:rsidRPr="004C24F6">
      <w:pPr>
        <w:pStyle w:val="Tijeloteksta"/>
        <w:ind w:firstLine="720"/>
        <w:jc w:val="center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U Karlovcu</w:t>
      </w:r>
      <w:r w:rsidR="008D559D" w:rsidRPr="004C24F6">
        <w:rPr>
          <w:rFonts w:hAnsi="Times New Roman" w:ascii="Times New Roman"/>
          <w:szCs w:val="24"/>
        </w:rPr>
        <w:t xml:space="preserve"> </w:t>
      </w:r>
      <w:r w:rsidR="00B773A7">
        <w:rPr>
          <w:rFonts w:hAnsi="Times New Roman" w:ascii="Times New Roman"/>
          <w:szCs w:val="24"/>
        </w:rPr>
        <w:t>4. siječnja 2019.</w:t>
      </w:r>
    </w:p>
    <w:p w:rsidRDefault="00C56F00" w:rsidP="00737A4B" w:rsidR="00C56F00" w:rsidRPr="004C24F6">
      <w:pPr>
        <w:pStyle w:val="Tijeloteksta"/>
        <w:jc w:val="center"/>
        <w:rPr>
          <w:rFonts w:hAnsi="Times New Roman" w:ascii="Times New Roman"/>
          <w:b/>
          <w:szCs w:val="24"/>
        </w:rPr>
      </w:pPr>
    </w:p>
    <w:p w:rsidRDefault="00737A4B" w:rsidP="00B314E8" w:rsidR="00737A4B" w:rsidRPr="004C24F6">
      <w:pPr>
        <w:pStyle w:val="Tijeloteksta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="005744A7" w:rsidRPr="004C24F6">
        <w:rPr>
          <w:rFonts w:hAnsi="Times New Roman" w:ascii="Times New Roman"/>
          <w:szCs w:val="24"/>
        </w:rPr>
        <w:t xml:space="preserve">           </w:t>
      </w:r>
      <w:r w:rsidR="001A147B" w:rsidRPr="004C24F6">
        <w:rPr>
          <w:rFonts w:hAnsi="Times New Roman" w:ascii="Times New Roman"/>
          <w:szCs w:val="24"/>
        </w:rPr>
        <w:t xml:space="preserve">    </w:t>
      </w:r>
      <w:r w:rsidRPr="004C24F6">
        <w:rPr>
          <w:rFonts w:hAnsi="Times New Roman" w:ascii="Times New Roman"/>
          <w:szCs w:val="24"/>
        </w:rPr>
        <w:t>Sudac:</w:t>
      </w:r>
    </w:p>
    <w:p w:rsidRDefault="00737A4B" w:rsidP="00B314E8" w:rsidR="00F17E33" w:rsidRPr="004C24F6">
      <w:pPr>
        <w:pStyle w:val="Tijeloteksta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Pr="004C24F6">
        <w:rPr>
          <w:rFonts w:hAnsi="Times New Roman" w:ascii="Times New Roman"/>
          <w:szCs w:val="24"/>
        </w:rPr>
        <w:tab/>
      </w:r>
      <w:r w:rsidR="005744A7" w:rsidRPr="004C24F6">
        <w:rPr>
          <w:rFonts w:hAnsi="Times New Roman" w:ascii="Times New Roman"/>
          <w:szCs w:val="24"/>
        </w:rPr>
        <w:t xml:space="preserve">      </w:t>
      </w:r>
      <w:r w:rsidRPr="004C24F6">
        <w:rPr>
          <w:rFonts w:hAnsi="Times New Roman" w:ascii="Times New Roman"/>
          <w:szCs w:val="24"/>
        </w:rPr>
        <w:tab/>
      </w:r>
      <w:r w:rsidR="001A147B" w:rsidRPr="004C24F6">
        <w:rPr>
          <w:rFonts w:hAnsi="Times New Roman" w:ascii="Times New Roman"/>
          <w:szCs w:val="24"/>
        </w:rPr>
        <w:t xml:space="preserve">   </w:t>
      </w:r>
      <w:r w:rsidR="005744A7" w:rsidRPr="004C24F6">
        <w:rPr>
          <w:rFonts w:hAnsi="Times New Roman" w:ascii="Times New Roman"/>
          <w:szCs w:val="24"/>
        </w:rPr>
        <w:t xml:space="preserve">           </w:t>
      </w:r>
      <w:r w:rsidR="001A147B" w:rsidRPr="004C24F6">
        <w:rPr>
          <w:rFonts w:hAnsi="Times New Roman" w:ascii="Times New Roman"/>
          <w:szCs w:val="24"/>
        </w:rPr>
        <w:t xml:space="preserve">  </w:t>
      </w:r>
      <w:r w:rsidRPr="004C24F6">
        <w:rPr>
          <w:rFonts w:hAnsi="Times New Roman" w:ascii="Times New Roman"/>
          <w:szCs w:val="24"/>
        </w:rPr>
        <w:t>Goranka Boljkovac</w:t>
      </w:r>
      <w:r w:rsidR="00837AD9" w:rsidRPr="004C24F6">
        <w:rPr>
          <w:rFonts w:hAnsi="Times New Roman" w:ascii="Times New Roman"/>
          <w:szCs w:val="24"/>
        </w:rPr>
        <w:t>, v.r.</w:t>
      </w:r>
    </w:p>
    <w:p w:rsidRDefault="00F17E33" w:rsidP="00B314E8" w:rsidR="00F17E33" w:rsidRPr="004C24F6">
      <w:pPr>
        <w:pStyle w:val="Tijeloteksta"/>
        <w:rPr>
          <w:rFonts w:hAnsi="Times New Roman" w:ascii="Times New Roman"/>
          <w:szCs w:val="24"/>
        </w:rPr>
      </w:pPr>
    </w:p>
    <w:p w:rsidRDefault="00837AD9" w:rsidP="00837AD9" w:rsidR="00837AD9" w:rsidRPr="004C24F6">
      <w:pPr>
        <w:tabs>
          <w:tab w:pos="6703" w:val="left"/>
        </w:tabs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  <w:t>Za točnost otpravka-</w:t>
      </w:r>
    </w:p>
    <w:p w:rsidRDefault="00837AD9" w:rsidP="00837AD9" w:rsidR="00837AD9" w:rsidRPr="004C24F6">
      <w:pPr>
        <w:tabs>
          <w:tab w:pos="6703" w:val="left"/>
        </w:tabs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  <w:t>ovlašteni službenik:</w:t>
      </w:r>
    </w:p>
    <w:p w:rsidRDefault="00837AD9" w:rsidP="00C56F00" w:rsidR="005C7189" w:rsidRPr="004C24F6">
      <w:pPr>
        <w:pStyle w:val="Tijeloteksta"/>
        <w:tabs>
          <w:tab w:pos="6713" w:val="left"/>
        </w:tabs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ab/>
        <w:t>Renata Klokočki</w:t>
      </w:r>
      <w:r w:rsidR="001A147B" w:rsidRPr="004C24F6">
        <w:rPr>
          <w:rFonts w:hAnsi="Times New Roman" w:ascii="Times New Roman"/>
          <w:szCs w:val="24"/>
        </w:rPr>
        <w:t xml:space="preserve">                                                                                </w:t>
      </w:r>
      <w:r w:rsidR="00F17E33" w:rsidRPr="004C24F6">
        <w:rPr>
          <w:rFonts w:hAnsi="Times New Roman" w:ascii="Times New Roman"/>
          <w:szCs w:val="24"/>
        </w:rPr>
        <w:t xml:space="preserve"> </w:t>
      </w:r>
    </w:p>
    <w:p w:rsidRDefault="00FC0C59" w:rsidP="00F17E33" w:rsidR="00FC0C59" w:rsidRPr="004C24F6">
      <w:pPr>
        <w:pStyle w:val="Tijeloteksta"/>
        <w:jc w:val="left"/>
        <w:rPr>
          <w:rFonts w:hAnsi="Times New Roman" w:ascii="Times New Roman"/>
          <w:szCs w:val="24"/>
        </w:rPr>
      </w:pPr>
    </w:p>
    <w:p w:rsidRDefault="00C56F00" w:rsidP="00C56F00" w:rsidR="00C56F00" w:rsidRPr="004C24F6">
      <w:pPr>
        <w:tabs>
          <w:tab w:pos="6900" w:val="left"/>
        </w:tabs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>Uputa o pravnom lijeku:</w:t>
      </w:r>
      <w:r w:rsidRPr="004C24F6">
        <w:rPr>
          <w:rFonts w:hAnsi="Times New Roman" w:ascii="Times New Roman"/>
          <w:szCs w:val="24"/>
        </w:rPr>
        <w:tab/>
      </w:r>
    </w:p>
    <w:p w:rsidRDefault="00C56F00" w:rsidP="00B773A7" w:rsidR="00C56F00" w:rsidRPr="004C24F6">
      <w:pPr>
        <w:jc w:val="both"/>
        <w:rPr>
          <w:rFonts w:hAnsi="Times New Roman" w:ascii="Times New Roman"/>
          <w:szCs w:val="24"/>
        </w:rPr>
      </w:pPr>
      <w:r w:rsidRPr="004C24F6">
        <w:rPr>
          <w:rFonts w:hAnsi="Times New Roman" w:ascii="Times New Roman"/>
          <w:szCs w:val="24"/>
        </w:rPr>
        <w:t xml:space="preserve">Protiv ovog rješenja dopuštena je žalba </w:t>
      </w:r>
      <w:r w:rsidR="00B773A7">
        <w:rPr>
          <w:rFonts w:hAnsi="Times New Roman" w:ascii="Times New Roman"/>
          <w:szCs w:val="24"/>
        </w:rPr>
        <w:t>u roku od 8 dana</w:t>
      </w:r>
      <w:r w:rsidRPr="004C24F6">
        <w:rPr>
          <w:rFonts w:hAnsi="Times New Roman" w:ascii="Times New Roman"/>
          <w:szCs w:val="24"/>
        </w:rPr>
        <w:t xml:space="preserve"> </w:t>
      </w:r>
      <w:r w:rsidR="00B773A7">
        <w:rPr>
          <w:rFonts w:hAnsi="Times New Roman" w:ascii="Times New Roman"/>
          <w:szCs w:val="24"/>
        </w:rPr>
        <w:t xml:space="preserve">od isteka osmog dana od objave ovog rješenja na mrežnoj stranici e-Oglasna ploča suda, </w:t>
      </w:r>
      <w:r w:rsidRPr="004C24F6">
        <w:rPr>
          <w:rFonts w:hAnsi="Times New Roman" w:ascii="Times New Roman"/>
          <w:szCs w:val="24"/>
        </w:rPr>
        <w:t>koja se podnosi u tri primjerka,</w:t>
      </w:r>
      <w:r w:rsidR="00B773A7">
        <w:rPr>
          <w:rFonts w:hAnsi="Times New Roman" w:ascii="Times New Roman"/>
          <w:szCs w:val="24"/>
        </w:rPr>
        <w:t xml:space="preserve"> </w:t>
      </w:r>
      <w:r w:rsidRPr="004C24F6">
        <w:rPr>
          <w:rFonts w:hAnsi="Times New Roman" w:ascii="Times New Roman"/>
          <w:szCs w:val="24"/>
        </w:rPr>
        <w:t>Visokom trgovačkom sudu Republike Hrvatske,</w:t>
      </w:r>
      <w:r w:rsidR="00B773A7">
        <w:rPr>
          <w:rFonts w:hAnsi="Times New Roman" w:ascii="Times New Roman"/>
          <w:szCs w:val="24"/>
        </w:rPr>
        <w:t xml:space="preserve"> </w:t>
      </w:r>
      <w:r w:rsidRPr="004C24F6">
        <w:rPr>
          <w:rFonts w:hAnsi="Times New Roman" w:ascii="Times New Roman"/>
          <w:szCs w:val="24"/>
        </w:rPr>
        <w:t>putem ovog suda.</w:t>
      </w:r>
    </w:p>
    <w:p w:rsidRDefault="00C56F00" w:rsidP="00B314E8" w:rsidR="00C56F00" w:rsidRPr="004C24F6">
      <w:pPr>
        <w:pStyle w:val="Tijeloteksta"/>
        <w:rPr>
          <w:rFonts w:hAnsi="Times New Roman" w:ascii="Times New Roman"/>
          <w:szCs w:val="24"/>
        </w:rPr>
      </w:pPr>
    </w:p>
    <w:p w:rsidRDefault="00737A4B" w:rsidP="00B314E8" w:rsidR="00737A4B" w:rsidRPr="004C24F6">
      <w:pPr>
        <w:pStyle w:val="Tijeloteksta"/>
        <w:rPr>
          <w:rFonts w:hAnsi="Times New Roman" w:ascii="Times New Roman"/>
          <w:szCs w:val="24"/>
        </w:rPr>
      </w:pPr>
    </w:p>
    <w:p w:rsidRDefault="00737A4B" w:rsidP="00B314E8" w:rsidR="00737A4B" w:rsidRPr="004C24F6">
      <w:pPr>
        <w:pStyle w:val="Tijeloteksta"/>
        <w:rPr>
          <w:rFonts w:hAnsi="Times New Roman" w:ascii="Times New Roman"/>
          <w:szCs w:val="24"/>
        </w:rPr>
      </w:pPr>
    </w:p>
    <w:p w:rsidRDefault="001A147B" w:rsidR="001A147B" w:rsidRPr="004C24F6">
      <w:pPr>
        <w:rPr>
          <w:rFonts w:hAnsi="Times New Roman" w:ascii="Times New Roman"/>
          <w:b/>
          <w:noProof w:val="false"/>
          <w:szCs w:val="24"/>
        </w:rPr>
      </w:pPr>
    </w:p>
    <w:sectPr w:rsidSect="008A6D44" w:rsidR="001A147B" w:rsidRPr="004C24F6">
      <w:headerReference w:type="even" r:id="rId10"/>
      <w:headerReference w:type="default" r:id="rId11"/>
      <w:pgSz w:h="16838" w:w="11906"/>
      <w:pgMar w:gutter="0" w:footer="720" w:header="720" w:left="1418" w:bottom="1985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F56A9" w:rsidR="002F56A9">
      <w:r>
        <w:separator/>
      </w:r>
    </w:p>
  </w:endnote>
  <w:endnote w:id="0" w:type="continuationSeparator">
    <w:p w:rsidRDefault="002F56A9" w:rsidR="002F56A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F56A9" w:rsidR="002F56A9">
      <w:r>
        <w:separator/>
      </w:r>
    </w:p>
  </w:footnote>
  <w:footnote w:id="0" w:type="continuationSeparator">
    <w:p w:rsidRDefault="002F56A9" w:rsidR="002F56A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A147B" w:rsidR="001A147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A147B" w:rsidP="00B314E8" w:rsidR="001A147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E08DB">
      <w:rPr>
        <w:rStyle w:val="Brojstranice"/>
      </w:rPr>
      <w:t>2</w:t>
    </w:r>
    <w:r>
      <w:rPr>
        <w:rStyle w:val="Brojstranice"/>
      </w:rPr>
      <w:fldChar w:fldCharType="end"/>
    </w:r>
  </w:p>
  <w:p w:rsidRDefault="001A147B" w:rsidR="001A147B" w:rsidRPr="00BD69FB">
    <w:pPr>
      <w:pStyle w:val="Zaglavlje"/>
      <w:rPr>
        <w:rFonts w:hAnsi="Times New Roman" w:ascii="Times New Roman"/>
      </w:rPr>
    </w:pPr>
    <w:r>
      <w:t xml:space="preserve">                                                                                    </w:t>
    </w:r>
    <w:r w:rsidR="00AA05B1">
      <w:t xml:space="preserve">       </w:t>
    </w:r>
    <w:r>
      <w:t xml:space="preserve"> </w:t>
    </w:r>
    <w:r w:rsidRPr="00BD69FB">
      <w:rPr>
        <w:rFonts w:hAnsi="Times New Roman" w:ascii="Times New Roman"/>
      </w:rPr>
      <w:t>4 St-</w:t>
    </w:r>
    <w:r w:rsidR="0032013A">
      <w:rPr>
        <w:rFonts w:hAnsi="Times New Roman" w:ascii="Times New Roman"/>
      </w:rPr>
      <w:t>3718</w:t>
    </w:r>
    <w:r w:rsidR="005B5EFC">
      <w:rPr>
        <w:rFonts w:hAnsi="Times New Roman" w:ascii="Times New Roman"/>
      </w:rPr>
      <w:t>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ACD67E7"/>
    <w:multiLevelType w:val="hybridMultilevel"/>
    <w:tmpl w:val="57EECA2E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4C3768E"/>
    <w:multiLevelType w:val="hybridMultilevel"/>
    <w:tmpl w:val="363C103E"/>
    <w:lvl w:tplc="1D58112C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2">
    <w:nsid w:val="59A319D4"/>
    <w:multiLevelType w:val="singleLevel"/>
    <w:tmpl w:val="44A02708"/>
    <w:lvl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</w:abstractNum>
  <w:abstractNum w:abstractNumId="3">
    <w:nsid w:val="647A5C46"/>
    <w:multiLevelType w:val="singleLevel"/>
    <w:tmpl w:val="0809000F"/>
    <w:lvl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314E8"/>
    <w:rsid w:val="00014045"/>
    <w:rsid w:val="00084EB5"/>
    <w:rsid w:val="000A020C"/>
    <w:rsid w:val="000A2EA1"/>
    <w:rsid w:val="000C1F8F"/>
    <w:rsid w:val="000D15A2"/>
    <w:rsid w:val="000E072B"/>
    <w:rsid w:val="000F0435"/>
    <w:rsid w:val="000F6E59"/>
    <w:rsid w:val="000F789A"/>
    <w:rsid w:val="00122493"/>
    <w:rsid w:val="00135E75"/>
    <w:rsid w:val="00143BA9"/>
    <w:rsid w:val="00164987"/>
    <w:rsid w:val="001A147B"/>
    <w:rsid w:val="001B78F0"/>
    <w:rsid w:val="001F1CE6"/>
    <w:rsid w:val="002005C9"/>
    <w:rsid w:val="00245E30"/>
    <w:rsid w:val="00261F8E"/>
    <w:rsid w:val="002D4F69"/>
    <w:rsid w:val="002F56A9"/>
    <w:rsid w:val="0032013A"/>
    <w:rsid w:val="00362D40"/>
    <w:rsid w:val="00364F27"/>
    <w:rsid w:val="0037105C"/>
    <w:rsid w:val="00393171"/>
    <w:rsid w:val="003A3C48"/>
    <w:rsid w:val="003B7EB5"/>
    <w:rsid w:val="003D357F"/>
    <w:rsid w:val="00406D94"/>
    <w:rsid w:val="004073E0"/>
    <w:rsid w:val="0043091C"/>
    <w:rsid w:val="00442F71"/>
    <w:rsid w:val="00445B6F"/>
    <w:rsid w:val="00480839"/>
    <w:rsid w:val="004970DC"/>
    <w:rsid w:val="004C16AC"/>
    <w:rsid w:val="004C24F6"/>
    <w:rsid w:val="00525604"/>
    <w:rsid w:val="00527B64"/>
    <w:rsid w:val="005342EA"/>
    <w:rsid w:val="00566675"/>
    <w:rsid w:val="00573237"/>
    <w:rsid w:val="005744A7"/>
    <w:rsid w:val="0057758C"/>
    <w:rsid w:val="00577F43"/>
    <w:rsid w:val="0058294F"/>
    <w:rsid w:val="00594221"/>
    <w:rsid w:val="005A0E12"/>
    <w:rsid w:val="005B5EFC"/>
    <w:rsid w:val="005C7189"/>
    <w:rsid w:val="005E56D7"/>
    <w:rsid w:val="0061228E"/>
    <w:rsid w:val="00615030"/>
    <w:rsid w:val="0062375D"/>
    <w:rsid w:val="006275C1"/>
    <w:rsid w:val="006521A5"/>
    <w:rsid w:val="006677A2"/>
    <w:rsid w:val="00682183"/>
    <w:rsid w:val="006909B2"/>
    <w:rsid w:val="006C0FD5"/>
    <w:rsid w:val="006D59D4"/>
    <w:rsid w:val="00705B86"/>
    <w:rsid w:val="00710345"/>
    <w:rsid w:val="00726530"/>
    <w:rsid w:val="00727927"/>
    <w:rsid w:val="00737A4B"/>
    <w:rsid w:val="007C72DF"/>
    <w:rsid w:val="007F49CC"/>
    <w:rsid w:val="00812D79"/>
    <w:rsid w:val="008203A2"/>
    <w:rsid w:val="00837AD9"/>
    <w:rsid w:val="00855310"/>
    <w:rsid w:val="00863117"/>
    <w:rsid w:val="008A1EAD"/>
    <w:rsid w:val="008A6D44"/>
    <w:rsid w:val="008A72D3"/>
    <w:rsid w:val="008D559D"/>
    <w:rsid w:val="008F0EE7"/>
    <w:rsid w:val="008F12BE"/>
    <w:rsid w:val="00937ECE"/>
    <w:rsid w:val="009432E4"/>
    <w:rsid w:val="009663A8"/>
    <w:rsid w:val="00992055"/>
    <w:rsid w:val="009A4E8F"/>
    <w:rsid w:val="009A7A04"/>
    <w:rsid w:val="009C288C"/>
    <w:rsid w:val="009E1265"/>
    <w:rsid w:val="009E4927"/>
    <w:rsid w:val="009F2F5B"/>
    <w:rsid w:val="009F3B1B"/>
    <w:rsid w:val="00A2787F"/>
    <w:rsid w:val="00A33929"/>
    <w:rsid w:val="00A76CB4"/>
    <w:rsid w:val="00A860EB"/>
    <w:rsid w:val="00AA05B1"/>
    <w:rsid w:val="00AB67EC"/>
    <w:rsid w:val="00AB783A"/>
    <w:rsid w:val="00AC14E9"/>
    <w:rsid w:val="00AC7256"/>
    <w:rsid w:val="00AD105D"/>
    <w:rsid w:val="00B23F96"/>
    <w:rsid w:val="00B314E8"/>
    <w:rsid w:val="00B36722"/>
    <w:rsid w:val="00B773A7"/>
    <w:rsid w:val="00BA2E30"/>
    <w:rsid w:val="00BA6EC4"/>
    <w:rsid w:val="00BB5EB8"/>
    <w:rsid w:val="00BD69FB"/>
    <w:rsid w:val="00C14A3F"/>
    <w:rsid w:val="00C4751B"/>
    <w:rsid w:val="00C56F00"/>
    <w:rsid w:val="00CB1619"/>
    <w:rsid w:val="00CC2151"/>
    <w:rsid w:val="00CC2588"/>
    <w:rsid w:val="00CD58DB"/>
    <w:rsid w:val="00CE0A00"/>
    <w:rsid w:val="00CF4808"/>
    <w:rsid w:val="00CF4C16"/>
    <w:rsid w:val="00D33DCC"/>
    <w:rsid w:val="00D84539"/>
    <w:rsid w:val="00DA76A8"/>
    <w:rsid w:val="00DB1F37"/>
    <w:rsid w:val="00DC3E23"/>
    <w:rsid w:val="00DD2B86"/>
    <w:rsid w:val="00DD5C02"/>
    <w:rsid w:val="00E837F4"/>
    <w:rsid w:val="00E86122"/>
    <w:rsid w:val="00EE08DB"/>
    <w:rsid w:val="00F17E33"/>
    <w:rsid w:val="00F72327"/>
    <w:rsid w:val="00FB11C0"/>
    <w:rsid w:val="00FC0C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uiPriority="99" w:name="Balloon Tex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Verdana" w:ascii="Verdana"/>
      <w:noProof/>
      <w:sz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false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rsid w:val="00BA2E30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C14A3F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9F2F5B"/>
    <w:rPr>
      <w:rFonts w:hAnsi="Verdana" w:asci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EE08D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E08DB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E08DB"/>
    <w:rPr>
      <w:rFonts w:hAnsi="Times New Roman" w:ascii="Times New Roman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E08DB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E08DB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Balloon Tex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Verdana" w:hAnsi="Verdana"/>
      <w:noProof/>
      <w:sz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noProof w:val="0"/>
    </w:rPr>
  </w:style>
  <w:style w:styleId="Zaglavlje" w:type="paragraph">
    <w:name w:val="header"/>
    <w:basedOn w:val="Normal"/>
    <w:rsid w:val="00B314E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B314E8"/>
  </w:style>
  <w:style w:styleId="Podnoje" w:type="paragraph">
    <w:name w:val="footer"/>
    <w:basedOn w:val="Normal"/>
    <w:rsid w:val="008A72D3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uiPriority w:val="99"/>
    <w:rsid w:val="00BA2E3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rsid w:val="00BA2E30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C14A3F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9F2F5B"/>
    <w:rPr>
      <w:rFonts w:ascii="Verdana" w:hAnsi="Verdana"/>
      <w:sz w:val="24"/>
    </w:rPr>
  </w:style>
  <w:style w:styleId="Tekstrezerviranogmjesta" w:type="character">
    <w:name w:val="Placeholder Text"/>
    <w:basedOn w:val="Zadanifontodlomka"/>
    <w:uiPriority w:val="99"/>
    <w:semiHidden/>
    <w:rsid w:val="00EE08D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E08DB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E08DB"/>
    <w:rPr>
      <w:rFonts w:ascii="Times New Roman" w:hAnsi="Times New Roman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E08DB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E08DB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4. siječnja 2019.</izvorni_sadrzaj>
    <derivirana_varijabla naziv="DomainObject.DatumDonosenjaOdluke_1">4.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Goranka</izvorni_sadrzaj>
    <derivirana_varijabla naziv="DomainObject.DonositeljOdluke.Ime_1">Goranka</derivirana_varijabla>
  </DomainObject.DonositeljOdluke.Ime>
  <DomainObject.DonositeljOdluke.Prezime>
    <izvorni_sadrzaj>Boljkovac</izvorni_sadrzaj>
    <derivirana_varijabla naziv="DomainObject.DonositeljOdluke.Prezime_1">Boljkovac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3718</izvorni_sadrzaj>
    <derivirana_varijabla naziv="DomainObject.Predmet.Broj_1">3718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St-3718/2016</izvorni_sadrzaj>
    <derivirana_varijabla naziv="DomainObject.Predmet.OznakaBroj_1">St-3718/2016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GRADITELJSTVO I UPRAVLJANJE d.o.o. za građenje i održavanje zgrada u stečaju</izvorni_sadrzaj>
    <derivirana_varijabla naziv="DomainObject.Predmet.ProtustrankaFormated_1">  GRADITELJSTVO I UPRAVLJANJE d.o.o. za građenje i održavanje zgrada u stečaju</derivirana_varijabla>
  </DomainObject.Predmet.ProtustrankaFormated>
  <DomainObject.Predmet.ProtustrankaFormatedOIB>
    <izvorni_sadrzaj>  GRADITELJSTVO I UPRAVLJANJE d.o.o. za građenje i održavanje zgrada u stečaju, OIB 20915244572</izvorni_sadrzaj>
    <derivirana_varijabla naziv="DomainObject.Predmet.ProtustrankaFormatedOIB_1">  GRADITELJSTVO I UPRAVLJANJE d.o.o. za građenje i održavanje zgrada u stečaju, OIB 20915244572</derivirana_varijabla>
  </DomainObject.Predmet.ProtustrankaFormatedOIB>
  <DomainObject.Predmet.ProtustrankaFormatedWithAdress>
    <izvorni_sadrzaj> GRADITELJSTVO I UPRAVLJANJE d.o.o. za građenje i održavanje zgrada u stečaju, Vučanska 8, 10000 Zagreb</izvorni_sadrzaj>
    <derivirana_varijabla naziv="DomainObject.Predmet.ProtustrankaFormatedWithAdress_1"> GRADITELJSTVO I UPRAVLJANJE d.o.o. za građenje i održavanje zgrada u stečaju, Vučanska 8, 10000 Zagreb</derivirana_varijabla>
  </DomainObject.Predmet.ProtustrankaFormatedWithAdress>
  <DomainObject.Predmet.ProtustrankaFormatedWithAdressOIB>
    <izvorni_sadrzaj> GRADITELJSTVO I UPRAVLJANJE d.o.o. za građenje i održavanje zgrada u stečaju, OIB 20915244572, Vučanska 8, 10000 Zagreb</izvorni_sadrzaj>
    <derivirana_varijabla naziv="DomainObject.Predmet.ProtustrankaFormatedWithAdressOIB_1"> GRADITELJSTVO I UPRAVLJANJE d.o.o. za građenje i održavanje zgrada u stečaju, OIB 20915244572, Vučanska 8, 10000 Zagreb</derivirana_varijabla>
  </DomainObject.Predmet.ProtustrankaFormatedWithAdressOIB>
  <DomainObject.Predmet.ProtustrankaWithAdress>
    <izvorni_sadrzaj>GRADITELJSTVO I UPRAVLJANJE d.o.o. za građenje i održavanje zgrada u stečaju Vučanska 8, 10000 Zagreb</izvorni_sadrzaj>
    <derivirana_varijabla naziv="DomainObject.Predmet.ProtustrankaWithAdress_1">GRADITELJSTVO I UPRAVLJANJE d.o.o. za građenje i održavanje zgrada u stečaju Vučanska 8, 10000 Zagreb</derivirana_varijabla>
  </DomainObject.Predmet.ProtustrankaWithAdress>
  <DomainObject.Predmet.ProtustrankaWithAdressOIB>
    <izvorni_sadrzaj>GRADITELJSTVO I UPRAVLJANJE d.o.o. za građenje i održavanje zgrada u stečaju, OIB 20915244572, Vučanska 8, 10000 Zagreb</izvorni_sadrzaj>
    <derivirana_varijabla naziv="DomainObject.Predmet.ProtustrankaWithAdressOIB_1">GRADITELJSTVO I UPRAVLJANJE d.o.o. za građenje i održavanje zgrada u stečaju, OIB 20915244572, Vučanska 8, 10000 Zagreb</derivirana_varijabla>
  </DomainObject.Predmet.ProtustrankaWithAdressOIB>
  <DomainObject.Predmet.ProtustrankaNazivFormated>
    <izvorni_sadrzaj>GRADITELJSTVO I UPRAVLJANJE d.o.o. za građenje i održavanje zgrada u stečaju</izvorni_sadrzaj>
    <derivirana_varijabla naziv="DomainObject.Predmet.ProtustrankaNazivFormated_1">GRADITELJSTVO I UPRAVLJANJE d.o.o. za građenje i održavanje zgrada u stečaju</derivirana_varijabla>
  </DomainObject.Predmet.ProtustrankaNazivFormated>
  <DomainObject.Predmet.ProtustrankaNazivFormatedOIB>
    <izvorni_sadrzaj>GRADITELJSTVO I UPRAVLJANJE d.o.o. za građenje i održavanje zgrada u stečaju, OIB 20915244572</izvorni_sadrzaj>
    <derivirana_varijabla naziv="DomainObject.Predmet.ProtustrankaNazivFormatedOIB_1">GRADITELJSTVO I UPRAVLJANJE d.o.o. za građenje i održavanje zgrada u stečaju, OIB 20915244572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4. SSKa - G. Boljkovac</izvorni_sadrzaj>
    <derivirana_varijabla naziv="DomainObject.Predmet.Referada.Naziv_1">4. SSKa - G. Boljkovac</derivirana_varijabla>
  </DomainObject.Predmet.Referada.Naziv>
  <DomainObject.Predmet.Referada.Oznaka>
    <izvorni_sadrzaj>4. SSKa</izvorni_sadrzaj>
    <derivirana_varijabla naziv="DomainObject.Predmet.Referada.Oznaka_1">4.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331</izvorni_sadrzaj>
    <derivirana_varijabla naziv="DomainObject.Predmet.Referada.Prostorija.Oznaka_1">331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Goranka Boljkovac</izvorni_sadrzaj>
    <derivirana_varijabla naziv="DomainObject.Predmet.Referada.Sudac_1">Goranka Boljkovac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Porezna uprava, Područni ured Zagreb; ŽUPANIJSKO DRŽAVNO ODVJETNIŠTVO U ZAGREBU; Ranko Rajković</izvorni_sadrzaj>
    <derivirana_varijabla naziv="DomainObject.Predmet.StrankaFormated_1">  FINA Regionalni centar Zagreb; Porezna uprava, Područni ured Zagreb; ŽUPANIJSKO DRŽAVNO ODVJETNIŠTVO U ZAGREBU; Ranko Rajković</derivirana_varijabla>
  </DomainObject.Predmet.StrankaFormated>
  <DomainObject.Predmet.StrankaFormatedOIB>
    <izvorni_sadrzaj>  FINA Regionalni centar Zagreb, OIB 85821130368; Porezna uprava, Područni ured Zagreb; ŽUPANIJSKO DRŽAVNO ODVJETNIŠTVO U ZAGREBU; Ranko Rajković, OIB 34907969289</izvorni_sadrzaj>
    <derivirana_varijabla naziv="DomainObject.Predmet.StrankaFormatedOIB_1">  FINA Regionalni centar Zagreb, OIB 85821130368; Porezna uprava, Područni ured Zagreb; ŽUPANIJSKO DRŽAVNO ODVJETNIŠTVO U ZAGREBU; Ranko Rajković, OIB 34907969289</derivirana_varijabla>
  </DomainObject.Predmet.StrankaFormatedOIB>
  <DomainObject.Predmet.StrankaFormatedWithAdress>
    <izvorni_sadrzaj> FINA Regionalni centar Zagreb, Trg svibanjskih žrtava 1995. 1, 10000 Zagreb; Porezna uprava, Područni ured Zagreb; ŽUPANIJSKO DRŽAVNO ODVJETNIŠTVO U ZAGREBU, Savska cesta 41, 10000 Zagreb; Ranko Rajković, Naselje Slavonija I 16, 35000 Slavonski Brod</izvorni_sadrzaj>
    <derivirana_varijabla naziv="DomainObject.Predmet.StrankaFormatedWithAdress_1"> FINA Regionalni centar Zagreb, Trg svibanjskih žrtava 1995. 1, 10000 Zagreb; Porezna uprava, Područni ured Zagreb; ŽUPANIJSKO DRŽAVNO ODVJETNIŠTVO U ZAGREBU, Savska cesta 41, 10000 Zagreb; Ranko Rajković, Naselje Slavonija I 16, 35000 Slavonski Brod</derivirana_varijabla>
  </DomainObject.Predmet.StrankaFormatedWithAdress>
  <DomainObject.Predmet.StrankaFormatedWithAdressOIB>
    <izvorni_sadrzaj> FINA Regionalni centar Zagreb, OIB 85821130368, Trg svibanjskih žrtava 1995. 1, 10000 Zagreb; Porezna uprava, Područni ured Zagreb; ŽUPANIJSKO DRŽAVNO ODVJETNIŠTVO U ZAGREBU, Savska cesta 41, 10000 Zagreb; Ranko Rajković, OIB 34907969289, Naselje Slavonija I 16, 35000 Slavonski Brod</izvorni_sadrzaj>
    <derivirana_varijabla naziv="DomainObject.Predmet.StrankaFormatedWithAdressOIB_1"> FINA Regionalni centar Zagreb, OIB 85821130368, Trg svibanjskih žrtava 1995. 1, 10000 Zagreb; Porezna uprava, Područni ured Zagreb; ŽUPANIJSKO DRŽAVNO ODVJETNIŠTVO U ZAGREBU, Savska cesta 41, 10000 Zagreb; Ranko Rajković, OIB 34907969289, Naselje Slavonija I 16, 35000 Slavonski Brod</derivirana_varijabla>
  </DomainObject.Predmet.StrankaFormatedWithAdressOIB>
  <DomainObject.Predmet.StrankaWithAdress>
    <izvorni_sadrzaj>FINA Regionalni centar Zagreb Trg svibanjskih žrtava 1995. 1,10000 Zagreb,Porezna uprava, Područni ured Zagreb ,ŽUPANIJSKO DRŽAVNO ODVJETNIŠTVO U ZAGREBU Savska cesta 41,10000 Zagreb,Ranko Rajković Naselje Slavonija I 16,35000 Slavonski Brod</izvorni_sadrzaj>
    <derivirana_varijabla naziv="DomainObject.Predmet.StrankaWithAdress_1">FINA Regionalni centar Zagreb Trg svibanjskih žrtava 1995. 1,10000 Zagreb,Porezna uprava, Područni ured Zagreb ,ŽUPANIJSKO DRŽAVNO ODVJETNIŠTVO U ZAGREBU Savska cesta 41,10000 Zagreb,Ranko Rajković Naselje Slavonija I 16,35000 Slavonski Brod</derivirana_varijabla>
  </DomainObject.Predmet.StrankaWithAdress>
  <DomainObject.Predmet.StrankaWithAdressOIB>
    <izvorni_sadrzaj>FINA Regionalni centar Zagreb, OIB 85821130368, Trg svibanjskih žrtava 1995. 1,10000 Zagreb,Porezna uprava, Područni ured Zagreb,ŽUPANIJSKO DRŽAVNO ODVJETNIŠTVO U ZAGREBU, Savska cesta 41,10000 Zagreb,Ranko Rajković, OIB 34907969289, Naselje Slavonija I 16,35000 Slavonski Brod</izvorni_sadrzaj>
    <derivirana_varijabla naziv="DomainObject.Predmet.StrankaWithAdressOIB_1">FINA Regionalni centar Zagreb, OIB 85821130368, Trg svibanjskih žrtava 1995. 1,10000 Zagreb,Porezna uprava, Područni ured Zagreb,ŽUPANIJSKO DRŽAVNO ODVJETNIŠTVO U ZAGREBU, Savska cesta 41,10000 Zagreb,Ranko Rajković, OIB 34907969289, Naselje Slavonija I 16,35000 Slavonski Brod</derivirana_varijabla>
  </DomainObject.Predmet.StrankaWithAdressOIB>
  <DomainObject.Predmet.StrankaNazivFormated>
    <izvorni_sadrzaj>FINA Regionalni centar Zagreb,Porezna uprava, Područni ured Zagreb,ŽUPANIJSKO DRŽAVNO ODVJETNIŠTVO U ZAGREBU,Ranko Rajković</izvorni_sadrzaj>
    <derivirana_varijabla naziv="DomainObject.Predmet.StrankaNazivFormated_1">FINA Regionalni centar Zagreb,Porezna uprava, Područni ured Zagreb,ŽUPANIJSKO DRŽAVNO ODVJETNIŠTVO U ZAGREBU,Ranko Rajković</derivirana_varijabla>
  </DomainObject.Predmet.StrankaNazivFormated>
  <DomainObject.Predmet.StrankaNazivFormatedOIB>
    <izvorni_sadrzaj>FINA Regionalni centar Zagreb, OIB 85821130368,Porezna uprava, Područni ured Zagreb,ŽUPANIJSKO DRŽAVNO ODVJETNIŠTVO U ZAGREBU,Ranko Rajković, OIB 34907969289</izvorni_sadrzaj>
    <derivirana_varijabla naziv="DomainObject.Predmet.StrankaNazivFormatedOIB_1">FINA Regionalni centar Zagreb, OIB 85821130368,Porezna uprava, Područni ured Zagreb,ŽUPANIJSKO DRŽAVNO ODVJETNIŠTVO U ZAGREBU,Ranko Rajković, OIB 34907969289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4. SSKa - G. Boljkovac</izvorni_sadrzaj>
    <derivirana_varijabla naziv="DomainObject.Predmet.TrenutnaLokacijaSpisa.Naziv_1">4. SSKa - G. Boljkovac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Renata Klokočki</izvorni_sadrzaj>
    <derivirana_varijabla naziv="DomainObject.Predmet.Zapisnicar_1">Renata Klokočki</derivirana_varijabla>
  </DomainObject.Predmet.Zapisnicar>
  <DomainObject.Predmet.StrankaListFormated>
    <izvorni_sadrzaj>
      <item>FINA Regionalni centar Zagreb</item>
      <item>Porezna uprava, Područni ured Zagreb</item>
      <item>ŽUPANIJSKO DRŽAVNO ODVJETNIŠTVO U ZAGREBU</item>
      <item>Ranko Rajković</item>
    </izvorni_sadrzaj>
    <derivirana_varijabla naziv="DomainObject.Predmet.StrankaListFormated_1">
      <item>FINA Regionalni centar Zagreb</item>
      <item>Porezna uprava, Područni ured Zagreb</item>
      <item>ŽUPANIJSKO DRŽAVNO ODVJETNIŠTVO U ZAGREBU</item>
      <item>Ranko Rajković</item>
    </derivirana_varijabla>
  </DomainObject.Predmet.StrankaListFormated>
  <DomainObject.Predmet.StrankaListFormatedOIB>
    <izvorni_sadrzaj>
      <item>FINA Regionalni centar Zagreb, OIB 85821130368</item>
      <item>Porezna uprava, Područni ured Zagreb</item>
      <item>ŽUPANIJSKO DRŽAVNO ODVJETNIŠTVO U ZAGREBU</item>
      <item>Ranko Rajković, OIB 34907969289</item>
    </izvorni_sadrzaj>
    <derivirana_varijabla naziv="DomainObject.Predmet.StrankaListFormatedOIB_1">
      <item>FINA Regionalni centar Zagreb, OIB 85821130368</item>
      <item>Porezna uprava, Područni ured Zagreb</item>
      <item>ŽUPANIJSKO DRŽAVNO ODVJETNIŠTVO U ZAGREBU</item>
      <item>Ranko Rajković, OIB 34907969289</item>
    </derivirana_varijabla>
  </DomainObject.Predmet.StrankaListFormatedOIB>
  <DomainObject.Predmet.StrankaListFormatedWithAdress>
    <izvorni_sadrzaj>
      <item>FINA Regionalni centar Zagreb, Trg svibanjskih žrtava 1995. 1, 10000 Zagreb</item>
      <item>Porezna uprava, Područni ured Zagreb</item>
      <item>ŽUPANIJSKO DRŽAVNO ODVJETNIŠTVO U ZAGREBU, Savska cesta 41, 10000 Zagreb</item>
      <item>Ranko Rajković, Naselje Slavonija I 16, 35000 Slavonski Brod</item>
    </izvorni_sadrzaj>
    <derivirana_varijabla naziv="DomainObject.Predmet.StrankaListFormatedWithAdress_1">
      <item>FINA Regionalni centar Zagreb, Trg svibanjskih žrtava 1995. 1, 10000 Zagreb</item>
      <item>Porezna uprava, Područni ured Zagreb</item>
      <item>ŽUPANIJSKO DRŽAVNO ODVJETNIŠTVO U ZAGREBU, Savska cesta 41, 10000 Zagreb</item>
      <item>Ranko Rajković, Naselje Slavonija I 16, 35000 Slavonski Brod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Porezna uprava, Područni ured Zagreb</item>
      <item>ŽUPANIJSKO DRŽAVNO ODVJETNIŠTVO U ZAGREBU, Savska cesta 41, 10000 Zagreb</item>
      <item>Ranko Rajković, OIB 34907969289, Naselje Slavonija I 16, 35000 Slavonski Brod</item>
    </izvorni_sadrzaj>
    <derivirana_varijabla naziv="DomainObject.Predmet.StrankaListFormatedWithAdressOIB_1">
      <item>FINA Regionalni centar Zagreb, OIB 85821130368, Trg svibanjskih žrtava 1995. 1, 10000 Zagreb</item>
      <item>Porezna uprava, Područni ured Zagreb</item>
      <item>ŽUPANIJSKO DRŽAVNO ODVJETNIŠTVO U ZAGREBU, Savska cesta 41, 10000 Zagreb</item>
      <item>Ranko Rajković, OIB 34907969289, Naselje Slavonija I 16, 35000 Slavonski Brod</item>
    </derivirana_varijabla>
  </DomainObject.Predmet.StrankaListFormatedWithAdressOIB>
  <DomainObject.Predmet.StrankaListNazivFormated>
    <izvorni_sadrzaj>
      <item>FINA Regionalni centar Zagreb</item>
      <item>Porezna uprava, Područni ured Zagreb</item>
      <item>ŽUPANIJSKO DRŽAVNO ODVJETNIŠTVO U ZAGREBU</item>
      <item>Ranko Rajković</item>
    </izvorni_sadrzaj>
    <derivirana_varijabla naziv="DomainObject.Predmet.StrankaListNazivFormated_1">
      <item>FINA Regionalni centar Zagreb</item>
      <item>Porezna uprava, Područni ured Zagreb</item>
      <item>ŽUPANIJSKO DRŽAVNO ODVJETNIŠTVO U ZAGREBU</item>
      <item>Ranko Rajković</item>
    </derivirana_varijabla>
  </DomainObject.Predmet.StrankaListNazivFormated>
  <DomainObject.Predmet.StrankaListNazivFormatedOIB>
    <izvorni_sadrzaj>
      <item>FINA Regionalni centar Zagreb, OIB 85821130368</item>
      <item>Porezna uprava, Područni ured Zagreb</item>
      <item>ŽUPANIJSKO DRŽAVNO ODVJETNIŠTVO U ZAGREBU</item>
      <item>Ranko Rajković, OIB 34907969289</item>
    </izvorni_sadrzaj>
    <derivirana_varijabla naziv="DomainObject.Predmet.StrankaListNazivFormatedOIB_1">
      <item>FINA Regionalni centar Zagreb, OIB 85821130368</item>
      <item>Porezna uprava, Područni ured Zagreb</item>
      <item>ŽUPANIJSKO DRŽAVNO ODVJETNIŠTVO U ZAGREBU</item>
      <item>Ranko Rajković, OIB 34907969289</item>
    </derivirana_varijabla>
  </DomainObject.Predmet.StrankaListNazivFormatedOIB>
  <DomainObject.Predmet.ProtuStrankaListFormated>
    <izvorni_sadrzaj>
      <item>GRADITELJSTVO I UPRAVLJANJE d.o.o. za građenje i održavanje zgrada u stečaju</item>
    </izvorni_sadrzaj>
    <derivirana_varijabla naziv="DomainObject.Predmet.ProtuStrankaListFormated_1">
      <item>GRADITELJSTVO I UPRAVLJANJE d.o.o. za građenje i održavanje zgrada u stečaju</item>
    </derivirana_varijabla>
  </DomainObject.Predmet.ProtuStrankaListFormated>
  <DomainObject.Predmet.ProtuStrankaListFormatedOIB>
    <izvorni_sadrzaj>
      <item>GRADITELJSTVO I UPRAVLJANJE d.o.o. za građenje i održavanje zgrada u stečaju, OIB 20915244572</item>
    </izvorni_sadrzaj>
    <derivirana_varijabla naziv="DomainObject.Predmet.ProtuStrankaListFormatedOIB_1">
      <item>GRADITELJSTVO I UPRAVLJANJE d.o.o. za građenje i održavanje zgrada u stečaju, OIB 20915244572</item>
    </derivirana_varijabla>
  </DomainObject.Predmet.ProtuStrankaListFormatedOIB>
  <DomainObject.Predmet.ProtuStrankaListFormatedWithAdress>
    <izvorni_sadrzaj>
      <item>GRADITELJSTVO I UPRAVLJANJE d.o.o. za građenje i održavanje zgrada u stečaju, Vučanska 8, 10000 Zagreb</item>
    </izvorni_sadrzaj>
    <derivirana_varijabla naziv="DomainObject.Predmet.ProtuStrankaListFormatedWithAdress_1">
      <item>GRADITELJSTVO I UPRAVLJANJE d.o.o. za građenje i održavanje zgrada u stečaju, Vučanska 8, 10000 Zagreb</item>
    </derivirana_varijabla>
  </DomainObject.Predmet.ProtuStrankaListFormatedWithAdress>
  <DomainObject.Predmet.ProtuStrankaListFormatedWithAdressOIB>
    <izvorni_sadrzaj>
      <item>GRADITELJSTVO I UPRAVLJANJE d.o.o. za građenje i održavanje zgrada u stečaju, OIB 20915244572, Vučanska 8, 10000 Zagreb</item>
    </izvorni_sadrzaj>
    <derivirana_varijabla naziv="DomainObject.Predmet.ProtuStrankaListFormatedWithAdressOIB_1">
      <item>GRADITELJSTVO I UPRAVLJANJE d.o.o. za građenje i održavanje zgrada u stečaju, OIB 20915244572, Vučanska 8, 10000 Zagreb</item>
    </derivirana_varijabla>
  </DomainObject.Predmet.ProtuStrankaListFormatedWithAdressOIB>
  <DomainObject.Predmet.ProtuStrankaListNazivFormated>
    <izvorni_sadrzaj>
      <item>GRADITELJSTVO I UPRAVLJANJE d.o.o. za građenje i održavanje zgrada u stečaju</item>
    </izvorni_sadrzaj>
    <derivirana_varijabla naziv="DomainObject.Predmet.ProtuStrankaListNazivFormated_1">
      <item>GRADITELJSTVO I UPRAVLJANJE d.o.o. za građenje i održavanje zgrada u stečaju</item>
    </derivirana_varijabla>
  </DomainObject.Predmet.ProtuStrankaListNazivFormated>
  <DomainObject.Predmet.ProtuStrankaListNazivFormatedOIB>
    <izvorni_sadrzaj>
      <item>GRADITELJSTVO I UPRAVLJANJE d.o.o. za građenje i održavanje zgrada u stečaju, OIB 20915244572</item>
    </izvorni_sadrzaj>
    <derivirana_varijabla naziv="DomainObject.Predmet.ProtuStrankaListNazivFormatedOIB_1">
      <item>GRADITELJSTVO I UPRAVLJANJE d.o.o. za građenje i održavanje zgrada u stečaju, OIB 20915244572</item>
    </derivirana_varijabla>
  </DomainObject.Predmet.ProtuStrankaListNazivFormatedOIB>
  <DomainObject.Predmet.OstaliListFormated>
    <izvorni_sadrzaj>
      <item>Ranko Rajković</item>
      <item>Odvjetnik MARIN DOMJANOVIĆ</item>
    </izvorni_sadrzaj>
    <derivirana_varijabla naziv="DomainObject.Predmet.OstaliListFormated_1">
      <item>Ranko Rajković</item>
      <item>Odvjetnik MARIN DOMJANOVIĆ</item>
    </derivirana_varijabla>
  </DomainObject.Predmet.OstaliListFormated>
  <DomainObject.Predmet.OstaliListFormatedOIB>
    <izvorni_sadrzaj>
      <item>Ranko Rajković, OIB 34907969289</item>
      <item>Odvjetnik MARIN DOMJANOVIĆ</item>
    </izvorni_sadrzaj>
    <derivirana_varijabla naziv="DomainObject.Predmet.OstaliListFormatedOIB_1">
      <item>Ranko Rajković, OIB 34907969289</item>
      <item>Odvjetnik MARIN DOMJANOVIĆ</item>
    </derivirana_varijabla>
  </DomainObject.Predmet.OstaliListFormatedOIB>
  <DomainObject.Predmet.OstaliListFormatedWithAdress>
    <izvorni_sadrzaj>
      <item>Ranko Rajković, Naselje Slavonija I 1/6, 35000 Slavonski Brod</item>
      <item>Odvjetnik MARIN DOMJANOVIĆ, III Pile 23, 10000 Zagreb</item>
    </izvorni_sadrzaj>
    <derivirana_varijabla naziv="DomainObject.Predmet.OstaliListFormatedWithAdress_1">
      <item>Ranko Rajković, Naselje Slavonija I 1/6, 35000 Slavonski Brod</item>
      <item>Odvjetnik MARIN DOMJANOVIĆ, III Pile 23, 10000 Zagreb</item>
    </derivirana_varijabla>
  </DomainObject.Predmet.OstaliListFormatedWithAdress>
  <DomainObject.Predmet.OstaliListFormatedWithAdressOIB>
    <izvorni_sadrzaj>
      <item>Ranko Rajković, OIB 34907969289, Naselje Slavonija I 1/6, 35000 Slavonski Brod</item>
      <item>Odvjetnik MARIN DOMJANOVIĆ, III Pile 23, 10000 Zagreb</item>
    </izvorni_sadrzaj>
    <derivirana_varijabla naziv="DomainObject.Predmet.OstaliListFormatedWithAdressOIB_1">
      <item>Ranko Rajković, OIB 34907969289, Naselje Slavonija I 1/6, 35000 Slavonski Brod</item>
      <item>Odvjetnik MARIN DOMJANOVIĆ, III Pile 23, 10000 Zagreb</item>
    </derivirana_varijabla>
  </DomainObject.Predmet.OstaliListFormatedWithAdressOIB>
  <DomainObject.Predmet.OstaliListNazivFormated>
    <izvorni_sadrzaj>
      <item>Ranko Rajković</item>
      <item>Odvjetnik MARIN DOMJANOVIĆ</item>
    </izvorni_sadrzaj>
    <derivirana_varijabla naziv="DomainObject.Predmet.OstaliListNazivFormated_1">
      <item>Ranko Rajković</item>
      <item>Odvjetnik MARIN DOMJANOVIĆ</item>
    </derivirana_varijabla>
  </DomainObject.Predmet.OstaliListNazivFormated>
  <DomainObject.Predmet.OstaliListNazivFormatedOIB>
    <izvorni_sadrzaj>
      <item>Ranko Rajković, OIB 34907969289</item>
      <item>Odvjetnik MARIN DOMJANOVIĆ</item>
    </izvorni_sadrzaj>
    <derivirana_varijabla naziv="DomainObject.Predmet.OstaliListNazivFormatedOIB_1">
      <item>Ranko Rajković, OIB 34907969289</item>
      <item>Odvjetnik MARIN DOMJANOVIĆ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4. siječnja 2019.</izvorni_sadrzaj>
    <derivirana_varijabla naziv="DomainObject.Datum_1">4. siječnja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GRADITELJSTVO I UPRAVLJANJE d.o.o. za građenje i održavanje zgrada u stečaju</izvorni_sadrzaj>
    <derivirana_varijabla naziv="DomainObject.Predmet.ProtustrankaIDrugi_1">GRADITELJSTVO I UPRAVLJANJE d.o.o. za građenje i održavanje zgrada u stečaju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GRADITELJSTVO I UPRAVLJANJE d.o.o. za građenje i održavanje zgrada u stečaju, OIB 20915244572, Vučanska 8, 10000 Zagreb</izvorni_sadrzaj>
    <derivirana_varijabla naziv="DomainObject.Predmet.ProtustrankaIDrugiAdressOIB_1">GRADITELJSTVO I UPRAVLJANJE d.o.o. za građenje i održavanje zgrada u stečaju, OIB 20915244572, Vučanska 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Ranko Rajković</item>
      <item>GRADITELJSTVO I UPRAVLJANJE d.o.o. za građenje i održavanje zgrada u stečaju</item>
      <item>FINA Regionalni centar Zagreb</item>
      <item>Porezna uprava, Područni ured Zagreb</item>
      <item>ŽUPANIJSKO DRŽAVNO ODVJETNIŠTVO U ZAGREBU</item>
      <item>Odvjetnik MARIN DOMJANOVIĆ</item>
      <item>Ranko Rajković</item>
    </izvorni_sadrzaj>
    <derivirana_varijabla naziv="DomainObject.Predmet.SudioniciListNaziv_1">
      <item>Ranko Rajković</item>
      <item>GRADITELJSTVO I UPRAVLJANJE d.o.o. za građenje i održavanje zgrada u stečaju</item>
      <item>FINA Regionalni centar Zagreb</item>
      <item>Porezna uprava, Područni ured Zagreb</item>
      <item>ŽUPANIJSKO DRŽAVNO ODVJETNIŠTVO U ZAGREBU</item>
      <item>Odvjetnik MARIN DOMJANOVIĆ</item>
      <item>Ranko Rajković</item>
    </derivirana_varijabla>
  </DomainObject.Predmet.SudioniciListNaziv>
  <DomainObject.Predmet.SudioniciListAdressOIB>
    <izvorni_sadrzaj>
      <item>Ranko Rajković, OIB 34907969289, Naselje Slavonija I 1/6,35000 Slavonski Brod</item>
      <item>GRADITELJSTVO I UPRAVLJANJE d.o.o. za građenje i održavanje zgrada u stečaju, OIB 20915244572, Vučanska 8,10000 Zagreb</item>
      <item>FINA Regionalni centar Zagreb, OIB 85821130368, Trg svibanjskih žrtava 1995. 1,10000 Zagreb</item>
      <item>Porezna uprava, Područni ured Zagreb</item>
      <item>ŽUPANIJSKO DRŽAVNO ODVJETNIŠTVO U ZAGREBU, Savska cesta 41,10000 Zagreb</item>
      <item>Odvjetnik MARIN DOMJANOVIĆ, III Pile 23,10000 Zagreb</item>
      <item>Ranko Rajković, OIB 34907969289, Naselje Slavonija I 16,35000 Slavonski Brod</item>
    </izvorni_sadrzaj>
    <derivirana_varijabla naziv="DomainObject.Predmet.SudioniciListAdressOIB_1">
      <item>Ranko Rajković, OIB 34907969289, Naselje Slavonija I 1/6,35000 Slavonski Brod</item>
      <item>GRADITELJSTVO I UPRAVLJANJE d.o.o. za građenje i održavanje zgrada u stečaju, OIB 20915244572, Vučanska 8,10000 Zagreb</item>
      <item>FINA Regionalni centar Zagreb, OIB 85821130368, Trg svibanjskih žrtava 1995. 1,10000 Zagreb</item>
      <item>Porezna uprava, Područni ured Zagreb</item>
      <item>ŽUPANIJSKO DRŽAVNO ODVJETNIŠTVO U ZAGREBU, Savska cesta 41,10000 Zagreb</item>
      <item>Odvjetnik MARIN DOMJANOVIĆ, III Pile 23,10000 Zagreb</item>
      <item>Ranko Rajković, OIB 34907969289, Naselje Slavonija I 16,35000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34907969289</item>
      <item>, OIB 20915244572</item>
      <item>, OIB 85821130368</item>
      <item>, OIB null</item>
      <item>, OIB null</item>
      <item>, OIB null</item>
      <item>, OIB 34907969289</item>
    </izvorni_sadrzaj>
    <derivirana_varijabla naziv="DomainObject.Predmet.SudioniciListNazivOIB_1">
      <item>, OIB 34907969289</item>
      <item>, OIB 20915244572</item>
      <item>, OIB 85821130368</item>
      <item>, OIB null</item>
      <item>, OIB null</item>
      <item>, OIB null</item>
      <item>, OIB 34907969289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Irena Kelava, OIB 65378158056, Gredička 23, 10000 Zagreb</item>
    </izvorni_sadrzaj>
    <derivirana_varijabla naziv="DomainObject.Predmet.StecajniUpraviteljiListAddressOIB_1">
      <item>Irena Kelava, OIB 65378158056, Gredička 23,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prosinca 2018.</izvorni_sadrzaj>
    <derivirana_varijabla naziv="DomainObject.Predmet.DatumZadnjeOdrzaneSudskeRadnje_1">21. prosinca 2018.</derivirana_varijabla>
  </DomainObject.Predmet.DatumZadnjeOdrzaneSudskeRadnje>
  <DomainObject.PredzadnjaOdlukaIzPredmeta.DatumDonosenjaOdluke>
    <izvorni_sadrzaj>30. studenog 2018.</izvorni_sadrzaj>
    <derivirana_varijabla naziv="DomainObject.PredzadnjaOdlukaIzPredmeta.DatumDonosenjaOdluke_1">30. studenog 2018.</derivirana_varijabla>
  </DomainObject.PredzadnjaOdlukaIzPredmeta.DatumDonosenjaOdluke>
  <DomainObject.PredzadnjaOdlukaIzPredmeta.Oznaka>
    <izvorni_sadrzaj>St-3718/2016-44</izvorni_sadrzaj>
    <derivirana_varijabla naziv="DomainObject.PredzadnjaOdlukaIzPredmeta.Oznaka_1">St-3718/2016-44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z</properties:Company>
  <properties:Pages>2</properties:Pages>
  <properties:Words>639</properties:Words>
  <properties:Characters>3580</properties:Characters>
  <properties:Lines>86</properties:Lines>
  <properties:Paragraphs>27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4357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2019-01-04T12:38:00Z</dcterms:created>
  <dc:creator>x</dc:creator>
  <cp:lastModifiedBy>Renata Klokočki</cp:lastModifiedBy>
  <cp:lastPrinted>2019-01-04T12:38:00Z</cp:lastPrinted>
  <dcterms:modified xmlns:xsi="http://www.w3.org/2001/XMLSchema-instance" xsi:type="dcterms:W3CDTF">2019-01-04T12:39:00Z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određivanje nagrade stečajnom upravitelju (NAGRADA STEČAJNOM UPRAVITELJU-GRADITELJSTVO I UPRAVLJANJE-Irena Kelava.docx)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