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83d1" w14:paraId="34883d1" w:rsidRDefault="000E1F39" w:rsidP="00F15067" w:rsidR="000E1F39" w:rsidRPr="00655B39">
      <w:pPr>
        <w15:collapsed w:val="false"/>
      </w:pPr>
      <w:bookmarkStart w:name="_GoBack" w:id="0"/>
      <w:bookmarkEnd w:id="0"/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A801C3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713365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655B39">
        <w:rPr>
          <w:rFonts w:hAnsi="Times New Roman" w:ascii="Times New Roman"/>
          <w:sz w:val="24"/>
        </w:rPr>
        <w:t xml:space="preserve"> </w:t>
      </w:r>
      <w:r w:rsidR="00A801C3" w:rsidRPr="00A801C3">
        <w:rPr>
          <w:rFonts w:hAnsi="Times New Roman" w:ascii="Times New Roman"/>
          <w:b/>
          <w:sz w:val="24"/>
        </w:rPr>
        <w:t>TRGOVAČKI SUD U 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A801C3">
        <w:rPr>
          <w:rFonts w:hAnsi="Times New Roman" w:ascii="Times New Roman"/>
          <w:sz w:val="24"/>
          <w:szCs w:val="24"/>
          <w:lang w:val="pl-PL"/>
        </w:rPr>
        <w:t xml:space="preserve">:     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801C3" w:rsidRPr="00A801C3">
        <w:rPr>
          <w:rFonts w:hAnsi="Times New Roman" w:ascii="Times New Roman"/>
          <w:b/>
          <w:sz w:val="24"/>
          <w:szCs w:val="24"/>
          <w:lang w:val="pl-PL"/>
        </w:rPr>
        <w:t>3 St-171/16-23</w:t>
      </w:r>
    </w:p>
    <w:p w:rsidRDefault="000E1F39" w:rsidP="000E1F39" w:rsidR="00A801C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801C3" w:rsidP="00A801C3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>ELPA d.o.o. u stečaju, Kralja Tomislava 92/a, OIB: 00489997049</w:t>
      </w:r>
    </w:p>
    <w:p w:rsidRDefault="00A801C3" w:rsidP="00A801C3" w:rsidR="00A801C3" w:rsidRPr="00A801C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07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0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6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54107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76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F4E4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30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  <w:r w:rsidR="00FF2B6D">
        <w:rPr>
          <w:rFonts w:hAnsi="Times New Roman" w:ascii="Times New Roman"/>
          <w:b/>
          <w:sz w:val="24"/>
          <w:szCs w:val="24"/>
          <w:lang w:val="pl-PL"/>
        </w:rPr>
        <w:t>0</w:t>
      </w:r>
      <w:r w:rsidR="006232F2">
        <w:rPr>
          <w:rFonts w:hAnsi="Times New Roman" w:ascii="Times New Roman"/>
          <w:b/>
          <w:sz w:val="24"/>
          <w:szCs w:val="24"/>
          <w:lang w:val="pl-PL"/>
        </w:rPr>
        <w:t>9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="00F760D0" w:rsidRPr="00F760D0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1C675E" w:rsidP="00E60065" w:rsidR="002134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izvještajnom razdoblju , na drugoj</w:t>
      </w:r>
      <w:r w:rsidR="00D336B9">
        <w:rPr>
          <w:rFonts w:hAnsi="Times New Roman" w:ascii="Times New Roman"/>
          <w:sz w:val="24"/>
          <w:szCs w:val="24"/>
          <w:lang w:val="pl-PL"/>
        </w:rPr>
        <w:t xml:space="preserve"> elektroničkoj dražbi unovčena je jedina nekretnina stečajnog dužnika upisana u z.k. ul. 1820 k.o. Čepelovac,</w:t>
      </w:r>
      <w:r w:rsidR="00E60065">
        <w:rPr>
          <w:rFonts w:hAnsi="Times New Roman" w:ascii="Times New Roman"/>
          <w:sz w:val="24"/>
          <w:szCs w:val="24"/>
          <w:lang w:val="pl-PL"/>
        </w:rPr>
        <w:t xml:space="preserve"> na kčbr  1426/3  i 1427/1 u k.o. Čepelovac</w:t>
      </w:r>
      <w:r w:rsidR="00CE2F23">
        <w:rPr>
          <w:rFonts w:hAnsi="Times New Roman" w:ascii="Times New Roman"/>
          <w:sz w:val="24"/>
          <w:szCs w:val="24"/>
          <w:lang w:val="pl-PL"/>
        </w:rPr>
        <w:t xml:space="preserve">, Bunarska ulica br. </w:t>
      </w:r>
      <w:r w:rsidR="00CE2F23" w:rsidRPr="001815F6">
        <w:rPr>
          <w:rFonts w:hAnsi="Times New Roman" w:ascii="Times New Roman"/>
          <w:sz w:val="24"/>
          <w:szCs w:val="24"/>
          <w:lang w:val="pl-PL"/>
        </w:rPr>
        <w:t>1 (kuća i gospodarska zgrada)  procijenj</w:t>
      </w:r>
      <w:r w:rsidR="001815F6" w:rsidRPr="001815F6">
        <w:rPr>
          <w:rFonts w:hAnsi="Times New Roman" w:ascii="Times New Roman"/>
          <w:sz w:val="24"/>
          <w:szCs w:val="24"/>
          <w:lang w:val="pl-PL"/>
        </w:rPr>
        <w:t xml:space="preserve">ene vrijednosti od </w:t>
      </w:r>
      <w:r w:rsidR="00D336B9">
        <w:rPr>
          <w:rFonts w:hAnsi="Times New Roman" w:ascii="Times New Roman"/>
          <w:sz w:val="24"/>
          <w:szCs w:val="24"/>
          <w:lang w:val="pl-PL"/>
        </w:rPr>
        <w:t xml:space="preserve">PO prodajnoj cijeni od </w:t>
      </w:r>
      <w:r w:rsidR="00313300">
        <w:rPr>
          <w:rFonts w:hAnsi="Times New Roman" w:ascii="Times New Roman"/>
          <w:sz w:val="24"/>
          <w:szCs w:val="24"/>
          <w:lang w:val="pl-PL"/>
        </w:rPr>
        <w:t xml:space="preserve"> 48.000,00 kn.</w:t>
      </w:r>
    </w:p>
    <w:p w:rsidRDefault="00D336B9" w:rsidP="00E60065" w:rsidR="00D336B9" w:rsidRPr="00931A9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pratio je tijek dražbe i odmah po primitku zaključka Općinskog suda</w:t>
      </w:r>
      <w:r w:rsidR="00EF5831">
        <w:rPr>
          <w:rFonts w:hAnsi="Times New Roman" w:ascii="Times New Roman"/>
          <w:sz w:val="24"/>
          <w:szCs w:val="24"/>
          <w:lang w:val="pl-PL"/>
        </w:rPr>
        <w:t xml:space="preserve"> u Koprivnici, poslovni broj: 7</w:t>
      </w:r>
      <w:r>
        <w:rPr>
          <w:rFonts w:hAnsi="Times New Roman" w:ascii="Times New Roman"/>
          <w:sz w:val="24"/>
          <w:szCs w:val="24"/>
          <w:lang w:val="pl-PL"/>
        </w:rPr>
        <w:t xml:space="preserve"> Ovr-443/2015-48 od 04. rujna 2018. godine,</w:t>
      </w:r>
      <w:r w:rsidR="00EF583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F5831" w:rsidRPr="00931A9D">
        <w:rPr>
          <w:rFonts w:hAnsi="Times New Roman" w:ascii="Times New Roman"/>
          <w:b/>
          <w:sz w:val="24"/>
          <w:szCs w:val="24"/>
          <w:lang w:val="pl-PL"/>
        </w:rPr>
        <w:t>stupio u kontak s novim vlasnikom nekretnine Mirjanom Ivanović Funkšić, Bunarska 3, Čepelovac, OIB; 02284676845 te dogovorio zapisničku primopredaju iste u posjed kupcu za dan 25.09.2018.</w:t>
      </w:r>
      <w:r w:rsidR="00EF5831">
        <w:rPr>
          <w:rFonts w:hAnsi="Times New Roman" w:ascii="Times New Roman"/>
          <w:sz w:val="24"/>
          <w:szCs w:val="24"/>
          <w:lang w:val="pl-PL"/>
        </w:rPr>
        <w:t xml:space="preserve"> godine u Čepelovcu, a koja je sukladno dogovoru i obavljena </w:t>
      </w:r>
      <w:r w:rsidR="00EF5831" w:rsidRPr="00EF5831">
        <w:rPr>
          <w:rFonts w:hAnsi="Times New Roman" w:ascii="Times New Roman"/>
          <w:b/>
          <w:sz w:val="24"/>
          <w:szCs w:val="24"/>
          <w:lang w:val="pl-PL"/>
        </w:rPr>
        <w:t>(zapisnik u privitku).</w:t>
      </w:r>
      <w:r w:rsidR="00931A9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931A9D" w:rsidRPr="00931A9D">
        <w:rPr>
          <w:rFonts w:hAnsi="Times New Roman" w:ascii="Times New Roman"/>
          <w:sz w:val="24"/>
          <w:szCs w:val="24"/>
          <w:lang w:val="pl-PL"/>
        </w:rPr>
        <w:t>Uvidom u glavnu knjigu zemljišnih izvadaka razvidno je da je na dan 30. rujna novi vlasnik upisan na navedenu nekretninu.</w:t>
      </w:r>
    </w:p>
    <w:p w:rsidRDefault="00EF5831" w:rsidP="00E60065" w:rsidR="00EF5831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01. listopada 2018. godine stečajni upravitelj telefonski je kontaktirao sutkinju Općinskog suda u Koprivnici, gospođu Dragu Par</w:t>
      </w:r>
      <w:r w:rsidR="00865DCE">
        <w:rPr>
          <w:rFonts w:hAnsi="Times New Roman" w:ascii="Times New Roman"/>
          <w:sz w:val="24"/>
          <w:szCs w:val="24"/>
          <w:lang w:val="pl-PL"/>
        </w:rPr>
        <w:t>ag, glede termina dostave kupov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865DCE">
        <w:rPr>
          <w:rFonts w:hAnsi="Times New Roman" w:ascii="Times New Roman"/>
          <w:sz w:val="24"/>
          <w:szCs w:val="24"/>
          <w:lang w:val="pl-PL"/>
        </w:rPr>
        <w:t>in</w:t>
      </w:r>
      <w:r>
        <w:rPr>
          <w:rFonts w:hAnsi="Times New Roman" w:ascii="Times New Roman"/>
          <w:sz w:val="24"/>
          <w:szCs w:val="24"/>
          <w:lang w:val="pl-PL"/>
        </w:rPr>
        <w:t xml:space="preserve">e Trgovačkom sudu u Varaždini i troškova dražbe koje će ustegnuti Općinski sud u Koprivnici, te dobio informaciju da će postupanje po tim pitanjima vjerovatno biti gotovo tijekom listopada mjeseca. </w:t>
      </w:r>
    </w:p>
    <w:p w:rsidRDefault="00EF5831" w:rsidP="00E60065" w:rsidR="00EF5831">
      <w:pPr>
        <w:rPr>
          <w:rFonts w:hAnsi="Times New Roman" w:ascii="Times New Roman"/>
          <w:i/>
          <w:sz w:val="24"/>
          <w:szCs w:val="24"/>
          <w:lang w:val="pl-PL"/>
        </w:rPr>
      </w:pPr>
    </w:p>
    <w:p w:rsidRDefault="00D336B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 w:rsidRPr="00EF5831">
        <w:rPr>
          <w:rFonts w:hAnsi="Times New Roman" w:ascii="Times New Roman"/>
          <w:i/>
          <w:sz w:val="24"/>
          <w:szCs w:val="24"/>
          <w:lang w:val="pl-PL"/>
        </w:rPr>
        <w:t>II . STANJE STEČAJ</w:t>
      </w:r>
      <w:r>
        <w:rPr>
          <w:rFonts w:hAnsi="Times New Roman" w:ascii="Times New Roman"/>
          <w:sz w:val="24"/>
          <w:szCs w:val="24"/>
          <w:lang w:val="pl-PL"/>
        </w:rPr>
        <w:t>NE MASE</w:t>
      </w:r>
    </w:p>
    <w:p w:rsidRDefault="00D336B9" w:rsidP="00E60065" w:rsidR="00D336B9" w:rsidRPr="00EF5831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EF5831">
        <w:rPr>
          <w:rFonts w:hAnsi="Times New Roman" w:ascii="Times New Roman"/>
          <w:b/>
          <w:sz w:val="24"/>
          <w:szCs w:val="24"/>
          <w:u w:val="single"/>
          <w:lang w:val="pl-PL"/>
        </w:rPr>
        <w:t>Unovčena nekretnina za prodajnu cijenu od 48.000,00 kn.</w:t>
      </w:r>
    </w:p>
    <w:p w:rsidRDefault="00D336B9" w:rsidP="00E60065" w:rsidR="00D336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prihodi i izdaci stečajne mase , tako ostvareni primici/prihodi od zakupnine i i izdaci/ rashodi tijekom čitavog perioda ovog stečajnog postupka  nastavno su  prikazani u tablearnom pregledu po principu blagajne, od početka stečajnog postupka do zaključno 30.09.2018. godine, po godinama i kumulativno i to kako slijedi:</w:t>
      </w:r>
    </w:p>
    <w:p w:rsidRDefault="00F760D0" w:rsidP="00F760D0" w:rsidR="00F760D0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kunama</w:t>
      </w: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1338"/>
        <w:gridCol w:w="2876"/>
        <w:gridCol w:w="1692"/>
        <w:gridCol w:w="1692"/>
        <w:gridCol w:w="1690"/>
      </w:tblGrid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type="pct" w:w="1548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IZDACI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SALDO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FF2B6D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2016. godina (20.07.-31.12.) </w:t>
            </w:r>
          </w:p>
          <w:p w:rsidRDefault="0033610D" w:rsidP="00FF2B6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Izvodi broj 1 - 17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/2016</w:t>
            </w: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6.313,41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F760D0" w:rsidP="009D5E7C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</w:t>
            </w:r>
            <w:r w:rsidR="00DB3CC2"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naplaćenih računa od </w:t>
            </w:r>
            <w:r w:rsidR="009D5E7C"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6.313,24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1815F6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1815F6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0,17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F760D0" w:rsidP="00C03120" w:rsidR="00F760D0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</w:t>
            </w:r>
            <w:r w:rsidR="0033610D"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/2016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D3716D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D3716D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6.226,52</w:t>
            </w:r>
          </w:p>
        </w:tc>
        <w:tc>
          <w:tcPr>
            <w:tcW w:type="pct" w:w="910"/>
          </w:tcPr>
          <w:p w:rsidRDefault="00515993" w:rsidP="00515993" w:rsidR="00F760D0" w:rsidRPr="00515993">
            <w:pPr>
              <w:jc w:val="right"/>
              <w:rPr>
                <w:rFonts w:hAnsi="Times New Roman" w:ascii="Times New Roman"/>
                <w:b/>
                <w:sz w:val="20"/>
                <w:szCs w:val="20"/>
                <w:lang w:val="pl-PL"/>
              </w:rPr>
            </w:pPr>
            <w:r w:rsidRPr="00515993">
              <w:rPr>
                <w:rFonts w:hAnsi="Times New Roman" w:ascii="Times New Roman"/>
                <w:b/>
                <w:sz w:val="20"/>
                <w:szCs w:val="20"/>
                <w:lang w:val="pl-PL"/>
              </w:rPr>
              <w:t>86,89</w:t>
            </w:r>
          </w:p>
        </w:tc>
      </w:tr>
      <w:tr w:rsidTr="0033610D" w:rsidR="00F760D0">
        <w:tc>
          <w:tcPr>
            <w:tcW w:type="pct" w:w="720"/>
          </w:tcPr>
          <w:p w:rsidRDefault="00F760D0" w:rsidP="00C03120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lastRenderedPageBreak/>
              <w:t>2.1.</w:t>
            </w:r>
          </w:p>
        </w:tc>
        <w:tc>
          <w:tcPr>
            <w:tcW w:type="pct" w:w="1548"/>
          </w:tcPr>
          <w:p w:rsidRDefault="00DB3CC2" w:rsidP="00C03120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800,00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541071"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F760D0" w:rsidP="0033610D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 w:rsidR="0033610D"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3.613,76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541071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33610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33610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960,70</w:t>
            </w:r>
          </w:p>
        </w:tc>
        <w:tc>
          <w:tcPr>
            <w:tcW w:type="pct" w:w="910"/>
          </w:tcPr>
          <w:p w:rsidRDefault="0033610D" w:rsidP="00C03120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D3716D">
        <w:tc>
          <w:tcPr>
            <w:tcW w:type="pct" w:w="720"/>
          </w:tcPr>
          <w:p w:rsidRDefault="00D3716D" w:rsidP="00541071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2.4.</w:t>
            </w:r>
          </w:p>
        </w:tc>
        <w:tc>
          <w:tcPr>
            <w:tcW w:type="pct" w:w="1548"/>
          </w:tcPr>
          <w:p w:rsidRDefault="00D3716D" w:rsidP="0033610D" w:rsidR="00D3716D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Re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fundacija stvarnih troškova ste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>č</w:t>
            </w:r>
            <w:r w:rsidR="006F4E44">
              <w:rPr>
                <w:rFonts w:hAnsi="Times New Roman" w:ascii="Times New Roman"/>
                <w:sz w:val="20"/>
                <w:szCs w:val="20"/>
                <w:lang w:val="pl-PL"/>
              </w:rPr>
              <w:t>a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jnog  upravitelja po Rješenju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Trgovačkog suda u Varaždinu</w:t>
            </w:r>
            <w:r w:rsidR="00F93809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  br. 3 St-171/16-16 od 09. rujna 2016. godine</w:t>
            </w:r>
          </w:p>
        </w:tc>
        <w:tc>
          <w:tcPr>
            <w:tcW w:type="pct" w:w="911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D3716D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468,00</w:t>
            </w:r>
          </w:p>
        </w:tc>
        <w:tc>
          <w:tcPr>
            <w:tcW w:type="pct" w:w="910"/>
          </w:tcPr>
          <w:p w:rsidRDefault="00D3716D" w:rsidP="00C03120" w:rsidR="00D3716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F760D0">
        <w:tc>
          <w:tcPr>
            <w:tcW w:type="pct" w:w="720"/>
          </w:tcPr>
          <w:p w:rsidRDefault="00F760D0" w:rsidP="00541071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 w:rsidR="00D3716D">
              <w:rPr>
                <w:rFonts w:hAnsi="Times New Roman" w:ascii="Times New Roman"/>
                <w:sz w:val="20"/>
                <w:szCs w:val="20"/>
                <w:lang w:val="pl-PL"/>
              </w:rPr>
              <w:t>5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C867FF" w:rsidP="001815F6" w:rsidR="00F760D0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911"/>
          </w:tcPr>
          <w:p w:rsidRDefault="00D3716D" w:rsidP="00D3716D" w:rsidR="00F760D0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384,06</w:t>
            </w:r>
          </w:p>
        </w:tc>
        <w:tc>
          <w:tcPr>
            <w:tcW w:type="pct" w:w="910"/>
          </w:tcPr>
          <w:p w:rsidRDefault="00F760D0" w:rsidP="00C03120" w:rsidR="00F760D0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</w:tr>
      <w:tr w:rsidTr="0033610D" w:rsidR="00971CEF">
        <w:tc>
          <w:tcPr>
            <w:tcW w:type="pct" w:w="720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971CEF" w:rsidP="00C03120" w:rsidR="00971CEF" w:rsidRPr="00C867FF">
            <w:pPr>
              <w:jc w:val="both"/>
              <w:rPr>
                <w:rFonts w:hAnsi="Times New Roman" w:ascii="Times New Roman"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971CEF" w:rsidP="00C03120" w:rsidR="00971CE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.-31.12.) </w:t>
            </w:r>
          </w:p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23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515993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13.250,79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13.250,00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515993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0,79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7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11.735,65</w:t>
            </w:r>
          </w:p>
        </w:tc>
        <w:tc>
          <w:tcPr>
            <w:tcW w:type="pct" w:w="910"/>
          </w:tcPr>
          <w:p w:rsidRDefault="00515993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1.602,03</w:t>
            </w: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2.400,00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9.128,25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-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515993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 w:rsidRPr="00515993">
              <w:rPr>
                <w:rFonts w:hAnsi="Times New Roman" w:ascii="Times New Roman"/>
                <w:lang w:val="pl-PL"/>
              </w:rPr>
              <w:t>207,40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 godina (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01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.-</w:t>
            </w:r>
            <w:r w:rsidR="00313300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30</w:t>
            </w:r>
            <w:r w:rsidR="0097514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.0</w:t>
            </w:r>
            <w:r w:rsidR="006232F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9</w:t>
            </w: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.) </w:t>
            </w:r>
          </w:p>
          <w:p w:rsidRDefault="0033610D" w:rsidP="008A031B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Izvodi broj 1 - </w:t>
            </w:r>
            <w:r w:rsidR="008A031B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jc w:val="both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1. PRIMICI 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2637F9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12.405,99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Primici od naplaćenih računa od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zakupa i refindacije troškova energije</w:t>
            </w:r>
          </w:p>
        </w:tc>
        <w:tc>
          <w:tcPr>
            <w:tcW w:type="pct" w:w="911"/>
          </w:tcPr>
          <w:p w:rsidRDefault="002637F9" w:rsidP="004839AD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12.405,54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Pripis kamata</w:t>
            </w:r>
          </w:p>
        </w:tc>
        <w:tc>
          <w:tcPr>
            <w:tcW w:type="pct" w:w="911"/>
          </w:tcPr>
          <w:p w:rsidRDefault="00313300" w:rsidP="002637F9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0,</w:t>
            </w:r>
            <w:r w:rsidR="002637F9">
              <w:rPr>
                <w:rFonts w:hAnsi="Times New Roman" w:ascii="Times New Roman"/>
                <w:lang w:val="pl-PL"/>
              </w:rPr>
              <w:t>45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3361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1548"/>
          </w:tcPr>
          <w:p w:rsidRDefault="0033610D" w:rsidP="00091372" w:rsidR="0033610D" w:rsidRPr="0033610D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33610D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2. IZDACI/201</w:t>
            </w:r>
            <w:r w:rsidR="00091372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13.576,11</w:t>
            </w:r>
          </w:p>
        </w:tc>
        <w:tc>
          <w:tcPr>
            <w:tcW w:type="pct" w:w="910"/>
          </w:tcPr>
          <w:p w:rsidRDefault="00C250F1" w:rsidP="002637F9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 xml:space="preserve">- </w:t>
            </w:r>
            <w:r w:rsidR="002637F9">
              <w:rPr>
                <w:rFonts w:hAnsi="Times New Roman" w:ascii="Times New Roman"/>
                <w:b/>
                <w:lang w:val="pl-PL"/>
              </w:rPr>
              <w:t>1.170,12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Računovodstvene usluge po ugovoru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7.600,00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2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HEP – 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Elektra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5.138,58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PDV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500,58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2.</w:t>
            </w:r>
            <w:r>
              <w:rPr>
                <w:rFonts w:hAnsi="Times New Roman" w:ascii="Times New Roman"/>
                <w:sz w:val="20"/>
                <w:szCs w:val="20"/>
                <w:lang w:val="pl-PL"/>
              </w:rPr>
              <w:t>4</w:t>
            </w: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type="pct" w:w="1548"/>
          </w:tcPr>
          <w:p w:rsidRDefault="0033610D" w:rsidP="004839AD" w:rsidR="0033610D" w:rsidRPr="00C867FF">
            <w:pPr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C867FF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Naknada banci 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515993" w:rsidR="0033610D" w:rsidRPr="00515993">
            <w:pPr>
              <w:jc w:val="right"/>
              <w:rPr>
                <w:rFonts w:hAnsi="Times New Roman" w:ascii="Times New Roman"/>
                <w:lang w:val="pl-PL"/>
              </w:rPr>
            </w:pPr>
            <w:r>
              <w:rPr>
                <w:rFonts w:hAnsi="Times New Roman" w:ascii="Times New Roman"/>
                <w:lang w:val="pl-PL"/>
              </w:rPr>
              <w:t>336,95</w:t>
            </w: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091372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PRIMICI (2016/2017/2018)</w:t>
            </w:r>
          </w:p>
        </w:tc>
        <w:tc>
          <w:tcPr>
            <w:tcW w:type="pct" w:w="911"/>
          </w:tcPr>
          <w:p w:rsidRDefault="002637F9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31.970,19</w:t>
            </w: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33610D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091372" w:rsidP="004839AD" w:rsidR="0033610D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SVEUKUPNO      IZDACI</w:t>
            </w:r>
          </w:p>
          <w:p w:rsidRDefault="00091372" w:rsidP="004839AD" w:rsidR="00091372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lastRenderedPageBreak/>
              <w:t>(2016/2017/2018)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2637F9" w:rsidP="00515993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31.538,28</w:t>
            </w:r>
          </w:p>
        </w:tc>
        <w:tc>
          <w:tcPr>
            <w:tcW w:type="pct" w:w="910"/>
          </w:tcPr>
          <w:p w:rsidRDefault="002637F9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431,91</w:t>
            </w:r>
          </w:p>
        </w:tc>
      </w:tr>
      <w:tr w:rsidTr="0033610D" w:rsidR="0033610D" w:rsidRPr="00C867FF">
        <w:tc>
          <w:tcPr>
            <w:tcW w:type="pct" w:w="720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</w:p>
        </w:tc>
        <w:tc>
          <w:tcPr>
            <w:tcW w:type="pct" w:w="1548"/>
          </w:tcPr>
          <w:p w:rsidRDefault="002637F9" w:rsidP="004839AD" w:rsidR="0033610D" w:rsidRPr="002637F9">
            <w:pPr>
              <w:jc w:val="both"/>
              <w:rPr>
                <w:rFonts w:hAnsi="Times New Roman" w:ascii="Times New Roman"/>
                <w:b/>
                <w:sz w:val="18"/>
                <w:szCs w:val="18"/>
                <w:lang w:val="pl-PL"/>
              </w:rPr>
            </w:pPr>
            <w:r w:rsidRPr="002637F9">
              <w:rPr>
                <w:rFonts w:hAnsi="Times New Roman" w:ascii="Times New Roman"/>
                <w:b/>
                <w:sz w:val="18"/>
                <w:szCs w:val="18"/>
                <w:lang w:val="pl-PL"/>
              </w:rPr>
              <w:t>Stanje žiro računa 30.09.2018. – izvod br. 27</w:t>
            </w:r>
          </w:p>
        </w:tc>
        <w:tc>
          <w:tcPr>
            <w:tcW w:type="pct" w:w="911"/>
          </w:tcPr>
          <w:p w:rsidRDefault="0033610D" w:rsidP="004839AD" w:rsidR="0033610D">
            <w:pPr>
              <w:jc w:val="right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1"/>
          </w:tcPr>
          <w:p w:rsidRDefault="0033610D" w:rsidP="004839AD" w:rsidR="0033610D" w:rsidRPr="00C867FF">
            <w:pPr>
              <w:jc w:val="both"/>
              <w:rPr>
                <w:rFonts w:hAnsi="Times New Roman" w:ascii="Times New Roman"/>
                <w:b/>
                <w:lang w:val="pl-PL"/>
              </w:rPr>
            </w:pPr>
          </w:p>
        </w:tc>
        <w:tc>
          <w:tcPr>
            <w:tcW w:type="pct" w:w="910"/>
          </w:tcPr>
          <w:p w:rsidRDefault="002637F9" w:rsidP="004839AD" w:rsidR="0033610D" w:rsidRPr="00C867FF">
            <w:pPr>
              <w:jc w:val="right"/>
              <w:rPr>
                <w:rFonts w:hAnsi="Times New Roman" w:ascii="Times New Roman"/>
                <w:b/>
                <w:lang w:val="pl-PL"/>
              </w:rPr>
            </w:pPr>
            <w:r>
              <w:rPr>
                <w:rFonts w:hAnsi="Times New Roman" w:ascii="Times New Roman"/>
                <w:b/>
                <w:lang w:val="pl-PL"/>
              </w:rPr>
              <w:t>431,91</w:t>
            </w:r>
          </w:p>
        </w:tc>
      </w:tr>
    </w:tbl>
    <w:p w:rsidRDefault="00775A03" w:rsidP="00775A03" w:rsidR="00E46F6F" w:rsidRPr="00775A03">
      <w:pPr>
        <w:pStyle w:val="Odlomakpopisa"/>
        <w:rPr>
          <w:rFonts w:hAnsi="Times New Roman" w:ascii="Times New Roman"/>
          <w:sz w:val="20"/>
          <w:szCs w:val="20"/>
          <w:lang w:val="pl-PL"/>
        </w:rPr>
      </w:pPr>
      <w:r w:rsidRPr="00775A03">
        <w:rPr>
          <w:rFonts w:hAnsi="Times New Roman" w:ascii="Times New Roman"/>
          <w:sz w:val="20"/>
          <w:szCs w:val="20"/>
          <w:lang w:val="pl-PL"/>
        </w:rPr>
        <w:t>*31.970,00 – 17.880,59 = 14.089,60</w:t>
      </w:r>
      <w:r>
        <w:rPr>
          <w:rFonts w:hAnsi="Times New Roman" w:ascii="Times New Roman"/>
          <w:sz w:val="20"/>
          <w:szCs w:val="20"/>
          <w:lang w:val="pl-PL"/>
        </w:rPr>
        <w:t xml:space="preserve"> (ukupni primici od zakupa i refundacij troš. – refund. troškova)</w:t>
      </w:r>
    </w:p>
    <w:p w:rsidRDefault="00EF5831" w:rsidP="000E1F39" w:rsidR="001E77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masa ima još nenaplaćena potraž</w:t>
      </w:r>
      <w:r w:rsidR="00931A9D">
        <w:rPr>
          <w:rFonts w:hAnsi="Times New Roman" w:ascii="Times New Roman"/>
          <w:sz w:val="24"/>
          <w:szCs w:val="24"/>
          <w:lang w:val="pl-PL"/>
        </w:rPr>
        <w:t xml:space="preserve">ivanja za zakupninu i refundaciju troškova električne energije u iznosu od 6.879,78 kn koje će stečajni upravitelj nastojati u što kraćem roku naplatiti, te </w:t>
      </w:r>
      <w:r w:rsidR="009A0973">
        <w:rPr>
          <w:rFonts w:hAnsi="Times New Roman" w:ascii="Times New Roman"/>
          <w:sz w:val="24"/>
          <w:szCs w:val="24"/>
          <w:lang w:val="pl-PL"/>
        </w:rPr>
        <w:t xml:space="preserve">izmiriti </w:t>
      </w:r>
      <w:r w:rsidR="00931A9D">
        <w:rPr>
          <w:rFonts w:hAnsi="Times New Roman" w:ascii="Times New Roman"/>
          <w:sz w:val="24"/>
          <w:szCs w:val="24"/>
          <w:lang w:val="pl-PL"/>
        </w:rPr>
        <w:t>neizmirene obveze za električnu energiju za kolovoz od 127,96 kn, te neobračunati dio obveze za rujan mjesec</w:t>
      </w:r>
      <w:r w:rsidR="009A0973">
        <w:rPr>
          <w:rFonts w:hAnsi="Times New Roman" w:ascii="Times New Roman"/>
          <w:sz w:val="24"/>
          <w:szCs w:val="24"/>
          <w:lang w:val="pl-PL"/>
        </w:rPr>
        <w:t xml:space="preserve"> do predaje nekretnine u posjed kupcu</w:t>
      </w:r>
      <w:r w:rsidR="00931A9D">
        <w:rPr>
          <w:rFonts w:hAnsi="Times New Roman" w:ascii="Times New Roman"/>
          <w:sz w:val="24"/>
          <w:szCs w:val="24"/>
          <w:lang w:val="pl-PL"/>
        </w:rPr>
        <w:t>.</w:t>
      </w:r>
    </w:p>
    <w:p w:rsidRDefault="00931A9D" w:rsidP="000E1F39" w:rsidR="00D336B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01.10.2018. godine  stečajni dužnik je platio obvezu za PDV za 08. mjesec 2018. godine u iznosu od 285,44 kn, a budući da ugovor o zakupu prestaje ovih obveza više neće biti do gašenja žiro računa za koje treba rezervirati 150,00 kn.</w:t>
      </w:r>
    </w:p>
    <w:p w:rsidRDefault="00931A9D" w:rsidP="000E1F39" w:rsidR="00931A9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E6006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31A9D" w:rsidP="000E1F39" w:rsidR="00931A9D">
      <w:pPr>
        <w:rPr>
          <w:rFonts w:hAnsi="Times New Roman" w:ascii="Times New Roman"/>
          <w:sz w:val="24"/>
          <w:szCs w:val="24"/>
          <w:lang w:val="pl-PL"/>
        </w:rPr>
      </w:pPr>
    </w:p>
    <w:p w:rsidRDefault="00931A9D" w:rsidP="000E1F39" w:rsidR="00865DC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Odmah p</w:t>
      </w:r>
      <w:r w:rsidR="00865DCE">
        <w:rPr>
          <w:rFonts w:hAnsi="Times New Roman" w:ascii="Times New Roman"/>
          <w:sz w:val="24"/>
          <w:szCs w:val="24"/>
          <w:lang w:val="pl-PL"/>
        </w:rPr>
        <w:t>o saznanju iznosa kupovnine koji će nakon ustegnuća troškova dražbe od strane Općinskog suda u Koprivnici biti doznačen Trgovačkom sudu u Varaždinu, stečajni upravitelj će</w:t>
      </w:r>
      <w:r w:rsidR="00927E14">
        <w:rPr>
          <w:rFonts w:hAnsi="Times New Roman" w:ascii="Times New Roman"/>
          <w:sz w:val="24"/>
          <w:szCs w:val="24"/>
          <w:lang w:val="pl-PL"/>
        </w:rPr>
        <w:t>, sukladno odredbama iz članka 254.</w:t>
      </w:r>
      <w:r w:rsidR="00865DCE">
        <w:rPr>
          <w:rFonts w:hAnsi="Times New Roman" w:ascii="Times New Roman"/>
          <w:sz w:val="24"/>
          <w:szCs w:val="24"/>
          <w:lang w:val="pl-PL"/>
        </w:rPr>
        <w:t xml:space="preserve"> Stečajnog zakona predložiti troškove stečajnog postupka u dijelu nagrade stečajnom upravitelju polazeći od ostvarenih prihoda od:</w:t>
      </w:r>
    </w:p>
    <w:p w:rsidRDefault="00865DCE" w:rsidP="000E1F39" w:rsidR="00B9796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6611D0">
        <w:rPr>
          <w:rFonts w:hAnsi="Times New Roman" w:ascii="Times New Roman"/>
          <w:sz w:val="24"/>
          <w:szCs w:val="24"/>
          <w:lang w:val="pl-PL"/>
        </w:rPr>
        <w:t>kupovnine za prodanu nekretninu u iznosu od .............................................48.000,00 kn , te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- naplaćene zakupnine umanjene za refundaciju troškova elekrične energije .</w:t>
      </w:r>
      <w:r w:rsidR="00775A03">
        <w:rPr>
          <w:rFonts w:hAnsi="Times New Roman" w:ascii="Times New Roman"/>
          <w:sz w:val="24"/>
          <w:szCs w:val="24"/>
          <w:u w:val="single"/>
          <w:lang w:val="pl-PL"/>
        </w:rPr>
        <w:t>*</w:t>
      </w:r>
      <w:r w:rsidRPr="006611D0">
        <w:rPr>
          <w:rFonts w:hAnsi="Times New Roman" w:ascii="Times New Roman"/>
          <w:sz w:val="24"/>
          <w:szCs w:val="24"/>
          <w:u w:val="single"/>
          <w:lang w:val="pl-PL"/>
        </w:rPr>
        <w:t>.14.089,60 kn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lang w:val="pl-PL"/>
        </w:rPr>
      </w:pPr>
      <w:r w:rsidRPr="006611D0">
        <w:rPr>
          <w:rFonts w:hAnsi="Times New Roman" w:ascii="Times New Roman"/>
          <w:sz w:val="24"/>
          <w:szCs w:val="24"/>
          <w:lang w:val="pl-PL"/>
        </w:rPr>
        <w:t>odnosno ukupne osnovice za obračun nagrade u iznosu od:                              62.089,60 kn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6611D0" w:rsidP="000E1F39" w:rsidR="006611D0" w:rsidRPr="00775A03">
      <w:pPr>
        <w:rPr>
          <w:rFonts w:hAnsi="Times New Roman" w:ascii="Times New Roman"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>a iz koje relacije bi ukupni trošak nagrade stečajnog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upravitelja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75A03" w:rsidRPr="00775A03">
        <w:rPr>
          <w:rFonts w:hAnsi="Times New Roman" w:ascii="Times New Roman"/>
          <w:sz w:val="24"/>
          <w:szCs w:val="24"/>
        </w:rPr>
        <w:t>sukladno odredbi članka 7. Uredbe o kriterijima i načinu obračuna plaćanja nagrade stečajnim upraviteljima</w:t>
      </w:r>
      <w:r w:rsidR="00775A03" w:rsidRPr="00775A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775A03">
        <w:rPr>
          <w:rFonts w:hAnsi="Times New Roman" w:ascii="Times New Roman"/>
          <w:sz w:val="24"/>
          <w:szCs w:val="24"/>
          <w:lang w:val="pl-PL"/>
        </w:rPr>
        <w:t xml:space="preserve">iznosio 63.089,60 x 16% = 9.934,33 kn bruto + 7,50% poreza na bruto dohodak od 745,07 kn </w:t>
      </w:r>
    </w:p>
    <w:p w:rsidRDefault="006611D0" w:rsidP="000E1F39" w:rsidR="006611D0" w:rsidRPr="00775A03">
      <w:pPr>
        <w:rPr>
          <w:rFonts w:hAnsi="Times New Roman" w:ascii="Times New Roman"/>
          <w:b/>
          <w:sz w:val="24"/>
          <w:szCs w:val="24"/>
          <w:lang w:val="pl-PL"/>
        </w:rPr>
      </w:pPr>
      <w:r w:rsidRPr="00775A03">
        <w:rPr>
          <w:rFonts w:hAnsi="Times New Roman" w:ascii="Times New Roman"/>
          <w:sz w:val="24"/>
          <w:szCs w:val="24"/>
          <w:lang w:val="pl-PL"/>
        </w:rPr>
        <w:t xml:space="preserve">odnosno sveukupni trošak </w:t>
      </w:r>
      <w:r w:rsidRPr="00775A03">
        <w:rPr>
          <w:rFonts w:hAnsi="Times New Roman" w:ascii="Times New Roman"/>
          <w:b/>
          <w:sz w:val="24"/>
          <w:szCs w:val="24"/>
          <w:lang w:val="pl-PL"/>
        </w:rPr>
        <w:t>10.679,40 kn.</w:t>
      </w:r>
    </w:p>
    <w:p w:rsidRDefault="006611D0" w:rsidP="000E1F39" w:rsidR="006611D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Iznos koji će trebati doznačiti na žiro račun stečajnog dužnika za podmirenje troškova stečajnog postupka ovisiti će o stanju sredstava na žiro računu u tom trenutku i stavu vjerovnika na diobnom ročištu o naplati nenaplaćenih potraživanja za zakupninu koja nisu </w:t>
      </w:r>
      <w:r w:rsidR="004C6F1E">
        <w:rPr>
          <w:rFonts w:hAnsi="Times New Roman" w:ascii="Times New Roman"/>
          <w:sz w:val="24"/>
          <w:szCs w:val="24"/>
          <w:lang w:val="pl-PL"/>
        </w:rPr>
        <w:t xml:space="preserve">niti </w:t>
      </w:r>
      <w:r>
        <w:rPr>
          <w:rFonts w:hAnsi="Times New Roman" w:ascii="Times New Roman"/>
          <w:sz w:val="24"/>
          <w:szCs w:val="24"/>
          <w:lang w:val="pl-PL"/>
        </w:rPr>
        <w:t>uključena u gornju osnovicu.</w:t>
      </w:r>
    </w:p>
    <w:p w:rsidRDefault="00122D49" w:rsidP="000E1F39" w:rsidR="00122D4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 obzirom na činjenicu da su svi prihodi stečajne mase rezultat prodaje i korištenja nekretnine s razlučnim pravom prvoupisanog ovrhovoditelja koji neće namiriti svoje potraživanje, opće stečajne mase neće biti.</w:t>
      </w:r>
    </w:p>
    <w:p w:rsidRDefault="004C6F1E" w:rsidP="00122D49" w:rsidR="00422D9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Slijedeće izvješće stečajnog upravitelja bit će dano u formi završnog računa s predloženim iznosom sredstava koja treba rezervirati (dvomjesečno vođenje poslovnih knjiga 800,00 kn, gašenje žiro računa 150,00 kn</w:t>
      </w:r>
      <w:r w:rsidR="00775A03">
        <w:rPr>
          <w:rFonts w:hAnsi="Times New Roman" w:ascii="Times New Roman"/>
          <w:sz w:val="24"/>
          <w:szCs w:val="24"/>
          <w:lang w:val="pl-PL"/>
        </w:rPr>
        <w:t xml:space="preserve"> i sl.</w:t>
      </w:r>
      <w:r>
        <w:rPr>
          <w:rFonts w:hAnsi="Times New Roman" w:ascii="Times New Roman"/>
          <w:sz w:val="24"/>
          <w:szCs w:val="24"/>
          <w:lang w:val="pl-PL"/>
        </w:rPr>
        <w:t>), a eventualni ostatak sredstava biti će doznačen na žiro račun  Trgovačkog suda u Varaždinu.</w:t>
      </w:r>
    </w:p>
    <w:p w:rsidRDefault="00122D49" w:rsidP="00122D49" w:rsidR="00122D4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A801C3">
        <w:rPr>
          <w:rFonts w:hAnsi="Times New Roman" w:ascii="Times New Roman"/>
          <w:sz w:val="24"/>
          <w:szCs w:val="24"/>
          <w:lang w:val="pl-PL"/>
        </w:rPr>
        <w:t>:</w:t>
      </w:r>
    </w:p>
    <w:p w:rsidRDefault="00A801C3" w:rsidP="000E1F39" w:rsidR="000E1F39" w:rsidRPr="00A801C3">
      <w:pPr>
        <w:rPr>
          <w:rFonts w:hAnsi="Times New Roman" w:ascii="Times New Roman"/>
          <w:b/>
          <w:sz w:val="24"/>
          <w:szCs w:val="24"/>
          <w:lang w:val="pl-PL"/>
        </w:rPr>
      </w:pP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Osijek, </w:t>
      </w:r>
      <w:r w:rsidR="002637F9">
        <w:rPr>
          <w:rFonts w:hAnsi="Times New Roman" w:ascii="Times New Roman"/>
          <w:b/>
          <w:sz w:val="24"/>
          <w:szCs w:val="24"/>
          <w:lang w:val="pl-PL"/>
        </w:rPr>
        <w:t>01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2637F9">
        <w:rPr>
          <w:rFonts w:hAnsi="Times New Roman" w:ascii="Times New Roman"/>
          <w:b/>
          <w:sz w:val="24"/>
          <w:szCs w:val="24"/>
          <w:lang w:val="pl-PL"/>
        </w:rPr>
        <w:t>10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2134E4">
        <w:rPr>
          <w:rFonts w:hAnsi="Times New Roman" w:ascii="Times New Roman"/>
          <w:b/>
          <w:sz w:val="24"/>
          <w:szCs w:val="24"/>
          <w:lang w:val="pl-PL"/>
        </w:rPr>
        <w:t>8</w:t>
      </w:r>
      <w:r w:rsidRPr="00A801C3">
        <w:rPr>
          <w:rFonts w:hAnsi="Times New Roman" w:ascii="Times New Roman"/>
          <w:b/>
          <w:sz w:val="24"/>
          <w:szCs w:val="24"/>
          <w:lang w:val="pl-PL"/>
        </w:rPr>
        <w:t>.</w:t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="000E1F39" w:rsidRPr="00A801C3">
        <w:rPr>
          <w:rFonts w:hAnsi="Times New Roman" w:ascii="Times New Roman"/>
          <w:b/>
          <w:sz w:val="24"/>
          <w:szCs w:val="24"/>
          <w:lang w:val="pl-PL"/>
        </w:rPr>
        <w:tab/>
      </w:r>
      <w:r w:rsidRPr="00A801C3">
        <w:rPr>
          <w:rFonts w:hAnsi="Times New Roman" w:ascii="Times New Roman"/>
          <w:b/>
          <w:sz w:val="24"/>
          <w:szCs w:val="24"/>
          <w:lang w:val="pl-PL"/>
        </w:rPr>
        <w:t xml:space="preserve">            Mijo Rončević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</w:p>
    <w:p w:rsidRDefault="00766F09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Prilozi: kao gore</w:t>
      </w:r>
    </w:p>
    <w:p w:rsidRDefault="005C46F8" w:rsidP="005C46F8" w:rsidR="005C46F8">
      <w:pPr>
        <w:rPr>
          <w:rFonts w:hAnsi="Times New Roman" w:ascii="Times New Roman"/>
          <w:sz w:val="20"/>
          <w:szCs w:val="20"/>
          <w:lang w:val="pl-PL"/>
        </w:rPr>
      </w:pPr>
      <w:r w:rsidRPr="005C46F8">
        <w:rPr>
          <w:rFonts w:hAnsi="Times New Roman" w:ascii="Times New Roman"/>
          <w:sz w:val="20"/>
          <w:szCs w:val="20"/>
          <w:lang w:val="pl-PL"/>
        </w:rPr>
        <w:t>Dostavljeno u 3 primjerka.</w:t>
      </w:r>
    </w:p>
    <w:p w:rsidRDefault="001E77EA" w:rsidP="005C46F8" w:rsidR="001E77EA">
      <w:pPr>
        <w:rPr>
          <w:rFonts w:hAnsi="Times New Roman" w:ascii="Times New Roman"/>
          <w:sz w:val="20"/>
          <w:szCs w:val="20"/>
          <w:lang w:val="pl-PL"/>
        </w:rPr>
      </w:pPr>
      <w:r>
        <w:rPr>
          <w:rFonts w:hAnsi="Times New Roman" w:ascii="Times New Roman"/>
          <w:sz w:val="20"/>
          <w:szCs w:val="20"/>
          <w:lang w:val="pl-PL"/>
        </w:rPr>
        <w:t>Dostava: Preporučeno s povratnicom</w:t>
      </w:r>
    </w:p>
    <w:sectPr w:rsidR="001E77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87DEE"/>
    <w:multiLevelType w:val="hybridMultilevel"/>
    <w:tmpl w:val="58341948"/>
    <w:lvl w:tplc="2F02D1E8" w:ilvl="0">
      <w:start w:val="3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1372"/>
    <w:rsid w:val="000E1F39"/>
    <w:rsid w:val="0011500B"/>
    <w:rsid w:val="00122D49"/>
    <w:rsid w:val="001815F6"/>
    <w:rsid w:val="001C675E"/>
    <w:rsid w:val="001E77EA"/>
    <w:rsid w:val="002134E4"/>
    <w:rsid w:val="00241655"/>
    <w:rsid w:val="002637F9"/>
    <w:rsid w:val="00313300"/>
    <w:rsid w:val="0033610D"/>
    <w:rsid w:val="00422D98"/>
    <w:rsid w:val="00452520"/>
    <w:rsid w:val="004C6F1E"/>
    <w:rsid w:val="00515993"/>
    <w:rsid w:val="005256AB"/>
    <w:rsid w:val="00541071"/>
    <w:rsid w:val="005C46F8"/>
    <w:rsid w:val="005E0994"/>
    <w:rsid w:val="005E49DD"/>
    <w:rsid w:val="006120E7"/>
    <w:rsid w:val="006232F2"/>
    <w:rsid w:val="006611D0"/>
    <w:rsid w:val="006F4E44"/>
    <w:rsid w:val="00713365"/>
    <w:rsid w:val="00766F09"/>
    <w:rsid w:val="00775A03"/>
    <w:rsid w:val="0080760E"/>
    <w:rsid w:val="008512FB"/>
    <w:rsid w:val="00865DCE"/>
    <w:rsid w:val="008A031B"/>
    <w:rsid w:val="008B0C34"/>
    <w:rsid w:val="00927E14"/>
    <w:rsid w:val="00931A9D"/>
    <w:rsid w:val="00971CEF"/>
    <w:rsid w:val="0097514A"/>
    <w:rsid w:val="009A0973"/>
    <w:rsid w:val="009D5E7C"/>
    <w:rsid w:val="009E1BB6"/>
    <w:rsid w:val="00A15E90"/>
    <w:rsid w:val="00A42E29"/>
    <w:rsid w:val="00A801C3"/>
    <w:rsid w:val="00A836EC"/>
    <w:rsid w:val="00B0675F"/>
    <w:rsid w:val="00B15D1D"/>
    <w:rsid w:val="00B9796E"/>
    <w:rsid w:val="00C250F1"/>
    <w:rsid w:val="00C61F72"/>
    <w:rsid w:val="00C80C8C"/>
    <w:rsid w:val="00C867FF"/>
    <w:rsid w:val="00C91962"/>
    <w:rsid w:val="00CE2F23"/>
    <w:rsid w:val="00D3363E"/>
    <w:rsid w:val="00D336B9"/>
    <w:rsid w:val="00D3716D"/>
    <w:rsid w:val="00D57D5A"/>
    <w:rsid w:val="00D84AAF"/>
    <w:rsid w:val="00DB3CC2"/>
    <w:rsid w:val="00E46F6F"/>
    <w:rsid w:val="00E60065"/>
    <w:rsid w:val="00E9513D"/>
    <w:rsid w:val="00EF5831"/>
    <w:rsid w:val="00F15067"/>
    <w:rsid w:val="00F760D0"/>
    <w:rsid w:val="00F93809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76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637F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37F9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75A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876</properties:Words>
  <properties:Characters>5101</properties:Characters>
  <properties:Lines>277</properties:Lines>
  <properties:Paragraphs>123</properties:Paragraphs>
  <properties:TotalTime>144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2018-10-01T07:52:00Z</dcterms:created>
  <dc:creator>ADMINIBM</dc:creator>
  <cp:lastModifiedBy>Tatjana Rukelj</cp:lastModifiedBy>
  <cp:lastPrinted>2018-10-01T17:22:00Z</cp:lastPrinted>
  <dcterms:modified xmlns:xsi="http://www.w3.org/2001/XMLSchema-instance" xsi:type="dcterms:W3CDTF">2018-10-04T10:17:00Z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St-171/2016-31 / Podnesak - Izvješće stečajnog upravitelja (O20  ELPA d.o.o. u stečaju (5) -Izvješće stečajnoga upravitelja o tijeku stečajnoga postupka i o stanju stečajne mase (čl. 89. st. 2. SZ) (12).docx)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