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c7ed" w14:paraId="e52c7ed" w:rsidRDefault="007E48CD" w:rsidR="007F2F17" w:rsidRPr="007F2F17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REPUBLIKA HRVATSKA</w:t>
      </w:r>
    </w:p>
    <w:p w:rsidRDefault="0053374B" w:rsidR="00A91329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TRGOVAČKI SUD U ZAGREBU                                   </w:t>
      </w:r>
    </w:p>
    <w:p w:rsidRDefault="00A91329" w:rsidR="0053374B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Zagreb, </w:t>
      </w:r>
      <w:proofErr w:type="spellStart"/>
      <w:r w:rsidRPr="007F2F17">
        <w:rPr>
          <w:b/>
          <w:sz w:val="22"/>
          <w:szCs w:val="22"/>
        </w:rPr>
        <w:t>Amruševa</w:t>
      </w:r>
      <w:proofErr w:type="spellEnd"/>
      <w:r w:rsidRPr="007F2F17">
        <w:rPr>
          <w:b/>
          <w:sz w:val="22"/>
          <w:szCs w:val="22"/>
        </w:rPr>
        <w:t xml:space="preserve"> 2/II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        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</w:t>
      </w:r>
      <w:r w:rsidRPr="007F2F17">
        <w:rPr>
          <w:b/>
          <w:sz w:val="22"/>
          <w:szCs w:val="22"/>
        </w:rPr>
        <w:t>12</w:t>
      </w:r>
      <w:r w:rsidR="0053374B" w:rsidRPr="007F2F17">
        <w:rPr>
          <w:b/>
          <w:sz w:val="22"/>
          <w:szCs w:val="22"/>
        </w:rPr>
        <w:t>-St-</w:t>
      </w:r>
      <w:r w:rsidR="00714D54" w:rsidRPr="007F2F17">
        <w:rPr>
          <w:b/>
          <w:sz w:val="22"/>
          <w:szCs w:val="22"/>
        </w:rPr>
        <w:t>1083</w:t>
      </w:r>
      <w:r w:rsidR="00C148CC" w:rsidRPr="007F2F17">
        <w:rPr>
          <w:b/>
          <w:sz w:val="22"/>
          <w:szCs w:val="22"/>
        </w:rPr>
        <w:t>/</w:t>
      </w:r>
      <w:r w:rsidR="00714D54" w:rsidRPr="007F2F17">
        <w:rPr>
          <w:b/>
          <w:sz w:val="22"/>
          <w:szCs w:val="22"/>
        </w:rPr>
        <w:t>2002</w:t>
      </w:r>
    </w:p>
    <w:p w:rsidRDefault="00A91329" w:rsidP="00700910" w:rsidR="00A91329" w:rsidRPr="007F2F17">
      <w:pPr>
        <w:rPr>
          <w:b/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ZAKLJUČAK</w:t>
      </w:r>
    </w:p>
    <w:p w:rsidRDefault="00597239" w:rsidP="00C148CC" w:rsidR="00597239" w:rsidRPr="007F2F17">
      <w:pPr>
        <w:jc w:val="center"/>
        <w:rPr>
          <w:b/>
          <w:sz w:val="22"/>
          <w:szCs w:val="22"/>
        </w:rPr>
      </w:pPr>
    </w:p>
    <w:p w:rsidRDefault="00A91329" w:rsidP="004B5F72" w:rsidR="0074619C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597239" w:rsidRPr="007F2F17">
        <w:rPr>
          <w:sz w:val="22"/>
          <w:szCs w:val="22"/>
        </w:rPr>
        <w:t xml:space="preserve">Trgovački sud u Zagrebu po sucu Nini Radiću kao stečajnom sucu u stečajnom postupku otvorenom nad stečajnim dužnikom </w:t>
      </w:r>
      <w:r w:rsidR="00714D54" w:rsidRPr="007F2F17">
        <w:rPr>
          <w:sz w:val="22"/>
          <w:szCs w:val="22"/>
        </w:rPr>
        <w:t>MONTMONTAŽA-PODRUŽNICA LIBIJA D.D., reg. ul. 1-</w:t>
      </w:r>
      <w:r w:rsidR="0074619C" w:rsidRPr="007F2F17">
        <w:rPr>
          <w:sz w:val="22"/>
          <w:szCs w:val="22"/>
        </w:rPr>
        <w:t xml:space="preserve">18224, Zagreb, Braće </w:t>
      </w:r>
      <w:proofErr w:type="spellStart"/>
      <w:r w:rsidR="0074619C" w:rsidRPr="007F2F17">
        <w:rPr>
          <w:sz w:val="22"/>
          <w:szCs w:val="22"/>
        </w:rPr>
        <w:t>Domany</w:t>
      </w:r>
      <w:proofErr w:type="spellEnd"/>
      <w:r w:rsidR="0074619C" w:rsidRPr="007F2F17">
        <w:rPr>
          <w:sz w:val="22"/>
          <w:szCs w:val="22"/>
        </w:rPr>
        <w:t xml:space="preserve"> 8, </w:t>
      </w:r>
      <w:r w:rsidR="00C264D5" w:rsidRPr="007F2F17">
        <w:rPr>
          <w:sz w:val="22"/>
          <w:szCs w:val="22"/>
        </w:rPr>
        <w:t xml:space="preserve">sada Stečajna masa </w:t>
      </w:r>
      <w:r w:rsidR="007F2F17" w:rsidRPr="007F2F17">
        <w:rPr>
          <w:sz w:val="22"/>
          <w:szCs w:val="22"/>
        </w:rPr>
        <w:t>MONTMONTAŽA-PODRUŽNICA LIBIJA</w:t>
      </w:r>
      <w:r w:rsidR="00C264D5" w:rsidRPr="007F2F17">
        <w:rPr>
          <w:sz w:val="22"/>
          <w:szCs w:val="22"/>
        </w:rPr>
        <w:t>, projektiranje, proizvodnja, izgradnja i montaža objekata i postrojenja d.d. Zagreb, Ribnjak 52, MBS:081021698, OIB:33042431324</w:t>
      </w:r>
      <w:r w:rsidR="002311C8" w:rsidRPr="007F2F17">
        <w:rPr>
          <w:sz w:val="22"/>
          <w:szCs w:val="22"/>
        </w:rPr>
        <w:t>,</w:t>
      </w:r>
      <w:r w:rsidR="00C264D5" w:rsidRPr="007F2F17">
        <w:rPr>
          <w:sz w:val="22"/>
          <w:szCs w:val="22"/>
        </w:rPr>
        <w:t xml:space="preserve"> </w:t>
      </w:r>
      <w:r w:rsidR="00256ADC">
        <w:rPr>
          <w:sz w:val="22"/>
          <w:szCs w:val="22"/>
        </w:rPr>
        <w:t>13</w:t>
      </w:r>
      <w:r w:rsidR="00597239" w:rsidRPr="007F2F17">
        <w:rPr>
          <w:sz w:val="22"/>
          <w:szCs w:val="22"/>
        </w:rPr>
        <w:t>.</w:t>
      </w:r>
      <w:r w:rsidR="00254613" w:rsidRPr="007F2F17">
        <w:rPr>
          <w:sz w:val="22"/>
          <w:szCs w:val="22"/>
        </w:rPr>
        <w:t xml:space="preserve"> </w:t>
      </w:r>
      <w:r w:rsidR="00A61A2C" w:rsidRPr="007F2F17">
        <w:rPr>
          <w:sz w:val="22"/>
          <w:szCs w:val="22"/>
        </w:rPr>
        <w:t>svibnja</w:t>
      </w:r>
      <w:r w:rsidR="005A36CC" w:rsidRPr="007F2F17">
        <w:rPr>
          <w:sz w:val="22"/>
          <w:szCs w:val="22"/>
        </w:rPr>
        <w:t xml:space="preserve"> </w:t>
      </w:r>
      <w:r w:rsidR="00597239" w:rsidRPr="007F2F17">
        <w:rPr>
          <w:sz w:val="22"/>
          <w:szCs w:val="22"/>
        </w:rPr>
        <w:t xml:space="preserve"> 20</w:t>
      </w:r>
      <w:r w:rsidR="005A36CC" w:rsidRPr="007F2F17">
        <w:rPr>
          <w:sz w:val="22"/>
          <w:szCs w:val="22"/>
        </w:rPr>
        <w:t>1</w:t>
      </w:r>
      <w:r w:rsidR="002311C8" w:rsidRPr="007F2F17">
        <w:rPr>
          <w:sz w:val="22"/>
          <w:szCs w:val="22"/>
        </w:rPr>
        <w:t>6</w:t>
      </w:r>
      <w:r w:rsidR="00597239" w:rsidRPr="007F2F17">
        <w:rPr>
          <w:sz w:val="22"/>
          <w:szCs w:val="22"/>
        </w:rPr>
        <w:t>. godine,</w:t>
      </w:r>
    </w:p>
    <w:p w:rsidRDefault="00256ADC" w:rsidP="004B5F72" w:rsidR="00256ADC" w:rsidRPr="007F2F17">
      <w:pPr>
        <w:jc w:val="both"/>
        <w:rPr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z   a   k   </w:t>
      </w:r>
      <w:proofErr w:type="spellStart"/>
      <w:r w:rsidRPr="007F2F17">
        <w:rPr>
          <w:b/>
          <w:sz w:val="22"/>
          <w:szCs w:val="22"/>
        </w:rPr>
        <w:t>lj</w:t>
      </w:r>
      <w:proofErr w:type="spellEnd"/>
      <w:r w:rsidRPr="007F2F17">
        <w:rPr>
          <w:b/>
          <w:sz w:val="22"/>
          <w:szCs w:val="22"/>
        </w:rPr>
        <w:t xml:space="preserve">   u   č   i   o      j   e </w:t>
      </w:r>
    </w:p>
    <w:p w:rsidRDefault="0053374B" w:rsidR="0053374B" w:rsidRPr="007F2F17">
      <w:pPr>
        <w:rPr>
          <w:sz w:val="22"/>
          <w:szCs w:val="22"/>
        </w:rPr>
      </w:pPr>
    </w:p>
    <w:p w:rsidRDefault="006E70F8" w:rsidP="00C83C1F" w:rsidR="0007758A" w:rsidRPr="00C83C1F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I </w:t>
      </w:r>
      <w:r w:rsidR="00763E81" w:rsidRPr="007F2F17">
        <w:rPr>
          <w:sz w:val="22"/>
          <w:szCs w:val="22"/>
        </w:rPr>
        <w:t xml:space="preserve"> </w:t>
      </w:r>
      <w:r w:rsidR="007F2F17" w:rsidRPr="007F2F17">
        <w:rPr>
          <w:sz w:val="22"/>
          <w:szCs w:val="22"/>
        </w:rPr>
        <w:tab/>
      </w:r>
      <w:r w:rsidR="00AB161C" w:rsidRPr="007F2F17">
        <w:rPr>
          <w:sz w:val="22"/>
          <w:szCs w:val="22"/>
        </w:rPr>
        <w:t xml:space="preserve">Nalaže se stečajnom upravitelju </w:t>
      </w:r>
      <w:r w:rsidR="0068207C" w:rsidRPr="007F2F17">
        <w:rPr>
          <w:sz w:val="22"/>
          <w:szCs w:val="22"/>
        </w:rPr>
        <w:t xml:space="preserve">dostaviti </w:t>
      </w:r>
      <w:r w:rsidR="00256ADC">
        <w:rPr>
          <w:sz w:val="22"/>
          <w:szCs w:val="22"/>
        </w:rPr>
        <w:t>očitovanje o pismeno poduzetim radnjama u ovom predm</w:t>
      </w:r>
      <w:r w:rsidR="0007758A">
        <w:rPr>
          <w:sz w:val="22"/>
          <w:szCs w:val="22"/>
        </w:rPr>
        <w:t>etu u dijelu namirenja po presudi P-1473/13</w:t>
      </w:r>
      <w:r w:rsidR="00C83C1F">
        <w:rPr>
          <w:sz w:val="22"/>
          <w:szCs w:val="22"/>
        </w:rPr>
        <w:t xml:space="preserve"> ovog suda u roku tri dana od primitka ovog zaključka</w:t>
      </w:r>
      <w:r w:rsidR="0068207C" w:rsidRPr="007F2F17">
        <w:rPr>
          <w:sz w:val="22"/>
          <w:szCs w:val="22"/>
        </w:rPr>
        <w:t>.</w:t>
      </w:r>
    </w:p>
    <w:p w:rsidRDefault="00DD2EEB" w:rsidP="00763E81" w:rsidR="00DD2EEB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O    b    r    a    z    l    o    ž    e    n</w:t>
      </w:r>
      <w:r w:rsidR="002F408A">
        <w:rPr>
          <w:b/>
          <w:sz w:val="22"/>
          <w:szCs w:val="22"/>
        </w:rPr>
        <w:t xml:space="preserve"> </w:t>
      </w:r>
      <w:r w:rsidRPr="007F2F17">
        <w:rPr>
          <w:b/>
          <w:sz w:val="22"/>
          <w:szCs w:val="22"/>
        </w:rPr>
        <w:t>j    e</w:t>
      </w:r>
    </w:p>
    <w:p w:rsidRDefault="0074619C" w:rsidP="0074619C" w:rsidR="0074619C" w:rsidRPr="007F2F17">
      <w:pPr>
        <w:rPr>
          <w:b/>
          <w:sz w:val="22"/>
          <w:szCs w:val="22"/>
        </w:rPr>
      </w:pPr>
    </w:p>
    <w:p w:rsidRDefault="00A91329" w:rsidP="0007758A" w:rsidR="0007758A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07758A">
        <w:rPr>
          <w:sz w:val="22"/>
          <w:szCs w:val="22"/>
        </w:rPr>
        <w:t xml:space="preserve">Stečajnom </w:t>
      </w:r>
      <w:r w:rsidR="005A36CC" w:rsidRPr="007F2F17">
        <w:rPr>
          <w:sz w:val="22"/>
          <w:szCs w:val="22"/>
        </w:rPr>
        <w:t xml:space="preserve"> </w:t>
      </w:r>
      <w:r w:rsidR="0007758A">
        <w:rPr>
          <w:sz w:val="22"/>
          <w:szCs w:val="22"/>
        </w:rPr>
        <w:t xml:space="preserve">upravitelju naloženo je postupanje zaključcima od </w:t>
      </w:r>
      <w:r w:rsidR="004C1FD9">
        <w:rPr>
          <w:sz w:val="22"/>
          <w:szCs w:val="22"/>
        </w:rPr>
        <w:t xml:space="preserve"> </w:t>
      </w:r>
      <w:r w:rsidR="0007758A">
        <w:rPr>
          <w:sz w:val="22"/>
          <w:szCs w:val="22"/>
        </w:rPr>
        <w:t>22. ožujka 2016., 07. travanja 2016., i 05. svibnja 2016., godine.</w:t>
      </w:r>
    </w:p>
    <w:p w:rsidRDefault="0007758A" w:rsidP="0007758A" w:rsidR="00A61A2C" w:rsidRPr="007F2F1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traži </w:t>
      </w:r>
      <w:r w:rsidR="004C1FD9">
        <w:rPr>
          <w:sz w:val="22"/>
          <w:szCs w:val="22"/>
        </w:rPr>
        <w:t xml:space="preserve">dokumentirani </w:t>
      </w:r>
      <w:r>
        <w:rPr>
          <w:sz w:val="22"/>
          <w:szCs w:val="22"/>
        </w:rPr>
        <w:t>podatak o činjenicama vezanim uz dobrovoljno ili prisilno namirenje po pravomoćnoj presudi P-1474/13 radi koj</w:t>
      </w:r>
      <w:r w:rsidR="00C83C1F">
        <w:rPr>
          <w:sz w:val="22"/>
          <w:szCs w:val="22"/>
        </w:rPr>
        <w:t>e je stečajni upravitelj 01. veljače</w:t>
      </w:r>
      <w:r>
        <w:rPr>
          <w:sz w:val="22"/>
          <w:szCs w:val="22"/>
        </w:rPr>
        <w:t xml:space="preserve"> 2016., </w:t>
      </w:r>
      <w:r w:rsidR="00C83C1F">
        <w:rPr>
          <w:sz w:val="22"/>
          <w:szCs w:val="22"/>
        </w:rPr>
        <w:t xml:space="preserve">podnio prijedlog za nastavak postupka radi naknadne diobe. Ukoliko dužnik po ovršnom naslovu nije dobrovoljno pristupio izvršenju potrebno je </w:t>
      </w:r>
      <w:r w:rsidR="004C1FD9">
        <w:rPr>
          <w:sz w:val="22"/>
          <w:szCs w:val="22"/>
        </w:rPr>
        <w:t>dokumentirati zakonom predviđene radnje u dijelu prava i dužnosti stečajnog upravitelja. Vjerovnici su javno obaviješteni o činjenici nastavka postupka u ovom predmetu i sud traži s obzirom na protek vremena podatak o razlozima neprovođenja  ov</w:t>
      </w:r>
      <w:r w:rsidR="00E723BE">
        <w:rPr>
          <w:sz w:val="22"/>
          <w:szCs w:val="22"/>
        </w:rPr>
        <w:t>ršnog naslova. Zakonske odredbe o odgovornosti prema sudionicima postupka s</w:t>
      </w:r>
      <w:r w:rsidR="0064004E">
        <w:rPr>
          <w:sz w:val="22"/>
          <w:szCs w:val="22"/>
        </w:rPr>
        <w:t>u stroge i nedvojbene, a postupak nemirenja vjerovnika ne trpi odgodu.</w:t>
      </w:r>
      <w:r w:rsidR="00E723BE">
        <w:rPr>
          <w:sz w:val="22"/>
          <w:szCs w:val="22"/>
        </w:rPr>
        <w:t xml:space="preserve"> </w:t>
      </w:r>
    </w:p>
    <w:p w:rsidRDefault="00A91329" w:rsidP="00E22E1D" w:rsidR="00EA6F31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254613" w:rsidRPr="007F2F17">
        <w:rPr>
          <w:sz w:val="22"/>
          <w:szCs w:val="22"/>
        </w:rPr>
        <w:t>T</w:t>
      </w:r>
      <w:r w:rsidR="00177A00" w:rsidRPr="007F2F17">
        <w:rPr>
          <w:sz w:val="22"/>
          <w:szCs w:val="22"/>
        </w:rPr>
        <w:t xml:space="preserve">emeljem članka 17. Stečajnog zakona, odlučeno </w:t>
      </w:r>
      <w:r w:rsidR="00552204" w:rsidRPr="007F2F17">
        <w:rPr>
          <w:sz w:val="22"/>
          <w:szCs w:val="22"/>
        </w:rPr>
        <w:t xml:space="preserve"> je kao u izreci ovog zaključka. </w:t>
      </w:r>
    </w:p>
    <w:p w:rsidRDefault="00A91329" w:rsidP="00E22E1D" w:rsidR="00A91329" w:rsidRPr="007F2F17">
      <w:pPr>
        <w:jc w:val="both"/>
        <w:rPr>
          <w:sz w:val="22"/>
          <w:szCs w:val="22"/>
        </w:rPr>
      </w:pPr>
    </w:p>
    <w:p w:rsidRDefault="00A91329" w:rsidP="005D235A" w:rsidR="00EA6F31" w:rsidRPr="007F2F17">
      <w:pPr>
        <w:jc w:val="center"/>
        <w:rPr>
          <w:sz w:val="22"/>
          <w:szCs w:val="22"/>
        </w:rPr>
      </w:pPr>
      <w:r w:rsidRPr="007F2F17">
        <w:rPr>
          <w:sz w:val="22"/>
          <w:szCs w:val="22"/>
        </w:rPr>
        <w:t xml:space="preserve">U </w:t>
      </w:r>
      <w:r w:rsidR="00EA6F31" w:rsidRPr="007F2F17">
        <w:rPr>
          <w:sz w:val="22"/>
          <w:szCs w:val="22"/>
        </w:rPr>
        <w:t>Zagreb</w:t>
      </w:r>
      <w:r w:rsidRPr="007F2F17">
        <w:rPr>
          <w:sz w:val="22"/>
          <w:szCs w:val="22"/>
        </w:rPr>
        <w:t>u</w:t>
      </w:r>
      <w:r w:rsidR="00EA6F31" w:rsidRPr="007F2F17">
        <w:rPr>
          <w:sz w:val="22"/>
          <w:szCs w:val="22"/>
        </w:rPr>
        <w:t xml:space="preserve">, </w:t>
      </w:r>
      <w:r w:rsidR="00C83C1F">
        <w:rPr>
          <w:sz w:val="22"/>
          <w:szCs w:val="22"/>
        </w:rPr>
        <w:t>13</w:t>
      </w:r>
      <w:r w:rsidR="004B5F72" w:rsidRPr="007F2F17">
        <w:rPr>
          <w:sz w:val="22"/>
          <w:szCs w:val="22"/>
        </w:rPr>
        <w:t>.</w:t>
      </w:r>
      <w:r w:rsidR="00552204" w:rsidRPr="007F2F17">
        <w:rPr>
          <w:sz w:val="22"/>
          <w:szCs w:val="22"/>
        </w:rPr>
        <w:t xml:space="preserve"> svibnja</w:t>
      </w:r>
      <w:r w:rsidR="00BA47F9" w:rsidRPr="007F2F17">
        <w:rPr>
          <w:sz w:val="22"/>
          <w:szCs w:val="22"/>
        </w:rPr>
        <w:t xml:space="preserve"> </w:t>
      </w:r>
      <w:r w:rsidR="005D235A" w:rsidRPr="007F2F17">
        <w:rPr>
          <w:sz w:val="22"/>
          <w:szCs w:val="22"/>
        </w:rPr>
        <w:t>20</w:t>
      </w:r>
      <w:r w:rsidR="00582444" w:rsidRPr="007F2F17">
        <w:rPr>
          <w:sz w:val="22"/>
          <w:szCs w:val="22"/>
        </w:rPr>
        <w:t>16</w:t>
      </w:r>
      <w:r w:rsidR="00EA6F31" w:rsidRPr="007F2F17">
        <w:rPr>
          <w:sz w:val="22"/>
          <w:szCs w:val="22"/>
        </w:rPr>
        <w:t>. godine</w:t>
      </w:r>
    </w:p>
    <w:p w:rsidRDefault="00EA6F31" w:rsidP="00DD2EEB" w:rsidR="00EA6F31" w:rsidRPr="007F2F17">
      <w:pPr>
        <w:rPr>
          <w:sz w:val="22"/>
          <w:szCs w:val="22"/>
        </w:rPr>
      </w:pP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</w:t>
      </w:r>
      <w:r w:rsidR="00BC342B">
        <w:rPr>
          <w:sz w:val="22"/>
          <w:szCs w:val="22"/>
        </w:rPr>
        <w:tab/>
      </w:r>
      <w:r w:rsidRPr="007F2F17">
        <w:rPr>
          <w:sz w:val="22"/>
          <w:szCs w:val="22"/>
        </w:rPr>
        <w:t xml:space="preserve">   </w:t>
      </w:r>
      <w:r w:rsidR="00A91329" w:rsidRPr="007F2F17">
        <w:rPr>
          <w:sz w:val="22"/>
          <w:szCs w:val="22"/>
        </w:rPr>
        <w:tab/>
      </w:r>
      <w:r w:rsidR="00FC04AA">
        <w:rPr>
          <w:sz w:val="22"/>
          <w:szCs w:val="22"/>
        </w:rPr>
        <w:t xml:space="preserve">         </w:t>
      </w:r>
      <w:r w:rsidRPr="007F2F17">
        <w:rPr>
          <w:sz w:val="22"/>
          <w:szCs w:val="22"/>
        </w:rPr>
        <w:t>Stečajni sudac:</w:t>
      </w: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  </w:t>
      </w:r>
      <w:r w:rsidR="00A91329" w:rsidRPr="007F2F17">
        <w:rPr>
          <w:sz w:val="22"/>
          <w:szCs w:val="22"/>
        </w:rPr>
        <w:tab/>
      </w:r>
      <w:r w:rsidR="00BC342B">
        <w:rPr>
          <w:sz w:val="22"/>
          <w:szCs w:val="22"/>
        </w:rPr>
        <w:tab/>
      </w:r>
      <w:r w:rsidR="00FC04AA">
        <w:rPr>
          <w:sz w:val="22"/>
          <w:szCs w:val="22"/>
        </w:rPr>
        <w:t xml:space="preserve">         </w:t>
      </w:r>
      <w:r w:rsidRPr="007F2F17">
        <w:rPr>
          <w:sz w:val="22"/>
          <w:szCs w:val="22"/>
        </w:rPr>
        <w:t xml:space="preserve"> Nino Radić</w:t>
      </w:r>
      <w:r w:rsidR="00A91329" w:rsidRPr="007F2F17">
        <w:rPr>
          <w:sz w:val="22"/>
          <w:szCs w:val="22"/>
        </w:rPr>
        <w:t xml:space="preserve"> </w:t>
      </w:r>
      <w:r w:rsidR="00FC04AA">
        <w:rPr>
          <w:sz w:val="22"/>
          <w:szCs w:val="22"/>
        </w:rPr>
        <w:t>v.r.</w:t>
      </w: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>POUKA O PRAVNOM LIJEKU:</w:t>
      </w:r>
    </w:p>
    <w:p w:rsidRDefault="00642532" w:rsidP="00DD2EEB" w:rsidR="00E22E1D">
      <w:pPr>
        <w:rPr>
          <w:sz w:val="22"/>
          <w:szCs w:val="22"/>
        </w:rPr>
      </w:pPr>
      <w:r w:rsidRPr="007F2F17">
        <w:rPr>
          <w:sz w:val="22"/>
          <w:szCs w:val="22"/>
        </w:rPr>
        <w:t>Protiv zaključka žalba nije dopuštena ( čl. 11. stavak (9) Stečajnog zakona</w:t>
      </w:r>
    </w:p>
    <w:p w:rsidRDefault="00FC04AA" w:rsidP="00DD2EEB" w:rsidR="00FC04AA">
      <w:pPr>
        <w:rPr>
          <w:sz w:val="22"/>
          <w:szCs w:val="22"/>
        </w:rPr>
      </w:pPr>
    </w:p>
    <w:p w:rsidRDefault="00FC04AA" w:rsidR="00FC04AA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FC04AA" w:rsidR="00FC04A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FC04AA" w:rsidP="00DD2EEB" w:rsidR="00FC04AA">
      <w:pPr>
        <w:rPr>
          <w:sz w:val="22"/>
          <w:szCs w:val="22"/>
        </w:rPr>
      </w:pPr>
    </w:p>
    <w:p w:rsidRDefault="00BC342B" w:rsidP="00DD2EEB" w:rsidR="00BC342B">
      <w:pPr>
        <w:rPr>
          <w:sz w:val="22"/>
          <w:szCs w:val="22"/>
        </w:rPr>
      </w:pPr>
    </w:p>
    <w:p w:rsidRDefault="00BC342B" w:rsidP="00DD2EEB" w:rsidR="00A91329" w:rsidRPr="007F2F17">
      <w:pPr>
        <w:rPr>
          <w:sz w:val="22"/>
          <w:szCs w:val="22"/>
        </w:rPr>
      </w:pPr>
      <w:r>
        <w:t xml:space="preserve">     </w:t>
      </w:r>
      <w:r w:rsidR="00A91329" w:rsidRPr="007F2F17">
        <w:rPr>
          <w:sz w:val="22"/>
          <w:szCs w:val="22"/>
        </w:rPr>
        <w:tab/>
      </w:r>
      <w:r w:rsidR="00A91329" w:rsidRPr="007F2F17">
        <w:rPr>
          <w:sz w:val="22"/>
          <w:szCs w:val="22"/>
        </w:rPr>
        <w:tab/>
      </w:r>
      <w:r w:rsidR="00A91329" w:rsidRPr="007F2F17">
        <w:rPr>
          <w:sz w:val="22"/>
          <w:szCs w:val="22"/>
        </w:rPr>
        <w:tab/>
      </w:r>
    </w:p>
    <w:sectPr w:rsidR="00A91329" w:rsidRPr="007F2F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ADC1203"/>
    <w:multiLevelType w:val="hybridMultilevel"/>
    <w:tmpl w:val="D26AE972"/>
    <w:lvl w:tplc="8CF05AF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4EB3"/>
    <w:rsid w:val="000277AC"/>
    <w:rsid w:val="0003510C"/>
    <w:rsid w:val="00036FB6"/>
    <w:rsid w:val="00040374"/>
    <w:rsid w:val="000420D5"/>
    <w:rsid w:val="00043A6E"/>
    <w:rsid w:val="0004413C"/>
    <w:rsid w:val="0004641E"/>
    <w:rsid w:val="0004683C"/>
    <w:rsid w:val="00047FC2"/>
    <w:rsid w:val="000500B0"/>
    <w:rsid w:val="0005074B"/>
    <w:rsid w:val="00050AD7"/>
    <w:rsid w:val="0005150F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7758A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7A00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1C8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4613"/>
    <w:rsid w:val="00255156"/>
    <w:rsid w:val="002557A4"/>
    <w:rsid w:val="002568D9"/>
    <w:rsid w:val="00256ADC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A76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08A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03FC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88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5FA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5F72"/>
    <w:rsid w:val="004B6AB2"/>
    <w:rsid w:val="004C16F6"/>
    <w:rsid w:val="004C1FD9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3D79"/>
    <w:rsid w:val="00524C47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204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2444"/>
    <w:rsid w:val="00585728"/>
    <w:rsid w:val="00585C0C"/>
    <w:rsid w:val="00586ED6"/>
    <w:rsid w:val="00594568"/>
    <w:rsid w:val="00595A31"/>
    <w:rsid w:val="005964C6"/>
    <w:rsid w:val="00597239"/>
    <w:rsid w:val="005A36C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35A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004E"/>
    <w:rsid w:val="00640B5C"/>
    <w:rsid w:val="006415AE"/>
    <w:rsid w:val="00641E1C"/>
    <w:rsid w:val="00642532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207C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0F8"/>
    <w:rsid w:val="006E7B26"/>
    <w:rsid w:val="006F03DE"/>
    <w:rsid w:val="006F13F2"/>
    <w:rsid w:val="006F321F"/>
    <w:rsid w:val="006F7E84"/>
    <w:rsid w:val="007008B6"/>
    <w:rsid w:val="00700910"/>
    <w:rsid w:val="00700969"/>
    <w:rsid w:val="00705B57"/>
    <w:rsid w:val="00706686"/>
    <w:rsid w:val="00710FDA"/>
    <w:rsid w:val="0071158F"/>
    <w:rsid w:val="0071241D"/>
    <w:rsid w:val="00714804"/>
    <w:rsid w:val="00714D5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19C"/>
    <w:rsid w:val="00746ADC"/>
    <w:rsid w:val="00747746"/>
    <w:rsid w:val="00753077"/>
    <w:rsid w:val="00760534"/>
    <w:rsid w:val="00763E81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8CD"/>
    <w:rsid w:val="007E4AE6"/>
    <w:rsid w:val="007E6407"/>
    <w:rsid w:val="007F06B1"/>
    <w:rsid w:val="007F10EC"/>
    <w:rsid w:val="007F2F17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08D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B7EEB"/>
    <w:rsid w:val="008C0E8D"/>
    <w:rsid w:val="008C1958"/>
    <w:rsid w:val="008C31F1"/>
    <w:rsid w:val="008C3877"/>
    <w:rsid w:val="008C3C0D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239"/>
    <w:rsid w:val="008F1089"/>
    <w:rsid w:val="008F13C3"/>
    <w:rsid w:val="008F1661"/>
    <w:rsid w:val="008F1A67"/>
    <w:rsid w:val="008F2693"/>
    <w:rsid w:val="008F46B3"/>
    <w:rsid w:val="008F50C7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186C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E7A1E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3D4E"/>
    <w:rsid w:val="00A56F5C"/>
    <w:rsid w:val="00A57A0E"/>
    <w:rsid w:val="00A61A2C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329"/>
    <w:rsid w:val="00A9284A"/>
    <w:rsid w:val="00A94650"/>
    <w:rsid w:val="00AA0BF4"/>
    <w:rsid w:val="00AA243B"/>
    <w:rsid w:val="00AA29CA"/>
    <w:rsid w:val="00AA5F22"/>
    <w:rsid w:val="00AA6507"/>
    <w:rsid w:val="00AA6A4F"/>
    <w:rsid w:val="00AB0E74"/>
    <w:rsid w:val="00AB0FC3"/>
    <w:rsid w:val="00AB161C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22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051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7F9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42B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0FA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423"/>
    <w:rsid w:val="00C11572"/>
    <w:rsid w:val="00C131D1"/>
    <w:rsid w:val="00C1383D"/>
    <w:rsid w:val="00C148CC"/>
    <w:rsid w:val="00C16118"/>
    <w:rsid w:val="00C173C2"/>
    <w:rsid w:val="00C17628"/>
    <w:rsid w:val="00C2183C"/>
    <w:rsid w:val="00C21E38"/>
    <w:rsid w:val="00C26103"/>
    <w:rsid w:val="00C264D5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3C1F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A70CF"/>
    <w:rsid w:val="00CB1C5C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A74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E1D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23BE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07B5"/>
    <w:rsid w:val="00EC4E7E"/>
    <w:rsid w:val="00EC54C1"/>
    <w:rsid w:val="00EC62AC"/>
    <w:rsid w:val="00ED1008"/>
    <w:rsid w:val="00ED19A6"/>
    <w:rsid w:val="00ED1F52"/>
    <w:rsid w:val="00ED37C0"/>
    <w:rsid w:val="00ED5257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04AA"/>
    <w:rsid w:val="00FC3132"/>
    <w:rsid w:val="00FC3360"/>
    <w:rsid w:val="00FC4BAE"/>
    <w:rsid w:val="00FC513E"/>
    <w:rsid w:val="00FD0354"/>
    <w:rsid w:val="00FD2A4D"/>
    <w:rsid w:val="00FD349A"/>
    <w:rsid w:val="00FD4280"/>
    <w:rsid w:val="00FD5FF6"/>
    <w:rsid w:val="00FD665A"/>
    <w:rsid w:val="00FD6AE7"/>
    <w:rsid w:val="00FE44DF"/>
    <w:rsid w:val="00FE4BB8"/>
    <w:rsid w:val="00FE5F12"/>
    <w:rsid w:val="00FE6976"/>
    <w:rsid w:val="00FE71DB"/>
    <w:rsid w:val="00FE7D82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1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50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50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50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50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1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50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50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50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50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St-1083/2002-28</izvorni_sadrzaj>
    <derivirana_varijabla naziv="DomainObject.Oznaka_1">St-1083/2002-28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St-1083/2002-28</izvorni_sadrzaj>
    <derivirana_varijabla naziv="DomainObject.PoslovniBrojDokumenta_1">St-1083/2002-28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273</properties:Words>
  <properties:Characters>1576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2016-05-13T12:52:00Z</dcterms:created>
  <dc:creator>radicn</dc:creator>
  <cp:lastModifiedBy>Tatjana Slaviček</cp:lastModifiedBy>
  <cp:lastPrinted>2016-05-13T12:52:00Z</cp:lastPrinted>
  <dcterms:modified xmlns:xsi="http://www.w3.org/2001/XMLSchema-instance" xsi:type="dcterms:W3CDTF">2016-05-13T12:56:00Z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