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847b6" w14:paraId="ec847b6" w:rsidRDefault="00E02A3D" w:rsidP="00E02A3D" w:rsidR="00E02A3D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296CEA" w:rsidP="00E02A3D" w:rsidR="00296CEA" w:rsidRPr="00C3238F">
      <w:pPr>
        <w:rPr>
          <w:sz w:val="24"/>
          <w:szCs w:val="24"/>
          <w:lang w:val="hr-HR"/>
        </w:rPr>
      </w:pPr>
    </w:p>
    <w:p w:rsidRDefault="00455950" w:rsidP="00E02A3D" w:rsidR="00455950" w:rsidRPr="00C3238F">
      <w:pPr>
        <w:rPr>
          <w:sz w:val="24"/>
          <w:szCs w:val="24"/>
          <w:lang w:val="hr-HR"/>
        </w:rPr>
      </w:pPr>
    </w:p>
    <w:p w:rsidRDefault="00455950" w:rsidP="00E02A3D" w:rsidR="00455950" w:rsidRPr="00C3238F">
      <w:pPr>
        <w:rPr>
          <w:sz w:val="24"/>
          <w:szCs w:val="24"/>
          <w:lang w:val="hr-HR"/>
        </w:rPr>
      </w:pPr>
    </w:p>
    <w:p w:rsidRDefault="00296CEA" w:rsidP="00E02A3D" w:rsidR="00E02A3D" w:rsidRPr="00C3238F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REPUBLIKA HRVATSKA </w:t>
      </w:r>
    </w:p>
    <w:p w:rsidRDefault="00296CEA" w:rsidP="00296CEA" w:rsidR="00C3238F" w:rsidRPr="00C3238F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ZADRU</w:t>
      </w:r>
    </w:p>
    <w:p w:rsidRDefault="00BB488B" w:rsidP="00C3238F" w:rsidR="00E02A3D">
      <w:pPr>
        <w:jc w:val="right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ab/>
      </w:r>
      <w:r w:rsidRPr="00C3238F">
        <w:rPr>
          <w:sz w:val="24"/>
          <w:szCs w:val="24"/>
          <w:lang w:val="hr-HR"/>
        </w:rPr>
        <w:tab/>
      </w:r>
      <w:r w:rsidRPr="00C3238F">
        <w:rPr>
          <w:sz w:val="24"/>
          <w:szCs w:val="24"/>
          <w:lang w:val="hr-HR"/>
        </w:rPr>
        <w:tab/>
      </w:r>
      <w:r w:rsidRPr="00C3238F">
        <w:rPr>
          <w:sz w:val="24"/>
          <w:szCs w:val="24"/>
          <w:lang w:val="hr-HR"/>
        </w:rPr>
        <w:tab/>
        <w:t>Poslovni broj 1</w:t>
      </w:r>
      <w:r w:rsidR="00E02A3D" w:rsidRPr="00C3238F">
        <w:rPr>
          <w:sz w:val="24"/>
          <w:szCs w:val="24"/>
          <w:lang w:val="hr-HR"/>
        </w:rPr>
        <w:t xml:space="preserve"> St-</w:t>
      </w:r>
      <w:r w:rsidR="00241767">
        <w:rPr>
          <w:sz w:val="24"/>
          <w:szCs w:val="24"/>
          <w:lang w:val="hr-HR"/>
        </w:rPr>
        <w:t>61</w:t>
      </w:r>
      <w:r w:rsidR="00C3238F">
        <w:rPr>
          <w:sz w:val="24"/>
          <w:szCs w:val="24"/>
          <w:lang w:val="hr-HR"/>
        </w:rPr>
        <w:t>/14-</w:t>
      </w:r>
      <w:r w:rsidR="00241767">
        <w:rPr>
          <w:sz w:val="24"/>
          <w:szCs w:val="24"/>
          <w:lang w:val="hr-HR"/>
        </w:rPr>
        <w:t>654</w:t>
      </w:r>
    </w:p>
    <w:p w:rsidRDefault="00C3238F" w:rsidP="00E02A3D" w:rsidR="00C3238F">
      <w:pPr>
        <w:rPr>
          <w:sz w:val="24"/>
          <w:szCs w:val="24"/>
          <w:lang w:val="hr-HR"/>
        </w:rPr>
      </w:pPr>
    </w:p>
    <w:p w:rsidRDefault="00C3238F" w:rsidP="00C3238F" w:rsidR="00C3238F" w:rsidRPr="00C3238F">
      <w:pPr>
        <w:jc w:val="center"/>
        <w:rPr>
          <w:sz w:val="24"/>
          <w:szCs w:val="24"/>
          <w:lang w:val="hr-HR"/>
        </w:rPr>
      </w:pPr>
    </w:p>
    <w:p w:rsidRDefault="00C3238F" w:rsidP="00C3238F" w:rsidR="00E02A3D" w:rsidRPr="00C3238F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E P U B L I K A H R VA T S K A  </w:t>
      </w:r>
    </w:p>
    <w:p w:rsidRDefault="00756FF6" w:rsidP="00E02A3D" w:rsidR="00756FF6" w:rsidRPr="00C3238F">
      <w:pPr>
        <w:rPr>
          <w:sz w:val="24"/>
          <w:szCs w:val="24"/>
          <w:lang w:val="hr-HR"/>
        </w:rPr>
      </w:pPr>
    </w:p>
    <w:p w:rsidRDefault="00B62238" w:rsidP="00B62238" w:rsidR="00B62238" w:rsidRPr="000A3529">
      <w:pPr>
        <w:jc w:val="center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Z A K LJ U Č A K </w:t>
      </w:r>
    </w:p>
    <w:p w:rsidRDefault="00E02A3D" w:rsidP="00E02A3D" w:rsidR="00E02A3D" w:rsidRPr="00C3238F">
      <w:pPr>
        <w:rPr>
          <w:sz w:val="24"/>
          <w:szCs w:val="24"/>
          <w:lang w:val="hr-HR"/>
        </w:rPr>
      </w:pPr>
    </w:p>
    <w:p w:rsidRDefault="00E02A3D" w:rsidP="00756FF6" w:rsidR="00756FF6" w:rsidRPr="00C3238F">
      <w:pPr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ab/>
        <w:t xml:space="preserve"> </w:t>
      </w:r>
      <w:r w:rsidR="00756FF6" w:rsidRPr="00C3238F">
        <w:rPr>
          <w:sz w:val="24"/>
          <w:szCs w:val="24"/>
          <w:lang w:val="hr-HR"/>
        </w:rPr>
        <w:t>Trgovački sud u Zadru</w:t>
      </w:r>
      <w:r w:rsidR="00C3238F">
        <w:rPr>
          <w:sz w:val="24"/>
          <w:szCs w:val="24"/>
          <w:lang w:val="hr-HR"/>
        </w:rPr>
        <w:t xml:space="preserve"> (OIB: 39670464653)</w:t>
      </w:r>
      <w:r w:rsidR="00756FF6" w:rsidRPr="00C3238F">
        <w:rPr>
          <w:sz w:val="24"/>
          <w:szCs w:val="24"/>
          <w:lang w:val="hr-HR"/>
        </w:rPr>
        <w:t xml:space="preserve"> po sucu ovog suda Ardeni Bajlo u stečajnom postupku nad stečajnim dužnikom </w:t>
      </w:r>
      <w:r w:rsidR="00241767">
        <w:rPr>
          <w:sz w:val="24"/>
          <w:szCs w:val="24"/>
          <w:lang w:val="hr-HR"/>
        </w:rPr>
        <w:t>''BAGAT'' Precizna mehanika d.d. u stečaju Zadar</w:t>
      </w:r>
      <w:r w:rsidR="0093748E">
        <w:rPr>
          <w:sz w:val="24"/>
          <w:szCs w:val="24"/>
          <w:lang w:val="hr-HR"/>
        </w:rPr>
        <w:t>,</w:t>
      </w:r>
      <w:r w:rsidR="00B62238">
        <w:rPr>
          <w:sz w:val="24"/>
          <w:szCs w:val="24"/>
          <w:lang w:val="hr-HR"/>
        </w:rPr>
        <w:t xml:space="preserve"> OIB: 37009526873</w:t>
      </w:r>
      <w:r w:rsidR="00756FF6" w:rsidRPr="00C3238F">
        <w:rPr>
          <w:sz w:val="24"/>
          <w:szCs w:val="24"/>
          <w:lang w:val="hr-HR"/>
        </w:rPr>
        <w:t xml:space="preserve"> zastupanom po stečajno</w:t>
      </w:r>
      <w:r w:rsidR="00027A9D" w:rsidRPr="00C3238F">
        <w:rPr>
          <w:sz w:val="24"/>
          <w:szCs w:val="24"/>
          <w:lang w:val="hr-HR"/>
        </w:rPr>
        <w:t>m</w:t>
      </w:r>
      <w:r w:rsidR="00756FF6" w:rsidRPr="00C3238F">
        <w:rPr>
          <w:sz w:val="24"/>
          <w:szCs w:val="24"/>
          <w:lang w:val="hr-HR"/>
        </w:rPr>
        <w:t xml:space="preserve"> upravitelj</w:t>
      </w:r>
      <w:r w:rsidR="00027A9D" w:rsidRPr="00C3238F">
        <w:rPr>
          <w:sz w:val="24"/>
          <w:szCs w:val="24"/>
          <w:lang w:val="hr-HR"/>
        </w:rPr>
        <w:t>u</w:t>
      </w:r>
      <w:r w:rsidR="00756FF6" w:rsidRPr="00C3238F">
        <w:rPr>
          <w:sz w:val="24"/>
          <w:szCs w:val="24"/>
          <w:lang w:val="hr-HR"/>
        </w:rPr>
        <w:t xml:space="preserve"> </w:t>
      </w:r>
      <w:r w:rsidR="00241767">
        <w:rPr>
          <w:sz w:val="24"/>
          <w:szCs w:val="24"/>
          <w:lang w:val="hr-HR"/>
        </w:rPr>
        <w:t>Branku Moriću</w:t>
      </w:r>
      <w:r w:rsidR="00756FF6" w:rsidRPr="00C3238F">
        <w:rPr>
          <w:sz w:val="24"/>
          <w:szCs w:val="24"/>
          <w:lang w:val="hr-HR"/>
        </w:rPr>
        <w:t xml:space="preserve">, temeljem odluke skupštine vjerovnika od dana </w:t>
      </w:r>
      <w:r w:rsidR="00241767">
        <w:rPr>
          <w:sz w:val="24"/>
          <w:szCs w:val="24"/>
          <w:lang w:val="hr-HR"/>
        </w:rPr>
        <w:t>20. ožujka 2008</w:t>
      </w:r>
      <w:r w:rsidR="008557AB">
        <w:rPr>
          <w:sz w:val="24"/>
          <w:szCs w:val="24"/>
          <w:lang w:val="hr-HR"/>
        </w:rPr>
        <w:t>.</w:t>
      </w:r>
      <w:r w:rsidR="00756FF6" w:rsidRPr="00C3238F">
        <w:rPr>
          <w:sz w:val="24"/>
          <w:szCs w:val="24"/>
          <w:lang w:val="hr-HR"/>
        </w:rPr>
        <w:t xml:space="preserve">, dana </w:t>
      </w:r>
      <w:r w:rsidR="00B62238">
        <w:rPr>
          <w:sz w:val="24"/>
          <w:szCs w:val="24"/>
          <w:lang w:val="hr-HR"/>
        </w:rPr>
        <w:t>29. rujna</w:t>
      </w:r>
      <w:r w:rsidR="0093748E">
        <w:rPr>
          <w:sz w:val="24"/>
          <w:szCs w:val="24"/>
          <w:lang w:val="hr-HR"/>
        </w:rPr>
        <w:t xml:space="preserve"> </w:t>
      </w:r>
      <w:r w:rsidR="008557AB">
        <w:rPr>
          <w:sz w:val="24"/>
          <w:szCs w:val="24"/>
          <w:lang w:val="hr-HR"/>
        </w:rPr>
        <w:t>2016.</w:t>
      </w:r>
      <w:r w:rsidR="00756FF6" w:rsidRPr="00C3238F">
        <w:rPr>
          <w:sz w:val="24"/>
          <w:szCs w:val="24"/>
          <w:lang w:val="hr-HR"/>
        </w:rPr>
        <w:t xml:space="preserve">,  </w:t>
      </w:r>
    </w:p>
    <w:p w:rsidRDefault="00E02A3D" w:rsidP="00E02A3D" w:rsidR="00E02A3D" w:rsidRPr="00C3238F">
      <w:pPr>
        <w:rPr>
          <w:sz w:val="24"/>
          <w:szCs w:val="24"/>
          <w:lang w:val="hr-HR"/>
        </w:rPr>
      </w:pPr>
    </w:p>
    <w:p w:rsidRDefault="005D6F24" w:rsidP="00E02A3D" w:rsidR="005D6F24" w:rsidRPr="00C3238F">
      <w:pPr>
        <w:jc w:val="center"/>
        <w:rPr>
          <w:sz w:val="24"/>
          <w:szCs w:val="24"/>
          <w:lang w:val="hr-HR"/>
        </w:rPr>
      </w:pPr>
    </w:p>
    <w:p w:rsidRDefault="00B62238" w:rsidP="00E02A3D" w:rsidR="00E02A3D" w:rsidRPr="00C3238F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 a k lj u č i</w:t>
      </w:r>
      <w:r w:rsidR="00E02A3D" w:rsidRPr="00C3238F">
        <w:rPr>
          <w:sz w:val="24"/>
          <w:szCs w:val="24"/>
          <w:lang w:val="hr-HR"/>
        </w:rPr>
        <w:t xml:space="preserve"> o   j e</w:t>
      </w:r>
    </w:p>
    <w:p w:rsidRDefault="00E02A3D" w:rsidP="00E02A3D" w:rsidR="00E02A3D" w:rsidRPr="00C3238F">
      <w:pPr>
        <w:jc w:val="center"/>
        <w:rPr>
          <w:sz w:val="24"/>
          <w:szCs w:val="24"/>
          <w:lang w:val="hr-HR"/>
        </w:rPr>
      </w:pPr>
    </w:p>
    <w:p w:rsidRDefault="00430314" w:rsidP="00455950" w:rsidR="00430314" w:rsidRPr="00C3238F">
      <w:pPr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 xml:space="preserve">I Određuje se prodaja u stečajnom postupku nekretnine stečajnog dužnika </w:t>
      </w:r>
      <w:r w:rsidR="00241767">
        <w:rPr>
          <w:sz w:val="24"/>
          <w:szCs w:val="24"/>
          <w:lang w:val="hr-HR"/>
        </w:rPr>
        <w:t>''BAGAT'' Precizna mehanika d.d. u stečaju Zadar</w:t>
      </w:r>
      <w:r w:rsidR="00756FF6" w:rsidRPr="00C3238F">
        <w:rPr>
          <w:sz w:val="24"/>
          <w:szCs w:val="24"/>
          <w:lang w:val="hr-HR"/>
        </w:rPr>
        <w:t xml:space="preserve"> </w:t>
      </w:r>
      <w:r w:rsidRPr="00C3238F">
        <w:rPr>
          <w:sz w:val="24"/>
          <w:szCs w:val="24"/>
          <w:lang w:val="hr-HR"/>
        </w:rPr>
        <w:t xml:space="preserve">i to: </w:t>
      </w:r>
    </w:p>
    <w:p w:rsidRDefault="00430314" w:rsidP="00430314" w:rsidR="00430314" w:rsidRPr="00C3238F">
      <w:pPr>
        <w:rPr>
          <w:sz w:val="24"/>
          <w:szCs w:val="24"/>
          <w:lang w:val="hr-HR"/>
        </w:rPr>
      </w:pPr>
    </w:p>
    <w:p w:rsidRDefault="00756FF6" w:rsidP="00756FF6" w:rsidR="00756FF6" w:rsidRPr="00C3238F">
      <w:pPr>
        <w:pStyle w:val="StandardWeb"/>
        <w:jc w:val="both"/>
      </w:pPr>
      <w:r w:rsidRPr="00C3238F">
        <w:t xml:space="preserve">Nekretnine upisane u zk.ul.br. </w:t>
      </w:r>
      <w:r w:rsidR="00241767">
        <w:t>12569</w:t>
      </w:r>
      <w:r w:rsidR="00384FC8" w:rsidRPr="00C3238F">
        <w:t xml:space="preserve"> k.o. </w:t>
      </w:r>
      <w:r w:rsidR="00241767">
        <w:t>Zadar</w:t>
      </w:r>
      <w:r w:rsidR="00C3238F">
        <w:t xml:space="preserve">, </w:t>
      </w:r>
      <w:r w:rsidR="00027A9D" w:rsidRPr="00C3238F">
        <w:t>k</w:t>
      </w:r>
      <w:r w:rsidRPr="00C3238F">
        <w:t xml:space="preserve">at. oznake </w:t>
      </w:r>
      <w:r w:rsidR="00241767">
        <w:t>k.č.</w:t>
      </w:r>
      <w:r w:rsidRPr="00C3238F">
        <w:t xml:space="preserve"> </w:t>
      </w:r>
      <w:r w:rsidR="00241767">
        <w:t>3099/1</w:t>
      </w:r>
      <w:r w:rsidR="00EA44A3" w:rsidRPr="00C3238F">
        <w:t xml:space="preserve">, </w:t>
      </w:r>
      <w:r w:rsidR="00384FC8" w:rsidRPr="00C3238F">
        <w:t>u</w:t>
      </w:r>
      <w:r w:rsidRPr="00C3238F">
        <w:t xml:space="preserve">kupne površine </w:t>
      </w:r>
      <w:r w:rsidR="00241767">
        <w:t>1096</w:t>
      </w:r>
      <w:r w:rsidRPr="00C3238F">
        <w:t xml:space="preserve"> m2, u naravi </w:t>
      </w:r>
      <w:r w:rsidR="00241767">
        <w:t>parkiralište</w:t>
      </w:r>
      <w:r w:rsidR="00A347B6">
        <w:t>.</w:t>
      </w:r>
      <w:r w:rsidR="00C3238F">
        <w:t xml:space="preserve"> </w:t>
      </w:r>
    </w:p>
    <w:p w:rsidRDefault="00430314" w:rsidP="00936E8D" w:rsidR="00430314" w:rsidRPr="00C3238F">
      <w:pPr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 xml:space="preserve">II </w:t>
      </w:r>
      <w:r w:rsidR="005D6F24" w:rsidRPr="00C3238F">
        <w:rPr>
          <w:sz w:val="24"/>
          <w:szCs w:val="24"/>
          <w:lang w:val="hr-HR"/>
        </w:rPr>
        <w:t xml:space="preserve">  </w:t>
      </w:r>
      <w:r w:rsidRPr="00C3238F">
        <w:rPr>
          <w:sz w:val="24"/>
          <w:szCs w:val="24"/>
          <w:lang w:val="hr-HR"/>
        </w:rPr>
        <w:t>Utvrđuje se vrijednost nekretnine iz točke</w:t>
      </w:r>
      <w:r w:rsidR="00405F0E" w:rsidRPr="00C3238F">
        <w:rPr>
          <w:sz w:val="24"/>
          <w:szCs w:val="24"/>
          <w:lang w:val="hr-HR"/>
        </w:rPr>
        <w:t xml:space="preserve"> I</w:t>
      </w:r>
      <w:r w:rsidRPr="00C3238F">
        <w:rPr>
          <w:sz w:val="24"/>
          <w:szCs w:val="24"/>
          <w:lang w:val="hr-HR"/>
        </w:rPr>
        <w:t>.</w:t>
      </w:r>
      <w:r w:rsidR="00405F0E" w:rsidRPr="00C3238F">
        <w:rPr>
          <w:sz w:val="24"/>
          <w:szCs w:val="24"/>
          <w:lang w:val="hr-HR"/>
        </w:rPr>
        <w:t xml:space="preserve"> </w:t>
      </w:r>
      <w:r w:rsidRPr="00C3238F">
        <w:rPr>
          <w:sz w:val="24"/>
          <w:szCs w:val="24"/>
          <w:lang w:val="hr-HR"/>
        </w:rPr>
        <w:t xml:space="preserve">kao početna cijena u iznosu od </w:t>
      </w:r>
      <w:r w:rsidR="004C2B10" w:rsidRPr="00C3238F">
        <w:rPr>
          <w:sz w:val="24"/>
          <w:szCs w:val="24"/>
          <w:lang w:val="hr-HR"/>
        </w:rPr>
        <w:t xml:space="preserve"> </w:t>
      </w:r>
      <w:r w:rsidR="00241767">
        <w:rPr>
          <w:sz w:val="24"/>
          <w:szCs w:val="24"/>
          <w:lang w:val="hr-HR"/>
        </w:rPr>
        <w:t>139.000,00 eura</w:t>
      </w:r>
      <w:r w:rsidR="00B62238">
        <w:rPr>
          <w:sz w:val="24"/>
          <w:szCs w:val="24"/>
          <w:lang w:val="hr-HR"/>
        </w:rPr>
        <w:t xml:space="preserve"> plativo u kunama po srednjem tečaju HNB-a na dan uplate. </w:t>
      </w:r>
    </w:p>
    <w:p w:rsidRDefault="00430314" w:rsidP="00430314" w:rsidR="00430314" w:rsidRPr="00C3238F">
      <w:pPr>
        <w:jc w:val="both"/>
        <w:rPr>
          <w:sz w:val="24"/>
          <w:szCs w:val="24"/>
          <w:lang w:val="hr-HR"/>
        </w:rPr>
      </w:pPr>
    </w:p>
    <w:p w:rsidRDefault="00027A9D" w:rsidP="00430314" w:rsidR="00027A9D" w:rsidRPr="00C3238F">
      <w:pPr>
        <w:jc w:val="both"/>
        <w:rPr>
          <w:sz w:val="24"/>
          <w:szCs w:val="24"/>
          <w:lang w:val="hr-HR"/>
        </w:rPr>
      </w:pPr>
    </w:p>
    <w:p w:rsidRDefault="00B62238" w:rsidP="00756FF6" w:rsidR="00E02A3D" w:rsidRPr="00B6223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</w:t>
      </w:r>
      <w:r w:rsidR="005468B8" w:rsidRPr="00C3238F">
        <w:rPr>
          <w:sz w:val="24"/>
          <w:szCs w:val="24"/>
          <w:lang w:val="hr-HR"/>
        </w:rPr>
        <w:t xml:space="preserve">  Nekretnin</w:t>
      </w:r>
      <w:r w:rsidR="00756FF6" w:rsidRPr="00C3238F">
        <w:rPr>
          <w:sz w:val="24"/>
          <w:szCs w:val="24"/>
          <w:lang w:val="hr-HR"/>
        </w:rPr>
        <w:t xml:space="preserve">a </w:t>
      </w:r>
      <w:r w:rsidR="00430314" w:rsidRPr="00C3238F">
        <w:rPr>
          <w:sz w:val="24"/>
          <w:szCs w:val="24"/>
          <w:lang w:val="hr-HR"/>
        </w:rPr>
        <w:t>iz točke I. ovog rješenja prodat će se na usmeno</w:t>
      </w:r>
      <w:r w:rsidR="00756FF6" w:rsidRPr="00C3238F">
        <w:rPr>
          <w:sz w:val="24"/>
          <w:szCs w:val="24"/>
          <w:lang w:val="hr-HR"/>
        </w:rPr>
        <w:t>j</w:t>
      </w:r>
      <w:r w:rsidR="00430314" w:rsidRPr="00C3238F">
        <w:rPr>
          <w:sz w:val="24"/>
          <w:szCs w:val="24"/>
          <w:lang w:val="hr-HR"/>
        </w:rPr>
        <w:t xml:space="preserve"> javno</w:t>
      </w:r>
      <w:r w:rsidR="00756FF6" w:rsidRPr="00C3238F">
        <w:rPr>
          <w:sz w:val="24"/>
          <w:szCs w:val="24"/>
          <w:lang w:val="hr-HR"/>
        </w:rPr>
        <w:t>j</w:t>
      </w:r>
      <w:r w:rsidR="00430314" w:rsidRPr="00C3238F">
        <w:rPr>
          <w:sz w:val="24"/>
          <w:szCs w:val="24"/>
          <w:lang w:val="hr-HR"/>
        </w:rPr>
        <w:t xml:space="preserve"> </w:t>
      </w:r>
      <w:r w:rsidR="00756FF6" w:rsidRPr="00C3238F">
        <w:rPr>
          <w:sz w:val="24"/>
          <w:szCs w:val="24"/>
          <w:lang w:val="hr-HR"/>
        </w:rPr>
        <w:t xml:space="preserve">dražbi. </w:t>
      </w:r>
      <w:r w:rsidR="00430314" w:rsidRPr="00C3238F">
        <w:rPr>
          <w:sz w:val="24"/>
          <w:szCs w:val="24"/>
          <w:lang w:val="hr-HR"/>
        </w:rPr>
        <w:t xml:space="preserve">Ročište </w:t>
      </w:r>
      <w:r w:rsidR="00405F0E" w:rsidRPr="00C3238F">
        <w:rPr>
          <w:sz w:val="24"/>
          <w:szCs w:val="24"/>
          <w:lang w:val="hr-HR"/>
        </w:rPr>
        <w:t>za prodaju</w:t>
      </w:r>
      <w:r w:rsidR="00430314" w:rsidRPr="00C3238F">
        <w:rPr>
          <w:sz w:val="24"/>
          <w:szCs w:val="24"/>
          <w:lang w:val="hr-HR"/>
        </w:rPr>
        <w:t xml:space="preserve"> održat će se u zgradi Trgovačkog suda </w:t>
      </w:r>
      <w:smartTag w:element="PersonName" w:uri="urn:schemas-microsoft-com:office:smarttags">
        <w:smartTagPr>
          <w:attr w:val="u Zadru" w:name="ProductID"/>
        </w:smartTagPr>
        <w:r w:rsidR="00430314" w:rsidRPr="00C3238F">
          <w:rPr>
            <w:sz w:val="24"/>
            <w:szCs w:val="24"/>
            <w:lang w:val="hr-HR"/>
          </w:rPr>
          <w:t>u Zadru</w:t>
        </w:r>
      </w:smartTag>
      <w:r w:rsidR="00430314" w:rsidRPr="00C3238F">
        <w:rPr>
          <w:sz w:val="24"/>
          <w:szCs w:val="24"/>
          <w:lang w:val="hr-HR"/>
        </w:rPr>
        <w:t xml:space="preserve">, Ul. Franje Tuđmana br, 35,  sudnica broj </w:t>
      </w:r>
      <w:r w:rsidR="00B34CF4">
        <w:rPr>
          <w:sz w:val="24"/>
          <w:szCs w:val="24"/>
          <w:lang w:val="hr-HR"/>
        </w:rPr>
        <w:t>26</w:t>
      </w:r>
      <w:r w:rsidR="00430314" w:rsidRPr="00C3238F">
        <w:rPr>
          <w:sz w:val="24"/>
          <w:szCs w:val="24"/>
          <w:lang w:val="hr-HR"/>
        </w:rPr>
        <w:t xml:space="preserve">/I, </w:t>
      </w:r>
      <w:r w:rsidR="00430314" w:rsidRPr="00B62238">
        <w:rPr>
          <w:sz w:val="24"/>
          <w:szCs w:val="24"/>
          <w:lang w:val="hr-HR"/>
        </w:rPr>
        <w:t xml:space="preserve">dana </w:t>
      </w:r>
      <w:r w:rsidRPr="00B62238">
        <w:rPr>
          <w:sz w:val="24"/>
          <w:szCs w:val="24"/>
          <w:lang w:val="hr-HR"/>
        </w:rPr>
        <w:t>27. listopada</w:t>
      </w:r>
      <w:r w:rsidR="00A33DE9" w:rsidRPr="00B62238">
        <w:rPr>
          <w:sz w:val="24"/>
          <w:szCs w:val="24"/>
          <w:lang w:val="hr-HR"/>
        </w:rPr>
        <w:t xml:space="preserve"> 2016.</w:t>
      </w:r>
      <w:r w:rsidR="00430314" w:rsidRPr="00B62238">
        <w:rPr>
          <w:sz w:val="24"/>
          <w:szCs w:val="24"/>
          <w:lang w:val="hr-HR"/>
        </w:rPr>
        <w:t xml:space="preserve"> s početkom u </w:t>
      </w:r>
      <w:r w:rsidR="0093748E" w:rsidRPr="00B62238">
        <w:rPr>
          <w:sz w:val="24"/>
          <w:szCs w:val="24"/>
          <w:lang w:val="hr-HR"/>
        </w:rPr>
        <w:t>11</w:t>
      </w:r>
      <w:r w:rsidR="00A33DE9" w:rsidRPr="00B62238">
        <w:rPr>
          <w:sz w:val="24"/>
          <w:szCs w:val="24"/>
          <w:lang w:val="hr-HR"/>
        </w:rPr>
        <w:t>,</w:t>
      </w:r>
      <w:r w:rsidR="0093748E" w:rsidRPr="00B62238">
        <w:rPr>
          <w:sz w:val="24"/>
          <w:szCs w:val="24"/>
          <w:lang w:val="hr-HR"/>
        </w:rPr>
        <w:t>00</w:t>
      </w:r>
      <w:r w:rsidR="00430314" w:rsidRPr="00B62238">
        <w:rPr>
          <w:sz w:val="24"/>
          <w:szCs w:val="24"/>
          <w:lang w:val="hr-HR"/>
        </w:rPr>
        <w:t xml:space="preserve"> sati</w:t>
      </w:r>
      <w:r w:rsidR="00756FF6" w:rsidRPr="00B62238">
        <w:rPr>
          <w:sz w:val="24"/>
          <w:szCs w:val="24"/>
          <w:lang w:val="hr-HR"/>
        </w:rPr>
        <w:t>.</w:t>
      </w:r>
    </w:p>
    <w:p w:rsidRDefault="00756FF6" w:rsidP="00756FF6" w:rsidR="00756FF6" w:rsidRPr="00B62238">
      <w:pPr>
        <w:jc w:val="both"/>
        <w:rPr>
          <w:sz w:val="24"/>
          <w:szCs w:val="24"/>
          <w:lang w:val="hr-HR"/>
        </w:rPr>
      </w:pPr>
    </w:p>
    <w:p w:rsidRDefault="00E02A3D" w:rsidP="00E02A3D" w:rsidR="00E02A3D" w:rsidRPr="00C3238F">
      <w:pPr>
        <w:pStyle w:val="Tijeloteksta"/>
        <w:jc w:val="center"/>
        <w:rPr>
          <w:szCs w:val="24"/>
        </w:rPr>
      </w:pPr>
      <w:r w:rsidRPr="00C3238F">
        <w:rPr>
          <w:szCs w:val="24"/>
        </w:rPr>
        <w:t>Obrazloženje</w:t>
      </w:r>
    </w:p>
    <w:p w:rsidRDefault="00E02A3D" w:rsidP="00E02A3D" w:rsidR="00E02A3D" w:rsidRPr="00C3238F">
      <w:pPr>
        <w:pStyle w:val="Tijeloteksta"/>
        <w:jc w:val="center"/>
        <w:rPr>
          <w:szCs w:val="24"/>
        </w:rPr>
      </w:pPr>
    </w:p>
    <w:p w:rsidRDefault="00E02A3D" w:rsidP="00BB488B" w:rsidR="00E02A3D" w:rsidRPr="00C3238F">
      <w:pPr>
        <w:pStyle w:val="Tijeloteksta2"/>
        <w:spacing w:lineRule="auto" w:line="240"/>
        <w:ind w:firstLine="360"/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U stečajnom postupku nad stečajnim dužnikom</w:t>
      </w:r>
      <w:r w:rsidR="00405F0E" w:rsidRPr="00C3238F">
        <w:rPr>
          <w:sz w:val="24"/>
          <w:szCs w:val="24"/>
          <w:lang w:val="hr-HR"/>
        </w:rPr>
        <w:t xml:space="preserve"> </w:t>
      </w:r>
      <w:r w:rsidR="00241767">
        <w:rPr>
          <w:sz w:val="24"/>
          <w:szCs w:val="24"/>
          <w:lang w:val="hr-HR"/>
        </w:rPr>
        <w:t>''BAGAT'' Precizna mehanika d.d. u stečaju Zadar</w:t>
      </w:r>
      <w:r w:rsidRPr="00C3238F">
        <w:rPr>
          <w:sz w:val="24"/>
          <w:szCs w:val="24"/>
          <w:lang w:val="hr-HR"/>
        </w:rPr>
        <w:t xml:space="preserve">, po prijedlogu </w:t>
      </w:r>
      <w:r w:rsidR="00EA44A3" w:rsidRPr="00C3238F">
        <w:rPr>
          <w:sz w:val="24"/>
          <w:szCs w:val="24"/>
          <w:lang w:val="hr-HR"/>
        </w:rPr>
        <w:t>i</w:t>
      </w:r>
      <w:r w:rsidRPr="00C3238F">
        <w:rPr>
          <w:sz w:val="24"/>
          <w:szCs w:val="24"/>
          <w:lang w:val="hr-HR"/>
        </w:rPr>
        <w:t xml:space="preserve"> odluci skupštine vjerovnika od</w:t>
      </w:r>
      <w:r w:rsidR="00241767">
        <w:rPr>
          <w:sz w:val="24"/>
          <w:szCs w:val="24"/>
          <w:lang w:val="hr-HR"/>
        </w:rPr>
        <w:t xml:space="preserve"> </w:t>
      </w:r>
      <w:r w:rsidR="00B62238">
        <w:rPr>
          <w:sz w:val="24"/>
          <w:szCs w:val="24"/>
          <w:lang w:val="hr-HR"/>
        </w:rPr>
        <w:t>20. ožujka 2008.</w:t>
      </w:r>
      <w:r w:rsidR="00A33DE9">
        <w:rPr>
          <w:sz w:val="24"/>
          <w:szCs w:val="24"/>
          <w:lang w:val="hr-HR"/>
        </w:rPr>
        <w:t xml:space="preserve"> </w:t>
      </w:r>
      <w:r w:rsidRPr="00C3238F">
        <w:rPr>
          <w:sz w:val="24"/>
          <w:szCs w:val="24"/>
          <w:lang w:val="hr-HR"/>
        </w:rPr>
        <w:t>odlučeno je da se imovina st</w:t>
      </w:r>
      <w:r w:rsidR="00756FF6" w:rsidRPr="00C3238F">
        <w:rPr>
          <w:sz w:val="24"/>
          <w:szCs w:val="24"/>
          <w:lang w:val="hr-HR"/>
        </w:rPr>
        <w:t>ečajnog dužnika, i to nekretnina</w:t>
      </w:r>
      <w:r w:rsidR="00405F0E" w:rsidRPr="00C3238F">
        <w:rPr>
          <w:sz w:val="24"/>
          <w:szCs w:val="24"/>
          <w:lang w:val="hr-HR"/>
        </w:rPr>
        <w:t xml:space="preserve"> naveden</w:t>
      </w:r>
      <w:r w:rsidR="00756FF6" w:rsidRPr="00C3238F">
        <w:rPr>
          <w:sz w:val="24"/>
          <w:szCs w:val="24"/>
          <w:lang w:val="hr-HR"/>
        </w:rPr>
        <w:t>a</w:t>
      </w:r>
      <w:r w:rsidRPr="00C3238F">
        <w:rPr>
          <w:sz w:val="24"/>
          <w:szCs w:val="24"/>
          <w:lang w:val="hr-HR"/>
        </w:rPr>
        <w:t xml:space="preserve"> u točci I.</w:t>
      </w:r>
      <w:r w:rsidR="00430314" w:rsidRPr="00C3238F">
        <w:rPr>
          <w:sz w:val="24"/>
          <w:szCs w:val="24"/>
          <w:lang w:val="hr-HR"/>
        </w:rPr>
        <w:t xml:space="preserve"> ovog rješenja proda</w:t>
      </w:r>
      <w:r w:rsidRPr="00C3238F">
        <w:rPr>
          <w:sz w:val="24"/>
          <w:szCs w:val="24"/>
          <w:lang w:val="hr-HR"/>
        </w:rPr>
        <w:t xml:space="preserve"> </w:t>
      </w:r>
      <w:r w:rsidR="00027A9D" w:rsidRPr="00C3238F">
        <w:rPr>
          <w:sz w:val="24"/>
          <w:szCs w:val="24"/>
          <w:lang w:val="hr-HR"/>
        </w:rPr>
        <w:t xml:space="preserve">na </w:t>
      </w:r>
      <w:r w:rsidRPr="00C3238F">
        <w:rPr>
          <w:sz w:val="24"/>
          <w:szCs w:val="24"/>
          <w:lang w:val="hr-HR"/>
        </w:rPr>
        <w:t>usmen</w:t>
      </w:r>
      <w:r w:rsidR="00027A9D" w:rsidRPr="00C3238F">
        <w:rPr>
          <w:sz w:val="24"/>
          <w:szCs w:val="24"/>
          <w:lang w:val="hr-HR"/>
        </w:rPr>
        <w:t>oj</w:t>
      </w:r>
      <w:r w:rsidRPr="00C3238F">
        <w:rPr>
          <w:sz w:val="24"/>
          <w:szCs w:val="24"/>
          <w:lang w:val="hr-HR"/>
        </w:rPr>
        <w:t xml:space="preserve"> javn</w:t>
      </w:r>
      <w:r w:rsidR="00027A9D" w:rsidRPr="00C3238F">
        <w:rPr>
          <w:sz w:val="24"/>
          <w:szCs w:val="24"/>
          <w:lang w:val="hr-HR"/>
        </w:rPr>
        <w:t>oj</w:t>
      </w:r>
      <w:r w:rsidRPr="00C3238F">
        <w:rPr>
          <w:sz w:val="24"/>
          <w:szCs w:val="24"/>
          <w:lang w:val="hr-HR"/>
        </w:rPr>
        <w:t xml:space="preserve"> </w:t>
      </w:r>
      <w:r w:rsidR="00027A9D" w:rsidRPr="00C3238F">
        <w:rPr>
          <w:sz w:val="24"/>
          <w:szCs w:val="24"/>
          <w:lang w:val="hr-HR"/>
        </w:rPr>
        <w:t>dražbi</w:t>
      </w:r>
      <w:r w:rsidR="0093748E">
        <w:rPr>
          <w:sz w:val="24"/>
          <w:szCs w:val="24"/>
          <w:lang w:val="hr-HR"/>
        </w:rPr>
        <w:t>.</w:t>
      </w:r>
      <w:r w:rsidR="00B62238">
        <w:rPr>
          <w:sz w:val="24"/>
          <w:szCs w:val="24"/>
          <w:lang w:val="hr-HR"/>
        </w:rPr>
        <w:t xml:space="preserve"> Obzirom da je nekretnina iz točke I. bila predmet spora koji je okončan tek po zaključenju stečajnog postupka nad ''BAGAT'' Precizna mehanika d.d. u stečaju Zadar te su se naknadno stekli uvjeti za njeno unovčenje, to je ovim zaključkom valjalo odrediti uvjete prodaje u skladu sa odlukom skupštine vjerovnika, kojom odlukom je određena prodaja javnom dražbom pred sudom. Početna cijena ujedno je i utvrđena vrijednost nekretnine prema ovlaštenom sudskom procjenitelju. </w:t>
      </w:r>
    </w:p>
    <w:p w:rsidRDefault="00B62238" w:rsidP="005D6F24" w:rsidR="00B62238">
      <w:pPr>
        <w:pStyle w:val="Tijeloteksta2"/>
        <w:spacing w:lineRule="auto" w:line="240"/>
        <w:ind w:firstLine="360"/>
        <w:jc w:val="both"/>
        <w:rPr>
          <w:sz w:val="24"/>
          <w:szCs w:val="24"/>
          <w:lang w:val="hr-HR"/>
        </w:rPr>
      </w:pPr>
    </w:p>
    <w:p w:rsidRDefault="00E02A3D" w:rsidP="00BB488B" w:rsidR="00E02A3D" w:rsidRPr="00C3238F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 xml:space="preserve">U Zadru, dana </w:t>
      </w:r>
      <w:r w:rsidR="00241767">
        <w:rPr>
          <w:sz w:val="24"/>
          <w:szCs w:val="24"/>
          <w:lang w:val="hr-HR"/>
        </w:rPr>
        <w:t>18. srpnja</w:t>
      </w:r>
      <w:r w:rsidR="008557AB">
        <w:rPr>
          <w:sz w:val="24"/>
          <w:szCs w:val="24"/>
          <w:lang w:val="hr-HR"/>
        </w:rPr>
        <w:t xml:space="preserve"> 2016</w:t>
      </w:r>
      <w:r w:rsidRPr="00C3238F">
        <w:rPr>
          <w:sz w:val="24"/>
          <w:szCs w:val="24"/>
          <w:lang w:val="hr-HR"/>
        </w:rPr>
        <w:t>.</w:t>
      </w:r>
    </w:p>
    <w:p w:rsidRDefault="00BB488B" w:rsidP="00BB488B" w:rsidR="00BB488B" w:rsidRPr="00C3238F">
      <w:pPr>
        <w:pStyle w:val="Tijeloteksta2"/>
        <w:spacing w:lineRule="auto" w:line="240"/>
        <w:ind w:left="7440"/>
        <w:rPr>
          <w:sz w:val="24"/>
          <w:szCs w:val="24"/>
          <w:lang w:val="hr-HR"/>
        </w:rPr>
      </w:pPr>
    </w:p>
    <w:p w:rsidRDefault="0093748E" w:rsidP="008557AB" w:rsidR="00455950" w:rsidRPr="00C3238F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</w:t>
      </w:r>
      <w:r w:rsidR="00E02A3D" w:rsidRPr="00C3238F">
        <w:rPr>
          <w:sz w:val="24"/>
          <w:szCs w:val="24"/>
          <w:lang w:val="hr-HR"/>
        </w:rPr>
        <w:t>u</w:t>
      </w:r>
      <w:r w:rsidR="00270514">
        <w:rPr>
          <w:sz w:val="24"/>
          <w:szCs w:val="24"/>
          <w:lang w:val="hr-HR"/>
        </w:rPr>
        <w:t>tkinja</w:t>
      </w:r>
    </w:p>
    <w:p w:rsidRDefault="00E02A3D" w:rsidP="008557AB" w:rsidR="00936E8D" w:rsidRPr="00C3238F">
      <w:pPr>
        <w:jc w:val="right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Ardena Bajlo</w:t>
      </w:r>
    </w:p>
    <w:p w:rsidRDefault="00936E8D" w:rsidP="00936E8D" w:rsidR="00936E8D" w:rsidRPr="00C3238F">
      <w:pPr>
        <w:jc w:val="right"/>
        <w:rPr>
          <w:sz w:val="24"/>
          <w:szCs w:val="24"/>
          <w:lang w:val="hr-HR"/>
        </w:rPr>
      </w:pPr>
    </w:p>
    <w:p w:rsidRDefault="00936E8D" w:rsidP="00936E8D" w:rsidR="00936E8D" w:rsidRPr="00C3238F">
      <w:pPr>
        <w:jc w:val="right"/>
        <w:rPr>
          <w:sz w:val="24"/>
          <w:szCs w:val="24"/>
          <w:lang w:val="hr-HR"/>
        </w:rPr>
      </w:pPr>
    </w:p>
    <w:p w:rsidRDefault="00E02A3D" w:rsidP="00BB488B" w:rsidR="00E02A3D" w:rsidRPr="00C3238F">
      <w:pPr>
        <w:pStyle w:val="Tijeloteksta2"/>
        <w:spacing w:lineRule="auto" w:line="240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POUKA O PRAVNOM LIJEKU</w:t>
      </w:r>
    </w:p>
    <w:p w:rsidRDefault="00E02A3D" w:rsidP="00BB488B" w:rsidR="00E02A3D" w:rsidRPr="00C3238F">
      <w:pPr>
        <w:pStyle w:val="Tijeloteksta2"/>
        <w:spacing w:lineRule="auto" w:line="240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 xml:space="preserve">Protiv ovog </w:t>
      </w:r>
      <w:r w:rsidR="00B62238">
        <w:rPr>
          <w:sz w:val="24"/>
          <w:szCs w:val="24"/>
          <w:lang w:val="hr-HR"/>
        </w:rPr>
        <w:t>zaključka nije dopuštena žalba.</w:t>
      </w:r>
    </w:p>
    <w:p w:rsidRDefault="008D223A" w:rsidP="008D223A" w:rsidR="008D223A" w:rsidRPr="00C3238F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</w:p>
    <w:p w:rsidRDefault="00296CEA" w:rsidP="00296CEA" w:rsidR="00296CEA" w:rsidRPr="00C3238F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DNA</w:t>
      </w:r>
    </w:p>
    <w:p w:rsidRDefault="00296CEA" w:rsidP="00296CEA" w:rsidR="00296CEA" w:rsidRPr="00C3238F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 xml:space="preserve">- stečajnom upravitelju </w:t>
      </w:r>
    </w:p>
    <w:p w:rsidRDefault="00296CEA" w:rsidP="00296CEA" w:rsidR="00296CEA" w:rsidRPr="00C3238F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 xml:space="preserve">- Na </w:t>
      </w:r>
      <w:r w:rsidR="008557AB">
        <w:rPr>
          <w:sz w:val="24"/>
          <w:szCs w:val="24"/>
          <w:lang w:val="hr-HR"/>
        </w:rPr>
        <w:t>e-</w:t>
      </w:r>
      <w:r w:rsidRPr="00C3238F">
        <w:rPr>
          <w:sz w:val="24"/>
          <w:szCs w:val="24"/>
          <w:lang w:val="hr-HR"/>
        </w:rPr>
        <w:t xml:space="preserve">oglasnu ploču suda </w:t>
      </w:r>
    </w:p>
    <w:p w:rsidRDefault="00296CEA" w:rsidP="00296CEA" w:rsidR="00296CEA" w:rsidRPr="00C3238F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- u spis</w:t>
      </w:r>
    </w:p>
    <w:p w:rsidRDefault="00296CEA" w:rsidP="00296CEA" w:rsidR="00296CEA">
      <w:pPr>
        <w:pStyle w:val="Tijeloteksta2"/>
        <w:ind w:left="360"/>
        <w:rPr>
          <w:sz w:val="24"/>
          <w:szCs w:val="24"/>
          <w:lang w:val="hr-HR"/>
        </w:rPr>
      </w:pPr>
    </w:p>
    <w:p w:rsidRDefault="000B2B2C" w:rsidP="00296CEA" w:rsidR="000B2B2C" w:rsidRPr="00C3238F">
      <w:pPr>
        <w:pStyle w:val="Tijeloteksta2"/>
        <w:ind w:left="360"/>
        <w:rPr>
          <w:sz w:val="24"/>
          <w:szCs w:val="24"/>
          <w:lang w:val="hr-HR"/>
        </w:rPr>
      </w:pPr>
    </w:p>
    <w:p w:rsidRDefault="00296CEA" w:rsidP="00296CEA" w:rsidR="00296CEA" w:rsidRPr="00C3238F">
      <w:pPr>
        <w:pStyle w:val="Tijeloteksta2"/>
        <w:ind w:left="360"/>
        <w:rPr>
          <w:sz w:val="24"/>
          <w:szCs w:val="24"/>
          <w:lang w:val="hr-HR"/>
        </w:rPr>
      </w:pPr>
    </w:p>
    <w:p w:rsidRDefault="00296CEA" w:rsidP="00296CEA" w:rsidR="00296CEA" w:rsidRPr="00C3238F">
      <w:pPr>
        <w:pStyle w:val="Tijeloteksta2"/>
        <w:ind w:left="360"/>
        <w:rPr>
          <w:sz w:val="24"/>
          <w:szCs w:val="24"/>
          <w:lang w:val="hr-HR"/>
        </w:rPr>
      </w:pPr>
    </w:p>
    <w:p w:rsidRDefault="00E02A3D" w:rsidP="00E02A3D" w:rsidR="00E02A3D" w:rsidRPr="00C3238F">
      <w:pPr>
        <w:pStyle w:val="Tijeloteksta2"/>
        <w:ind w:left="360"/>
        <w:rPr>
          <w:sz w:val="24"/>
          <w:szCs w:val="24"/>
          <w:lang w:val="hr-HR"/>
        </w:rPr>
      </w:pPr>
    </w:p>
    <w:p w:rsidRDefault="00E02A3D" w:rsidP="00E02A3D" w:rsidR="00E02A3D" w:rsidRPr="00C3238F">
      <w:pPr>
        <w:pStyle w:val="Tijeloteksta2"/>
        <w:ind w:left="360"/>
        <w:rPr>
          <w:sz w:val="24"/>
          <w:szCs w:val="24"/>
          <w:lang w:val="hr-HR"/>
        </w:rPr>
      </w:pPr>
    </w:p>
    <w:p w:rsidRDefault="00E02A3D" w:rsidP="00E02A3D" w:rsidR="00E02A3D" w:rsidRPr="00C3238F">
      <w:pPr>
        <w:pStyle w:val="Tijeloteksta2"/>
        <w:ind w:left="360"/>
        <w:rPr>
          <w:sz w:val="24"/>
          <w:szCs w:val="24"/>
          <w:lang w:val="hr-HR"/>
        </w:rPr>
      </w:pPr>
    </w:p>
    <w:p w:rsidRDefault="00E02A3D" w:rsidR="00E02A3D" w:rsidRPr="00164A39">
      <w:pPr>
        <w:rPr>
          <w:lang w:val="hr-HR"/>
        </w:rPr>
      </w:pPr>
    </w:p>
    <w:sectPr w:rsidSect="00164A39" w:rsidR="00E02A3D" w:rsidRPr="00164A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6D56" w:rsidR="00756D56">
      <w:r>
        <w:separator/>
      </w:r>
    </w:p>
  </w:endnote>
  <w:endnote w:id="0" w:type="continuationSeparator">
    <w:p w:rsidRDefault="00756D56" w:rsidR="00756D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6D56" w:rsidR="00756D56">
      <w:r>
        <w:separator/>
      </w:r>
    </w:p>
  </w:footnote>
  <w:footnote w:id="0" w:type="continuationSeparator">
    <w:p w:rsidRDefault="00756D56" w:rsidR="00756D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873874" w:rsidR="008427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271D" w:rsidR="008427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164A39" w:rsidR="0084271D" w:rsidRPr="00164A39">
    <w:pPr>
      <w:pStyle w:val="Zaglavlje"/>
      <w:framePr w:y="1" w:xAlign="center" w:vAnchor="text" w:hAnchor="margin" w:wrap="around"/>
      <w:jc w:val="right"/>
      <w:rPr>
        <w:rStyle w:val="Brojstranice"/>
        <w:rFonts w:cs="Arial" w:hAnsi="Arial" w:ascii="Arial"/>
        <w:sz w:val="22"/>
        <w:szCs w:val="22"/>
      </w:rPr>
    </w:pPr>
    <w:r w:rsidRPr="00164A39">
      <w:rPr>
        <w:rStyle w:val="Brojstranice"/>
        <w:rFonts w:cs="Arial" w:hAnsi="Arial" w:ascii="Arial"/>
        <w:sz w:val="22"/>
        <w:szCs w:val="22"/>
      </w:rPr>
      <w:fldChar w:fldCharType="begin"/>
    </w:r>
    <w:r w:rsidRPr="00164A39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164A39">
      <w:rPr>
        <w:rStyle w:val="Brojstranice"/>
        <w:rFonts w:cs="Arial" w:hAnsi="Arial" w:ascii="Arial"/>
        <w:sz w:val="22"/>
        <w:szCs w:val="22"/>
      </w:rPr>
      <w:fldChar w:fldCharType="separate"/>
    </w:r>
    <w:r w:rsidR="00B767D0">
      <w:rPr>
        <w:rStyle w:val="Brojstranice"/>
        <w:rFonts w:cs="Arial" w:hAnsi="Arial" w:ascii="Arial"/>
        <w:noProof/>
        <w:sz w:val="22"/>
        <w:szCs w:val="22"/>
      </w:rPr>
      <w:t>2</w:t>
    </w:r>
    <w:r w:rsidRPr="00164A39">
      <w:rPr>
        <w:rStyle w:val="Brojstranice"/>
        <w:rFonts w:cs="Arial" w:hAnsi="Arial" w:ascii="Arial"/>
        <w:sz w:val="22"/>
        <w:szCs w:val="22"/>
      </w:rPr>
      <w:fldChar w:fldCharType="end"/>
    </w:r>
  </w:p>
  <w:p w:rsidRDefault="0084271D" w:rsidP="00164A39" w:rsidR="0084271D" w:rsidRPr="008557AB">
    <w:pPr>
      <w:pStyle w:val="Zaglavlje"/>
      <w:jc w:val="right"/>
      <w:rPr>
        <w:sz w:val="24"/>
        <w:szCs w:val="24"/>
      </w:rPr>
    </w:pPr>
    <w:r w:rsidRPr="008557AB">
      <w:rPr>
        <w:sz w:val="24"/>
        <w:szCs w:val="24"/>
      </w:rPr>
      <w:t>Poslovni broj 1 St-</w:t>
    </w:r>
    <w:r w:rsidR="00B62238">
      <w:rPr>
        <w:sz w:val="24"/>
        <w:szCs w:val="24"/>
      </w:rPr>
      <w:t>61</w:t>
    </w:r>
    <w:r w:rsidR="00EA44A3" w:rsidRPr="008557AB">
      <w:rPr>
        <w:sz w:val="24"/>
        <w:szCs w:val="24"/>
      </w:rPr>
      <w:t>/1</w:t>
    </w:r>
    <w:r w:rsidR="00C3238F" w:rsidRPr="008557AB">
      <w:rPr>
        <w:sz w:val="24"/>
        <w:szCs w:val="24"/>
      </w:rPr>
      <w:t>4</w:t>
    </w:r>
    <w:r w:rsidR="00B62238">
      <w:rPr>
        <w:sz w:val="24"/>
        <w:szCs w:val="24"/>
      </w:rPr>
      <w:t>-654</w:t>
    </w:r>
  </w:p>
  <w:p w:rsidRDefault="0084271D" w:rsidP="00164A39" w:rsidR="0084271D">
    <w:pPr>
      <w:pStyle w:val="Zaglavlje"/>
      <w:jc w:val="right"/>
      <w:rPr>
        <w:rFonts w:cs="Arial" w:hAnsi="Arial" w:ascii="Arial"/>
        <w:sz w:val="22"/>
        <w:szCs w:val="22"/>
      </w:rPr>
    </w:pPr>
  </w:p>
  <w:p w:rsidRDefault="0084271D" w:rsidP="00164A39" w:rsidR="0084271D">
    <w:pPr>
      <w:pStyle w:val="Zaglavlje"/>
      <w:jc w:val="right"/>
      <w:rPr>
        <w:rFonts w:cs="Arial" w:hAnsi="Arial" w:ascii="Arial"/>
        <w:sz w:val="22"/>
        <w:szCs w:val="22"/>
      </w:rPr>
    </w:pPr>
  </w:p>
  <w:p w:rsidRDefault="0084271D" w:rsidP="00164A39" w:rsidR="0084271D" w:rsidRPr="00164A39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E8599C"/>
    <w:multiLevelType w:val="hybridMultilevel"/>
    <w:tmpl w:val="A99C3B80"/>
    <w:lvl w:tplc="60FC3D5E" w:ilvl="0">
      <w:start w:val="1"/>
      <w:numFmt w:val="decimal"/>
      <w:lvlText w:val="%1."/>
      <w:lvlJc w:val="left"/>
      <w:pPr>
        <w:tabs>
          <w:tab w:pos="885" w:val="num"/>
        </w:tabs>
        <w:ind w:hanging="705" w:left="885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decimal"/>
      <w:lvlText w:val="%3."/>
      <w:lvlJc w:val="left"/>
      <w:pPr>
        <w:tabs>
          <w:tab w:pos="1980" w:val="num"/>
        </w:tabs>
        <w:ind w:hanging="36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decimal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decimal"/>
      <w:lvlText w:val="%6."/>
      <w:lvlJc w:val="left"/>
      <w:pPr>
        <w:tabs>
          <w:tab w:pos="4140" w:val="num"/>
        </w:tabs>
        <w:ind w:hanging="36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decimal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decimal"/>
      <w:lvlText w:val="%9."/>
      <w:lvlJc w:val="left"/>
      <w:pPr>
        <w:tabs>
          <w:tab w:pos="6300" w:val="num"/>
        </w:tabs>
        <w:ind w:hanging="360" w:left="6300"/>
      </w:pPr>
    </w:lvl>
  </w:abstractNum>
  <w:abstractNum w:abstractNumId="2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2A3D"/>
    <w:rsid w:val="00027A9D"/>
    <w:rsid w:val="000B2B2C"/>
    <w:rsid w:val="001208EA"/>
    <w:rsid w:val="00164A39"/>
    <w:rsid w:val="00234DC2"/>
    <w:rsid w:val="00241767"/>
    <w:rsid w:val="00262182"/>
    <w:rsid w:val="00270514"/>
    <w:rsid w:val="00296CEA"/>
    <w:rsid w:val="002B7872"/>
    <w:rsid w:val="002D18EC"/>
    <w:rsid w:val="003002F2"/>
    <w:rsid w:val="00324F14"/>
    <w:rsid w:val="00384FC8"/>
    <w:rsid w:val="003C7653"/>
    <w:rsid w:val="003E4854"/>
    <w:rsid w:val="00405F0E"/>
    <w:rsid w:val="00430314"/>
    <w:rsid w:val="00445C93"/>
    <w:rsid w:val="00455950"/>
    <w:rsid w:val="00472A24"/>
    <w:rsid w:val="004B02F5"/>
    <w:rsid w:val="004C2B10"/>
    <w:rsid w:val="005468B8"/>
    <w:rsid w:val="005D6F24"/>
    <w:rsid w:val="00756D56"/>
    <w:rsid w:val="00756FF6"/>
    <w:rsid w:val="007C068D"/>
    <w:rsid w:val="00841878"/>
    <w:rsid w:val="0084271D"/>
    <w:rsid w:val="008557AB"/>
    <w:rsid w:val="00873874"/>
    <w:rsid w:val="008928F2"/>
    <w:rsid w:val="008D223A"/>
    <w:rsid w:val="008E3AAC"/>
    <w:rsid w:val="008E3E5C"/>
    <w:rsid w:val="00936E8D"/>
    <w:rsid w:val="0093748E"/>
    <w:rsid w:val="00985333"/>
    <w:rsid w:val="009D636A"/>
    <w:rsid w:val="00A33DE9"/>
    <w:rsid w:val="00A347B6"/>
    <w:rsid w:val="00B34CF4"/>
    <w:rsid w:val="00B62238"/>
    <w:rsid w:val="00B767D0"/>
    <w:rsid w:val="00B942AE"/>
    <w:rsid w:val="00BB488B"/>
    <w:rsid w:val="00C047BC"/>
    <w:rsid w:val="00C27E0E"/>
    <w:rsid w:val="00C3238F"/>
    <w:rsid w:val="00C61046"/>
    <w:rsid w:val="00CA6634"/>
    <w:rsid w:val="00D37CF0"/>
    <w:rsid w:val="00D54201"/>
    <w:rsid w:val="00D80050"/>
    <w:rsid w:val="00E02A3D"/>
    <w:rsid w:val="00EA24B9"/>
    <w:rsid w:val="00EA44A3"/>
    <w:rsid w:val="00EC4A58"/>
    <w:rsid w:val="00F44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2A3D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lineRule="auto" w:line="480" w:after="120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cs="Tahoma" w:hAnsi="Tahoma" w:asci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Autospacing="true" w:after="100" w:beforeAutospacing="true" w:before="100"/>
    </w:pPr>
    <w:rPr>
      <w:sz w:val="24"/>
      <w:szCs w:val="24"/>
      <w:lang w:val="hr-HR"/>
    </w:rPr>
  </w:style>
  <w:style w:customStyle="true" w:styleId="Tijeloteksta2Char" w:type="character">
    <w:name w:val="Tijelo teksta 2 Char"/>
    <w:link w:val="Tijeloteksta2"/>
    <w:rsid w:val="00756FF6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767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7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7D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7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7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2A3D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after="120" w:line="480" w:lineRule="auto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ascii="Tahoma" w:cs="Tahoma" w:hAns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="100" w:afterAutospacing="1" w:before="100" w:beforeAutospacing="1"/>
    </w:pPr>
    <w:rPr>
      <w:sz w:val="24"/>
      <w:szCs w:val="24"/>
      <w:lang w:val="hr-HR"/>
    </w:rPr>
  </w:style>
  <w:style w:customStyle="1" w:styleId="Tijeloteksta2Char" w:type="character">
    <w:name w:val="Tijelo teksta 2 Char"/>
    <w:link w:val="Tijeloteksta2"/>
    <w:rsid w:val="00756FF6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767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7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7D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7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7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2014.</izvorni_sadrzaj>
    <derivirana_varijabla naziv="DomainObject.Predmet.DatumOsnivanja_1">9.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listopada 2014.</izvorni_sadrzaj>
    <derivirana_varijabla naziv="DomainObject.Predmet.DatumRjesavanja_1">15. listopada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St-61/2014</izvorni_sadrzaj>
    <derivirana_varijabla naziv="DomainObject.Predmet.OznakaBroj_1">St-61/2014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>28517070872</izvorni_sadrzaj>
    <derivirana_varijabla naziv="DomainObject.Predmet.PredmetRijesio.Oib_1">28517070872</derivirana_varijabla>
  </DomainObject.Predmet.PredmetRijesio.Oib>
  <DomainObject.Predmet.PredmetRijesio.Prezime>
    <izvorni_sadrzaj>Jurlina</izvorni_sadrzaj>
    <derivirana_varijabla naziv="DomainObject.Predmet.PredmetRijesio.Prezime_1">Jurlina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BAGAT - Precizna mehanika d.d. u stečaju, Zadar</izvorni_sadrzaj>
    <derivirana_varijabla naziv="DomainObject.Predmet.ProtustrankaFormated_1">  Stečajna masa BAGAT - Precizna mehanika d.d. u stečaju, Zadar</derivirana_varijabla>
  </DomainObject.Predmet.ProtustrankaFormated>
  <DomainObject.Predmet.ProtustrankaFormatedOIB>
    <izvorni_sadrzaj>  Stečajna masa BAGAT - Precizna mehanika d.d. u stečaju, Zadar, OIB 68534913523</izvorni_sadrzaj>
    <derivirana_varijabla naziv="DomainObject.Predmet.ProtustrankaFormatedOIB_1">  Stečajna masa BAGAT - Precizna mehanika d.d. u stečaju, Zadar, OIB 68534913523</derivirana_varijabla>
  </DomainObject.Predmet.ProtustrankaFormatedOIB>
  <DomainObject.Predmet.ProtustrankaFormatedWithAdress>
    <izvorni_sadrzaj> Stečajna masa BAGAT - Precizna mehanika d.d. u stečaju, Zadar, Zadar</izvorni_sadrzaj>
    <derivirana_varijabla naziv="DomainObject.Predmet.ProtustrankaFormatedWithAdress_1"> Stečajna masa BAGAT - Precizna mehanika d.d. u stečaju, Zadar, Zadar</derivirana_varijabla>
  </DomainObject.Predmet.ProtustrankaFormatedWithAdress>
  <DomainObject.Predmet.ProtustrankaFormatedWithAdressOIB>
    <izvorni_sadrzaj> Stečajna masa BAGAT - Precizna mehanika d.d. u stečaju, Zadar, OIB 68534913523, Zadar</izvorni_sadrzaj>
    <derivirana_varijabla naziv="DomainObject.Predmet.ProtustrankaFormatedWithAdressOIB_1"> Stečajna masa BAGAT - Precizna mehanika d.d. u stečaju, Zadar, OIB 68534913523, Zadar</derivirana_varijabla>
  </DomainObject.Predmet.ProtustrankaFormatedWithAdressOIB>
  <DomainObject.Predmet.ProtustrankaWithAdress>
    <izvorni_sadrzaj>Stečajna masa BAGAT - Precizna mehanika d.d. u stečaju, Zadar Zadar</izvorni_sadrzaj>
    <derivirana_varijabla naziv="DomainObject.Predmet.ProtustrankaWithAdress_1">Stečajna masa BAGAT - Precizna mehanika d.d. u stečaju, Zadar Zadar</derivirana_varijabla>
  </DomainObject.Predmet.ProtustrankaWithAdress>
  <DomainObject.Predmet.ProtustrankaWithAdressOIB>
    <izvorni_sadrzaj>Stečajna masa BAGAT - Precizna mehanika d.d. u stečaju, Zadar, OIB 68534913523, Zadar</izvorni_sadrzaj>
    <derivirana_varijabla naziv="DomainObject.Predmet.ProtustrankaWithAdressOIB_1">Stečajna masa BAGAT - Precizna mehanika d.d. u stečaju, Zadar, OIB 68534913523, Zadar</derivirana_varijabla>
  </DomainObject.Predmet.ProtustrankaWithAdressOIB>
  <DomainObject.Predmet.ProtustrankaNazivFormated>
    <izvorni_sadrzaj>Stečajna masa BAGAT - Precizna mehanika d.d. u stečaju, Zadar</izvorni_sadrzaj>
    <derivirana_varijabla naziv="DomainObject.Predmet.ProtustrankaNazivFormated_1">Stečajna masa BAGAT - Precizna mehanika d.d. u stečaju, Zadar</derivirana_varijabla>
  </DomainObject.Predmet.ProtustrankaNazivFormated>
  <DomainObject.Predmet.ProtustrankaNazivFormatedOIB>
    <izvorni_sadrzaj>Stečajna masa BAGAT - Precizna mehanika d.d. u stečaju, Zadar, OIB 68534913523</izvorni_sadrzaj>
    <derivirana_varijabla naziv="DomainObject.Predmet.ProtustrankaNazivFormatedOIB_1">Stečajna masa BAGAT - Precizna mehanika d.d. u stečaju, Zadar, OIB 68534913523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 ALIĆ, Gornji Poličnik</izvorni_sadrzaj>
    <derivirana_varijabla naziv="DomainObject.Predmet.StrankaFormated_1">  MARIJAN ALIĆ, Gornji Poličnik</derivirana_varijabla>
  </DomainObject.Predmet.StrankaFormated>
  <DomainObject.Predmet.StrankaFormatedOIB>
    <izvorni_sadrzaj>  MARIJAN ALIĆ, Gornji Poličnik</izvorni_sadrzaj>
    <derivirana_varijabla naziv="DomainObject.Predmet.StrankaFormatedOIB_1">  MARIJAN ALIĆ, Gornji Poličnik</derivirana_varijabla>
  </DomainObject.Predmet.StrankaFormatedOIB>
  <DomainObject.Predmet.StrankaFormatedWithAdress>
    <izvorni_sadrzaj> MARIJAN ALIĆ, Gornji Poličnik, Gornji Poličnik</izvorni_sadrzaj>
    <derivirana_varijabla naziv="DomainObject.Predmet.StrankaFormatedWithAdress_1"> MARIJAN ALIĆ, Gornji Poličnik, Gornji Poličnik</derivirana_varijabla>
  </DomainObject.Predmet.StrankaFormatedWithAdress>
  <DomainObject.Predmet.StrankaFormatedWithAdressOIB>
    <izvorni_sadrzaj> MARIJAN ALIĆ, Gornji Poličnik, Gornji Poličnik</izvorni_sadrzaj>
    <derivirana_varijabla naziv="DomainObject.Predmet.StrankaFormatedWithAdressOIB_1"> MARIJAN ALIĆ, Gornji Poličnik, Gornji Poličnik</derivirana_varijabla>
  </DomainObject.Predmet.StrankaFormatedWithAdressOIB>
  <DomainObject.Predmet.StrankaWithAdress>
    <izvorni_sadrzaj>MARIJAN ALIĆ, Gornji Poličnik Gornji Poličnik</izvorni_sadrzaj>
    <derivirana_varijabla naziv="DomainObject.Predmet.StrankaWithAdress_1">MARIJAN ALIĆ, Gornji Poličnik Gornji Poličnik</derivirana_varijabla>
  </DomainObject.Predmet.StrankaWithAdress>
  <DomainObject.Predmet.StrankaWithAdressOIB>
    <izvorni_sadrzaj>MARIJAN ALIĆ, Gornji Poličnik, Gornji Poličnik</izvorni_sadrzaj>
    <derivirana_varijabla naziv="DomainObject.Predmet.StrankaWithAdressOIB_1">MARIJAN ALIĆ, Gornji Poličnik, Gornji Poličnik</derivirana_varijabla>
  </DomainObject.Predmet.StrankaWithAdressOIB>
  <DomainObject.Predmet.StrankaNazivFormated>
    <izvorni_sadrzaj>MARIJAN ALIĆ, Gornji Poličnik</izvorni_sadrzaj>
    <derivirana_varijabla naziv="DomainObject.Predmet.StrankaNazivFormated_1">MARIJAN ALIĆ, Gornji Poličnik</derivirana_varijabla>
  </DomainObject.Predmet.StrankaNazivFormated>
  <DomainObject.Predmet.StrankaNazivFormatedOIB>
    <izvorni_sadrzaj>MARIJAN ALIĆ, Gornji Poličnik</izvorni_sadrzaj>
    <derivirana_varijabla naziv="DomainObject.Predmet.StrankaNazivFormatedOIB_1">MARIJAN ALIĆ, Gornji Poličnik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MARIJAN ALIĆ, Gornji Poličnik</item>
    </izvorni_sadrzaj>
    <derivirana_varijabla naziv="DomainObject.Predmet.StrankaListFormated_1">
      <item>MARIJAN ALIĆ, Gornji Poličnik</item>
    </derivirana_varijabla>
  </DomainObject.Predmet.StrankaListFormated>
  <DomainObject.Predmet.StrankaListFormatedOIB>
    <izvorni_sadrzaj>
      <item>MARIJAN ALIĆ, Gornji Poličnik</item>
    </izvorni_sadrzaj>
    <derivirana_varijabla naziv="DomainObject.Predmet.StrankaListFormatedOIB_1">
      <item>MARIJAN ALIĆ, Gornji Poličnik</item>
    </derivirana_varijabla>
  </DomainObject.Predmet.StrankaListFormatedOIB>
  <DomainObject.Predmet.StrankaListFormatedWithAdress>
    <izvorni_sadrzaj>
      <item>MARIJAN ALIĆ, Gornji Poličnik, Gornji Poličnik</item>
    </izvorni_sadrzaj>
    <derivirana_varijabla naziv="DomainObject.Predmet.StrankaListFormatedWithAdress_1">
      <item>MARIJAN ALIĆ, Gornji Poličnik, Gornji Poličnik</item>
    </derivirana_varijabla>
  </DomainObject.Predmet.StrankaListFormatedWithAdress>
  <DomainObject.Predmet.StrankaListFormatedWithAdressOIB>
    <izvorni_sadrzaj>
      <item>MARIJAN ALIĆ, Gornji Poličnik, Gornji Poličnik</item>
    </izvorni_sadrzaj>
    <derivirana_varijabla naziv="DomainObject.Predmet.StrankaListFormatedWithAdressOIB_1">
      <item>MARIJAN ALIĆ, Gornji Poličnik, Gornji Poličnik</item>
    </derivirana_varijabla>
  </DomainObject.Predmet.StrankaListFormatedWithAdressOIB>
  <DomainObject.Predmet.StrankaListNazivFormated>
    <izvorni_sadrzaj>
      <item>MARIJAN ALIĆ, Gornji Poličnik</item>
    </izvorni_sadrzaj>
    <derivirana_varijabla naziv="DomainObject.Predmet.StrankaListNazivFormated_1">
      <item>MARIJAN ALIĆ, Gornji Poličnik</item>
    </derivirana_varijabla>
  </DomainObject.Predmet.StrankaListNazivFormated>
  <DomainObject.Predmet.StrankaListNazivFormatedOIB>
    <izvorni_sadrzaj>
      <item>MARIJAN ALIĆ, Gornji Poličnik</item>
    </izvorni_sadrzaj>
    <derivirana_varijabla naziv="DomainObject.Predmet.StrankaListNazivFormatedOIB_1">
      <item>MARIJAN ALIĆ, Gornji Poličnik</item>
    </derivirana_varijabla>
  </DomainObject.Predmet.StrankaListNazivFormatedOIB>
  <DomainObject.Predmet.ProtuStrankaListFormated>
    <izvorni_sadrzaj>
      <item>Stečajna masa BAGAT - Precizna mehanika d.d. u stečaju, Zadar</item>
    </izvorni_sadrzaj>
    <derivirana_varijabla naziv="DomainObject.Predmet.ProtuStrankaListFormated_1">
      <item>Stečajna masa BAGAT - Precizna mehanika d.d. u stečaju, Zadar</item>
    </derivirana_varijabla>
  </DomainObject.Predmet.ProtuStrankaListFormated>
  <DomainObject.Predmet.ProtuStrankaListFormatedOIB>
    <izvorni_sadrzaj>
      <item>Stečajna masa BAGAT - Precizna mehanika d.d. u stečaju, Zadar, OIB 68534913523</item>
    </izvorni_sadrzaj>
    <derivirana_varijabla naziv="DomainObject.Predmet.ProtuStrankaListFormatedOIB_1">
      <item>Stečajna masa BAGAT - Precizna mehanika d.d. u stečaju, Zadar, OIB 68534913523</item>
    </derivirana_varijabla>
  </DomainObject.Predmet.ProtuStrankaListFormatedOIB>
  <DomainObject.Predmet.ProtuStrankaListFormatedWithAdress>
    <izvorni_sadrzaj>
      <item>Stečajna masa BAGAT - Precizna mehanika d.d. u stečaju, Zadar, Zadar</item>
    </izvorni_sadrzaj>
    <derivirana_varijabla naziv="DomainObject.Predmet.ProtuStrankaListFormatedWithAdress_1">
      <item>Stečajna masa BAGAT - Precizna mehanika d.d. u stečaju, Zadar, Zadar</item>
    </derivirana_varijabla>
  </DomainObject.Predmet.ProtuStrankaListFormatedWithAdress>
  <DomainObject.Predmet.ProtuStrankaListFormatedWithAdressOIB>
    <izvorni_sadrzaj>
      <item>Stečajna masa BAGAT - Precizna mehanika d.d. u stečaju, Zadar, OIB 68534913523, Zadar</item>
    </izvorni_sadrzaj>
    <derivirana_varijabla naziv="DomainObject.Predmet.ProtuStrankaListFormatedWithAdressOIB_1">
      <item>Stečajna masa BAGAT - Precizna mehanika d.d. u stečaju, Zadar, OIB 68534913523, Zadar</item>
    </derivirana_varijabla>
  </DomainObject.Predmet.ProtuStrankaListFormatedWithAdressOIB>
  <DomainObject.Predmet.ProtuStrankaListNazivFormated>
    <izvorni_sadrzaj>
      <item>Stečajna masa BAGAT - Precizna mehanika d.d. u stečaju, Zadar</item>
    </izvorni_sadrzaj>
    <derivirana_varijabla naziv="DomainObject.Predmet.ProtuStrankaListNazivFormated_1">
      <item>Stečajna masa BAGAT - Precizna mehanika d.d. u stečaju, Zadar</item>
    </derivirana_varijabla>
  </DomainObject.Predmet.ProtuStrankaListNazivFormated>
  <DomainObject.Predmet.ProtuStrankaListNazivFormatedOIB>
    <izvorni_sadrzaj>
      <item>Stečajna masa BAGAT - Precizna mehanika d.d. u stečaju, Zadar, OIB 68534913523</item>
    </izvorni_sadrzaj>
    <derivirana_varijabla naziv="DomainObject.Predmet.ProtuStrankaListNazivFormatedOIB_1">
      <item>Stečajna masa BAGAT - Precizna mehanika d.d. u stečaju, Zadar, OIB 68534913523</item>
    </derivirana_varijabla>
  </DomainObject.Predmet.ProtuStrankaListNazivFormatedOIB>
  <DomainObject.Predmet.OstaliListFormated>
    <izvorni_sadrzaj>
      <item>Vedran Uranija</item>
      <item>Gina Brnić</item>
    </izvorni_sadrzaj>
    <derivirana_varijabla naziv="DomainObject.Predmet.OstaliListFormated_1">
      <item>Vedran Uranija</item>
      <item>Gina Brnić</item>
    </derivirana_varijabla>
  </DomainObject.Predmet.OstaliListFormated>
  <DomainObject.Predmet.OstaliListFormatedOIB>
    <izvorni_sadrzaj>
      <item>Vedran Uranija</item>
      <item>Gina Brnić</item>
    </izvorni_sadrzaj>
    <derivirana_varijabla naziv="DomainObject.Predmet.OstaliListFormatedOIB_1">
      <item>Vedran Uranija</item>
      <item>Gina Brnić</item>
    </derivirana_varijabla>
  </DomainObject.Predmet.OstaliListFormatedOIB>
  <DomainObject.Predmet.OstaliListFormatedWithAdress>
    <izvorni_sadrzaj>
      <item>Vedran Uranija, C. F. BIANCHIA 2, 23000 Zadar</item>
      <item>Gina Brnić, Smičiklasova 23/III, 10000 Zagreb</item>
    </izvorni_sadrzaj>
    <derivirana_varijabla naziv="DomainObject.Predmet.OstaliListFormatedWithAdress_1">
      <item>Vedran Uranija, C. F. BIANCHIA 2, 23000 Zadar</item>
      <item>Gina Brnić, Smičiklasova 23/III, 10000 Zagreb</item>
    </derivirana_varijabla>
  </DomainObject.Predmet.OstaliListFormatedWithAdress>
  <DomainObject.Predmet.OstaliListFormatedWithAdressOIB>
    <izvorni_sadrzaj>
      <item>Vedran Uranija, C. F. BIANCHIA 2, 23000 Zadar</item>
      <item>Gina Brnić, Smičiklasova 23/III, 10000 Zagreb</item>
    </izvorni_sadrzaj>
    <derivirana_varijabla naziv="DomainObject.Predmet.OstaliListFormatedWithAdressOIB_1">
      <item>Vedran Uranija, C. F. BIANCHIA 2, 23000 Zadar</item>
      <item>Gina Brnić, Smičiklasova 23/III, 10000 Zagreb</item>
    </derivirana_varijabla>
  </DomainObject.Predmet.OstaliListFormatedWithAdressOIB>
  <DomainObject.Predmet.OstaliListNazivFormated>
    <izvorni_sadrzaj>
      <item>Vedran Uranija</item>
      <item>Gina Brnić</item>
    </izvorni_sadrzaj>
    <derivirana_varijabla naziv="DomainObject.Predmet.OstaliListNazivFormated_1">
      <item>Vedran Uranija</item>
      <item>Gina Brnić</item>
    </derivirana_varijabla>
  </DomainObject.Predmet.OstaliListNazivFormated>
  <DomainObject.Predmet.OstaliListNazivFormatedOIB>
    <izvorni_sadrzaj>
      <item>Vedran Uranija</item>
      <item>Gina Brnić</item>
    </izvorni_sadrzaj>
    <derivirana_varijabla naziv="DomainObject.Predmet.OstaliListNazivFormatedOIB_1">
      <item>Vedran Uranija</item>
      <item>Gina Brnić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MARIJAN ALIĆ, Gornji Poličnik</izvorni_sadrzaj>
    <derivirana_varijabla naziv="DomainObject.Predmet.StrankaIDrugi_1">MARIJAN ALIĆ, Gornji Poličnik</derivirana_varijabla>
  </DomainObject.Predmet.StrankaIDrugi>
  <DomainObject.Predmet.ProtustrankaIDrugi>
    <izvorni_sadrzaj>Stečajna masa BAGAT - Precizna mehanika d.d. u stečaju, Zadar</izvorni_sadrzaj>
    <derivirana_varijabla naziv="DomainObject.Predmet.ProtustrankaIDrugi_1">Stečajna masa BAGAT - Precizna mehanika d.d. u stečaju, Zadar</derivirana_varijabla>
  </DomainObject.Predmet.ProtustrankaIDrugi>
  <DomainObject.Predmet.StrankaIDrugiAdressOIB>
    <izvorni_sadrzaj>MARIJAN ALIĆ, Gornji Poličnik, Gornji Poličnik</izvorni_sadrzaj>
    <derivirana_varijabla naziv="DomainObject.Predmet.StrankaIDrugiAdressOIB_1">MARIJAN ALIĆ, Gornji Poličnik, Gornji Poličnik</derivirana_varijabla>
  </DomainObject.Predmet.StrankaIDrugiAdressOIB>
  <DomainObject.Predmet.ProtustrankaIDrugiAdressOIB>
    <izvorni_sadrzaj>Stečajna masa BAGAT - Precizna mehanika d.d. u stečaju, Zadar, OIB 68534913523, Zadar</izvorni_sadrzaj>
    <derivirana_varijabla naziv="DomainObject.Predmet.ProtustrankaIDrugiAdressOIB_1">Stečajna masa BAGAT - Precizna mehanika d.d. u stečaju, Zadar, OIB 68534913523,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listopada 2014.</izvorni_sadrzaj>
    <derivirana_varijabla naziv="DomainObject.Predmet.OdlukaRjesenje.DatumDonosenjaOdluke_1">15. listopada 2014.</derivirana_varijabla>
  </DomainObject.Predmet.OdlukaRjesenje.DatumDonosenjaOdluke>
  <DomainObject.Predmet.OdlukaRjesenje.DatumPravomocnosti>
    <izvorni_sadrzaj>6. studenog 2014.</izvorni_sadrzaj>
    <derivirana_varijabla naziv="DomainObject.Predmet.OdlukaRjesenje.DatumPravomocnosti_1">6. studenog 2014.</derivirana_varijabla>
  </DomainObject.Predmet.OdlukaRjesenje.DatumPravomocnosti>
  <DomainObject.Predmet.OdlukaRjesenje.Oznaka>
    <izvorni_sadrzaj>St-61/2014-10</izvorni_sadrzaj>
    <derivirana_varijabla naziv="DomainObject.Predmet.OdlukaRjesenje.Oznaka_1">St-61/2014-10</derivirana_varijabla>
  </DomainObject.Predmet.OdlukaRjesenje.Oznaka>
  <DomainObject.Predmet.SudioniciListNaziv>
    <izvorni_sadrzaj>
      <item>Stečajna masa BAGAT - Precizna mehanika d.d. u stečaju, Zadar</item>
      <item>MARIJAN ALIĆ, Gornji Poličnik</item>
      <item>Vedran Uranija</item>
      <item>Gina Brnić</item>
    </izvorni_sadrzaj>
    <derivirana_varijabla naziv="DomainObject.Predmet.SudioniciListNaziv_1">
      <item>Stečajna masa BAGAT - Precizna mehanika d.d. u stečaju, Zadar</item>
      <item>MARIJAN ALIĆ, Gornji Poličnik</item>
      <item>Vedran Uranija</item>
      <item>Gina Brnić</item>
    </derivirana_varijabla>
  </DomainObject.Predmet.SudioniciListNaziv>
  <DomainObject.Predmet.SudioniciListAdressOIB>
    <izvorni_sadrzaj>
      <item>Stečajna masa BAGAT - Precizna mehanika d.d. u stečaju, Zadar, OIB 68534913523, Zadar</item>
      <item>MARIJAN ALIĆ, Gornji Poličnik, Gornji Poličnik</item>
      <item>Vedran Uranija, C. F. BIANCHIA 2,23000 Zadar</item>
      <item>Gina Brnić, Smičiklasova 23/III,10000 Zagreb</item>
    </izvorni_sadrzaj>
    <derivirana_varijabla naziv="DomainObject.Predmet.SudioniciListAdressOIB_1">
      <item>Stečajna masa BAGAT - Precizna mehanika d.d. u stečaju, Zadar, OIB 68534913523, Zadar</item>
      <item>MARIJAN ALIĆ, Gornji Poličnik, Gornji Poličnik</item>
      <item>Vedran Uranija, C. F. BIANCHIA 2,23000 Zadar</item>
      <item>Gina Brnić, Smičiklasova 23/III,10000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68534913523</item>
      <item>, OIB null</item>
      <item>, OIB null</item>
      <item>, OIB null</item>
    </izvorni_sadrzaj>
    <derivirana_varijabla naziv="DomainObject.Predmet.SudioniciListNazivOIB_1">
      <item>, OIB 68534913523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27234B-59C0-4B63-A07E-06066B50C2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342</properties:Words>
  <properties:Characters>1713</properties:Characters>
  <properties:Lines>66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2016-07-18T07:16:00Z</dcterms:created>
  <dc:creator>Korisnik</dc:creator>
  <cp:lastModifiedBy>Martina Kalmeta</cp:lastModifiedBy>
  <cp:lastPrinted>2016-09-29T08:21:00Z</cp:lastPrinted>
  <dcterms:modified xmlns:xsi="http://www.w3.org/2001/XMLSchema-instance" xsi:type="dcterms:W3CDTF">2016-09-29T12:08:00Z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