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d27" w14:paraId="08bbd2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B25DE" w:rsidP="005B25DE" w:rsidR="005B25DE" w:rsidRPr="005B25D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B25D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B25DE">
        <w:rPr>
          <w:rFonts w:cs="Times New Roman" w:eastAsia="Times New Roman"/>
          <w:lang w:eastAsia="hr-HR"/>
        </w:rPr>
        <w:t>Broj: 14. St-2159/2015.</w:t>
      </w:r>
    </w:p>
    <w:p w:rsidRDefault="005B25DE" w:rsidP="005B25DE" w:rsidR="005B25DE" w:rsidRPr="005B25DE">
      <w:pPr>
        <w:spacing w:after="0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B25DE" w:rsidP="005B25DE" w:rsidR="005B25DE" w:rsidRPr="005B25DE">
      <w:pPr>
        <w:spacing w:after="0"/>
        <w:rPr>
          <w:rFonts w:cs="Times New Roman" w:eastAsia="Times New Roman"/>
          <w:b/>
          <w:lang w:eastAsia="hr-HR"/>
        </w:rPr>
      </w:pPr>
      <w:r w:rsidRPr="005B25D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B25DE">
        <w:rPr>
          <w:rFonts w:cs="Times New Roman" w:eastAsia="Times New Roman"/>
          <w:b/>
          <w:lang w:eastAsia="hr-HR"/>
        </w:rPr>
        <w:t>Sukoišanska</w:t>
      </w:r>
      <w:proofErr w:type="spellEnd"/>
      <w:r w:rsidRPr="005B25D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B25D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B25DE">
        <w:rPr>
          <w:rFonts w:cs="Times New Roman" w:eastAsia="Times New Roman"/>
          <w:b/>
          <w:lang w:eastAsia="hr-HR"/>
        </w:rPr>
        <w:t>R J E Š E NJ E</w:t>
      </w: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b/>
          <w:lang w:eastAsia="hr-HR"/>
        </w:rPr>
        <w:tab/>
      </w:r>
      <w:r w:rsidRPr="005B25D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BIRO ALFA d.o.o. za nadzor nad gradnjom, projektiranje i građenje, </w:t>
      </w:r>
      <w:proofErr w:type="spellStart"/>
      <w:r w:rsidRPr="005B25DE">
        <w:rPr>
          <w:rFonts w:cs="Times New Roman" w:eastAsia="Times New Roman"/>
          <w:lang w:eastAsia="hr-HR"/>
        </w:rPr>
        <w:t>Podstrana</w:t>
      </w:r>
      <w:proofErr w:type="spellEnd"/>
      <w:r w:rsidRPr="005B25DE">
        <w:rPr>
          <w:rFonts w:cs="Times New Roman" w:eastAsia="Times New Roman"/>
          <w:lang w:eastAsia="hr-HR"/>
        </w:rPr>
        <w:t>, Ante Starčevića 42., OIB: 27457628672., MBS: 060253322., dana 03. listopada 2016. godine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r i j e š i o  j e</w:t>
      </w: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Otvara se skraćeni stečajni postupak nad Dužnikom: BIRO ALFA d.o.o. za nadzor nad gradnjom, projektiranje i građenje, </w:t>
      </w:r>
      <w:proofErr w:type="spellStart"/>
      <w:r w:rsidRPr="005B25DE">
        <w:rPr>
          <w:rFonts w:cs="Times New Roman" w:eastAsia="Times New Roman"/>
          <w:lang w:eastAsia="hr-HR"/>
        </w:rPr>
        <w:t>Podstrana</w:t>
      </w:r>
      <w:proofErr w:type="spellEnd"/>
      <w:r w:rsidRPr="005B25DE">
        <w:rPr>
          <w:rFonts w:cs="Times New Roman" w:eastAsia="Times New Roman"/>
          <w:lang w:eastAsia="hr-HR"/>
        </w:rPr>
        <w:t>, Ante Starčevića 42., OIB: 27457628672., MBS: 060253322. Skraćeni stečajni postupak je otvoren dana 03. listopada 2016. godine u 12,00 sati, kada je ovo rješenje objavljeno na mrežnoj stranici e-Oglasna ploča sudova.</w:t>
      </w:r>
    </w:p>
    <w:p w:rsidRDefault="005B25DE" w:rsidP="005B25DE" w:rsidR="005B25DE" w:rsidRPr="005B25D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5B25DE">
        <w:rPr>
          <w:rFonts w:cs="Times New Roman" w:eastAsia="Times New Roman"/>
          <w:lang w:eastAsia="hr-HR"/>
        </w:rPr>
        <w:t>Lović</w:t>
      </w:r>
      <w:proofErr w:type="spellEnd"/>
      <w:r w:rsidRPr="005B25DE">
        <w:rPr>
          <w:rFonts w:cs="Times New Roman" w:eastAsia="Times New Roman"/>
          <w:lang w:eastAsia="hr-HR"/>
        </w:rPr>
        <w:t xml:space="preserve">, </w:t>
      </w:r>
      <w:proofErr w:type="spellStart"/>
      <w:r w:rsidRPr="005B25DE">
        <w:rPr>
          <w:rFonts w:cs="Times New Roman" w:eastAsia="Times New Roman"/>
          <w:lang w:eastAsia="hr-HR"/>
        </w:rPr>
        <w:t>Preradovićeva</w:t>
      </w:r>
      <w:proofErr w:type="spellEnd"/>
      <w:r w:rsidRPr="005B25DE">
        <w:rPr>
          <w:rFonts w:cs="Times New Roman" w:eastAsia="Times New Roman"/>
          <w:lang w:eastAsia="hr-HR"/>
        </w:rPr>
        <w:t xml:space="preserve"> 13., Zagreb, OIB: 25964288839.</w:t>
      </w:r>
    </w:p>
    <w:p w:rsidRDefault="005B25DE" w:rsidP="005B25DE" w:rsidR="005B25DE" w:rsidRPr="005B25D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Zaključuje se skraćeni stečajni postupak nad Dužnikom: BIRO ALFA d.o.o. za nadzor nad gradnjom, projektiranje i građenje, </w:t>
      </w:r>
      <w:proofErr w:type="spellStart"/>
      <w:r w:rsidRPr="005B25DE">
        <w:rPr>
          <w:rFonts w:cs="Times New Roman" w:eastAsia="Times New Roman"/>
          <w:lang w:eastAsia="hr-HR"/>
        </w:rPr>
        <w:t>Podstrana</w:t>
      </w:r>
      <w:proofErr w:type="spellEnd"/>
      <w:r w:rsidRPr="005B25DE">
        <w:rPr>
          <w:rFonts w:cs="Times New Roman" w:eastAsia="Times New Roman"/>
          <w:lang w:eastAsia="hr-HR"/>
        </w:rPr>
        <w:t>, Ante Starčevića 42., OIB: 27457628672., MBS: 060253322.</w:t>
      </w:r>
    </w:p>
    <w:p w:rsidRDefault="005B25DE" w:rsidP="005B25DE" w:rsidR="005B25DE" w:rsidRPr="005B25D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B25DE" w:rsidP="005B25DE" w:rsidR="005B25DE" w:rsidRPr="005B25D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Obrazloženje</w:t>
      </w:r>
    </w:p>
    <w:p w:rsidRDefault="005B25DE" w:rsidP="005B25DE" w:rsidR="005B25DE" w:rsidRPr="005B25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studenog 2015. godine Zahtjev za provedbu skraćenog stečajnog postupka (Zahtjev) nad Dužnikom: BIRO ALFA d.o.o. za nadzor nad gradnjom, projektiranje i građenje, </w:t>
      </w:r>
      <w:proofErr w:type="spellStart"/>
      <w:r w:rsidRPr="005B25DE">
        <w:rPr>
          <w:rFonts w:cs="Times New Roman" w:eastAsia="Times New Roman"/>
          <w:lang w:eastAsia="hr-HR"/>
        </w:rPr>
        <w:t>Podstrana</w:t>
      </w:r>
      <w:proofErr w:type="spellEnd"/>
      <w:r w:rsidRPr="005B25DE">
        <w:rPr>
          <w:rFonts w:cs="Times New Roman" w:eastAsia="Times New Roman"/>
          <w:lang w:eastAsia="hr-HR"/>
        </w:rPr>
        <w:t>, Ante Starčevića 42., OIB: 27457628672., MBS: 060253322.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378 dana, u ukupnom iznosu od: 21.022,44 kn, kao i da prema podacima koji su dostavljeni od Hrvatskog zavoda za mirovinskog osiguranje, Dužnik nema zaposlenih.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B25DE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5B25D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B25D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B25DE">
        <w:rPr>
          <w:rFonts w:cs="Times New Roman" w:eastAsia="Times New Roman"/>
          <w:b/>
          <w:lang w:eastAsia="hr-HR" w:val="en-AU"/>
        </w:rPr>
        <w:t xml:space="preserve">: 14. </w:t>
      </w:r>
      <w:r w:rsidRPr="005B25DE">
        <w:rPr>
          <w:rFonts w:cs="Times New Roman" w:eastAsia="Times New Roman"/>
          <w:b/>
          <w:lang w:eastAsia="hr-HR"/>
        </w:rPr>
        <w:t>St-2159 /2015.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B25DE">
        <w:rPr>
          <w:rFonts w:cs="Times New Roman" w:eastAsia="Times New Roman"/>
          <w:i/>
          <w:lang w:eastAsia="hr-HR"/>
        </w:rPr>
        <w:t>Narodne novine</w:t>
      </w:r>
      <w:r w:rsidRPr="005B25DE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ab/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U Splitu, 03. listopada 2016. godine</w:t>
      </w:r>
    </w:p>
    <w:p w:rsidRDefault="005B25DE" w:rsidP="005B25DE" w:rsidR="005B25DE" w:rsidRPr="005B25D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S U D A C</w:t>
      </w:r>
    </w:p>
    <w:p w:rsidRDefault="005B25DE" w:rsidP="005B25DE" w:rsidR="005B25DE" w:rsidRPr="005B25D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Jozo Ćaleta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B25D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B25D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B25DE">
        <w:rPr>
          <w:rFonts w:cs="Times New Roman" w:eastAsia="Times New Roman"/>
          <w:b/>
          <w:lang w:eastAsia="hr-HR" w:val="en-AU"/>
        </w:rPr>
        <w:t xml:space="preserve">: 14. </w:t>
      </w:r>
      <w:r w:rsidRPr="005B25DE">
        <w:rPr>
          <w:rFonts w:cs="Times New Roman" w:eastAsia="Times New Roman"/>
          <w:b/>
          <w:lang w:eastAsia="hr-HR"/>
        </w:rPr>
        <w:t>St-2159/015.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POUKA O PRAVNOM LIJEKU: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DNA: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Dužniku,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5B25DE">
        <w:rPr>
          <w:rFonts w:cs="Times New Roman" w:eastAsia="Times New Roman"/>
          <w:lang w:eastAsia="hr-HR"/>
        </w:rPr>
        <w:t>Lović</w:t>
      </w:r>
      <w:proofErr w:type="spellEnd"/>
      <w:r w:rsidRPr="005B25DE">
        <w:rPr>
          <w:rFonts w:cs="Times New Roman" w:eastAsia="Times New Roman"/>
          <w:lang w:eastAsia="hr-HR"/>
        </w:rPr>
        <w:t xml:space="preserve">, </w:t>
      </w:r>
      <w:proofErr w:type="spellStart"/>
      <w:r w:rsidRPr="005B25DE">
        <w:rPr>
          <w:rFonts w:cs="Times New Roman" w:eastAsia="Times New Roman"/>
          <w:lang w:eastAsia="hr-HR"/>
        </w:rPr>
        <w:t>Preradovićeva</w:t>
      </w:r>
      <w:proofErr w:type="spellEnd"/>
      <w:r w:rsidRPr="005B25DE">
        <w:rPr>
          <w:rFonts w:cs="Times New Roman" w:eastAsia="Times New Roman"/>
          <w:lang w:eastAsia="hr-HR"/>
        </w:rPr>
        <w:t xml:space="preserve"> 13., Zagreb, 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Županijsko državno odvjetništvo Split,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 xml:space="preserve">Porezna uprava Split, 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e-Oglasna ploča Suda – rok 20. dana,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sudski registar – nakon pravomoćnosti</w:t>
      </w:r>
    </w:p>
    <w:p w:rsidRDefault="005B25DE" w:rsidP="005B25DE" w:rsidR="005B25DE" w:rsidRPr="005B25D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B25DE">
        <w:rPr>
          <w:rFonts w:cs="Times New Roman" w:eastAsia="Times New Roman"/>
          <w:lang w:eastAsia="hr-HR"/>
        </w:rPr>
        <w:t>u spis.</w:t>
      </w: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5DE" w:rsidP="005B25DE" w:rsidR="005B25DE" w:rsidRPr="005B25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DE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4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St-2159/2015-5</izvorni_sadrzaj>
    <derivirana_varijabla naziv="DomainObject.Oznaka_1">St-2159/2015-5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St-2159/2015</izvorni_sadrzaj>
    <derivirana_varijabla naziv="DomainObject.Predmet.OznakaBroj_1">St-2159/2015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ALFA d.o.o. za nadzor nad gradnjom, projektiranje i građenje</izvorni_sadrzaj>
    <derivirana_varijabla naziv="DomainObject.Predmet.ProtustrankaFormated_1">  BIRO ALFA d.o.o. za nadzor nad gradnjom, projektiranje i građenje</derivirana_varijabla>
  </DomainObject.Predmet.ProtustrankaFormated>
  <DomainObject.Predmet.ProtustrankaFormatedOIB>
    <izvorni_sadrzaj>  BIRO ALFA d.o.o. za nadzor nad gradnjom, projektiranje i građenje, OIB 27457628672</izvorni_sadrzaj>
    <derivirana_varijabla naziv="DomainObject.Predmet.ProtustrankaFormatedOIB_1">  BIRO ALFA d.o.o. za nadzor nad gradnjom, projektiranje i građenje, OIB 27457628672</derivirana_varijabla>
  </DomainObject.Predmet.ProtustrankaFormatedOIB>
  <DomainObject.Predmet.ProtustrankaFormatedWithAdress>
    <izvorni_sadrzaj> BIRO ALFA d.o.o. za nadzor nad gradnjom, projektiranje i građenje, Ante Starčevićeva 42, 21311 Podstrana</izvorni_sadrzaj>
    <derivirana_varijabla naziv="DomainObject.Predmet.ProtustrankaFormatedWithAdress_1"> BIRO ALFA d.o.o. za nadzor nad gradnjom, projektiranje i građenje, Ante Starčevićeva 42, 21311 Podstrana</derivirana_varijabla>
  </DomainObject.Predmet.ProtustrankaFormatedWithAdress>
  <DomainObject.Predmet.ProtustrankaFormatedWithAdressOIB>
    <izvorni_sadrzaj> BIRO ALFA d.o.o. za nadzor nad gradnjom, projektiranje i građenje, OIB 27457628672, Ante Starčevićeva 42, 21311 Podstrana</izvorni_sadrzaj>
    <derivirana_varijabla naziv="DomainObject.Predmet.ProtustrankaFormatedWithAdressOIB_1"> BIRO ALFA d.o.o. za nadzor nad gradnjom, projektiranje i građenje, OIB 27457628672, Ante Starčevićeva 42, 21311 Podstrana</derivirana_varijabla>
  </DomainObject.Predmet.ProtustrankaFormatedWithAdressOIB>
  <DomainObject.Predmet.ProtustrankaWithAdress>
    <izvorni_sadrzaj>BIRO ALFA d.o.o. za nadzor nad gradnjom, projektiranje i građenje Ante Starčevićeva 42, 21311 Podstrana</izvorni_sadrzaj>
    <derivirana_varijabla naziv="DomainObject.Predmet.ProtustrankaWithAdress_1">BIRO ALFA d.o.o. za nadzor nad gradnjom, projektiranje i građenje Ante Starčevićeva 42, 21311 Podstrana</derivirana_varijabla>
  </DomainObject.Predmet.ProtustrankaWithAdress>
  <DomainObject.Predmet.ProtustrankaWithAdressOIB>
    <izvorni_sadrzaj>BIRO ALFA d.o.o. za nadzor nad gradnjom, projektiranje i građenje, OIB 27457628672, Ante Starčevićeva 42, 21311 Podstrana</izvorni_sadrzaj>
    <derivirana_varijabla naziv="DomainObject.Predmet.ProtustrankaWithAdressOIB_1">BIRO ALFA d.o.o. za nadzor nad gradnjom, projektiranje i građenje, OIB 27457628672, Ante Starčevićeva 42, 21311 Podstrana</derivirana_varijabla>
  </DomainObject.Predmet.ProtustrankaWithAdressOIB>
  <DomainObject.Predmet.ProtustrankaNazivFormated>
    <izvorni_sadrzaj>BIRO ALFA d.o.o. za nadzor nad gradnjom, projektiranje i građenje</izvorni_sadrzaj>
    <derivirana_varijabla naziv="DomainObject.Predmet.ProtustrankaNazivFormated_1">BIRO ALFA d.o.o. za nadzor nad gradnjom, projektiranje i građenje</derivirana_varijabla>
  </DomainObject.Predmet.ProtustrankaNazivFormated>
  <DomainObject.Predmet.ProtustrankaNazivFormatedOIB>
    <izvorni_sadrzaj>BIRO ALFA d.o.o. za nadzor nad gradnjom, projektiranje i građenje, OIB 27457628672</izvorni_sadrzaj>
    <derivirana_varijabla naziv="DomainObject.Predmet.ProtustrankaNazivFormatedOIB_1">BIRO ALFA d.o.o. za nadzor nad gradnjom, projektiranje i građenje, OIB 27457628672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21022.44</izvorni_sadrzaj>
    <derivirana_varijabla naziv="DomainObject.Predmet.TrenutnaVrijednost_1">21022.44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ALFA d.o.o. za nadzor nad gradnjom, projektiranje i građenje</item>
    </izvorni_sadrzaj>
    <derivirana_varijabla naziv="DomainObject.Predmet.ProtuStrankaListFormated_1">
      <item>BIRO ALFA d.o.o. za nadzor nad gradnjom, projektiranje i građenje</item>
    </derivirana_varijabla>
  </DomainObject.Predmet.ProtuStrankaListFormated>
  <DomainObject.Predmet.ProtuStrankaListFormatedOIB>
    <izvorni_sadrzaj>
      <item>BIRO ALFA d.o.o. za nadzor nad gradnjom, projektiranje i građenje, OIB 27457628672</item>
    </izvorni_sadrzaj>
    <derivirana_varijabla naziv="DomainObject.Predmet.ProtuStrankaListFormatedOIB_1">
      <item>BIRO ALFA d.o.o. za nadzor nad gradnjom, projektiranje i građenje, OIB 27457628672</item>
    </derivirana_varijabla>
  </DomainObject.Predmet.ProtuStrankaListFormatedOIB>
  <DomainObject.Predmet.ProtuStrankaListFormatedWithAdress>
    <izvorni_sadrzaj>
      <item>BIRO ALFA d.o.o. za nadzor nad gradnjom, projektiranje i građenje, Ante Starčevićeva 42, 21311 Podstrana</item>
    </izvorni_sadrzaj>
    <derivirana_varijabla naziv="DomainObject.Predmet.ProtuStrankaListFormatedWithAdress_1">
      <item>BIRO ALFA d.o.o. za nadzor nad gradnjom, projektiranje i građenje, Ante Starčevićeva 42, 21311 Podstrana</item>
    </derivirana_varijabla>
  </DomainObject.Predmet.ProtuStrankaListFormatedWithAdress>
  <DomainObject.Predmet.ProtuStrankaListFormatedWithAdressOIB>
    <izvorni_sadrzaj>
      <item>BIRO ALFA d.o.o. za nadzor nad gradnjom, projektiranje i građenje, OIB 27457628672, Ante Starčevićeva 42, 21311 Podstrana</item>
    </izvorni_sadrzaj>
    <derivirana_varijabla naziv="DomainObject.Predmet.ProtuStrankaListFormatedWithAdressOIB_1">
      <item>BIRO ALFA d.o.o. za nadzor nad gradnjom, projektiranje i građenje, OIB 27457628672, Ante Starčevićeva 42, 21311 Podstrana</item>
    </derivirana_varijabla>
  </DomainObject.Predmet.ProtuStrankaListFormatedWithAdressOIB>
  <DomainObject.Predmet.ProtuStrankaListNazivFormated>
    <izvorni_sadrzaj>
      <item>BIRO ALFA d.o.o. za nadzor nad gradnjom, projektiranje i građenje</item>
    </izvorni_sadrzaj>
    <derivirana_varijabla naziv="DomainObject.Predmet.ProtuStrankaListNazivFormated_1">
      <item>BIRO ALFA d.o.o. za nadzor nad gradnjom, projektiranje i građenje</item>
    </derivirana_varijabla>
  </DomainObject.Predmet.ProtuStrankaListNazivFormated>
  <DomainObject.Predmet.ProtuStrankaListNazivFormatedOIB>
    <izvorni_sadrzaj>
      <item>BIRO ALFA d.o.o. za nadzor nad gradnjom, projektiranje i građenje, OIB 27457628672</item>
    </izvorni_sadrzaj>
    <derivirana_varijabla naziv="DomainObject.Predmet.ProtuStrankaListNazivFormatedOIB_1">
      <item>BIRO ALFA d.o.o. za nadzor nad gradnjom, projektiranje i građenje, OIB 27457628672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St-2159/2015-5</izvorni_sadrzaj>
    <derivirana_varijabla naziv="DomainObject.PoslovniBrojDokumenta_1">St-2159/2015-5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ALFA d.o.o. za nadzor nad gradnjom, projektiranje i građenje</izvorni_sadrzaj>
    <derivirana_varijabla naziv="DomainObject.Predmet.ProtustrankaIDrugi_1">BIRO ALFA d.o.o. za nadzor nad gradnjom,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ALFA d.o.o. za nadzor nad gradnjom, projektiranje i građenje, OIB 27457628672, Ante Starčevićeva 42, 21311 Podstrana</izvorni_sadrzaj>
    <derivirana_varijabla naziv="DomainObject.Predmet.ProtustrankaIDrugiAdressOIB_1">BIRO ALFA d.o.o. za nadzor nad gradnjom, projektiranje i građenje, OIB 27457628672, Ante Starčevićeva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ALFA d.o.o. za nadzor nad gradnjom, projektiranje i građenje</item>
      <item>FINANCIJSKA AGENCIJA, RC SPLIT</item>
    </izvorni_sadrzaj>
    <derivirana_varijabla naziv="DomainObject.Predmet.SudioniciListNaziv_1">
      <item>BIRO ALFA d.o.o. za nadzor nad gradnjom, projektiranje i građenje</item>
      <item>FINANCIJSKA AGENCIJA, RC SPLIT</item>
    </derivirana_varijabla>
  </DomainObject.Predmet.SudioniciListNaziv>
  <DomainObject.Predmet.SudioniciListAdressOIB>
    <izvorni_sadrzaj>
      <item>BIRO ALFA d.o.o. za nadzor nad gradnjom, projektiranje i građenje, OIB 27457628672, Ante Starčevićeva 42,21311 Podstrana</item>
      <item>FINANCIJSKA AGENCIJA, RC SPLIT, OIB 85821130368, Mažuranićevo šetalište 24 b,21000 Split</item>
    </izvorni_sadrzaj>
    <derivirana_varijabla naziv="DomainObject.Predmet.SudioniciListAdressOIB_1">
      <item>BIRO ALFA d.o.o. za nadzor nad gradnjom, projektiranje i građenje, OIB 27457628672, Ante Starčevićeva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CBE57-EEA2-4B52-BCD8-3A239EC4D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812</properties:Words>
  <properties:Characters>4366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