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ac74" w14:paraId="3e9ac74" w:rsidRDefault="00C24BF6" w:rsidP="006E0EE9" w:rsidR="00C24BF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C24BF6" w:rsidP="00C24BF6" w:rsidR="00C24BF6">
      <w:pPr>
        <w:pStyle w:val="StandardWeb"/>
      </w:pPr>
      <w:r>
        <w:t>REPUBLIKA HRVATSKA</w:t>
      </w:r>
    </w:p>
    <w:p w:rsidRDefault="00C24BF6" w:rsidP="00C24BF6" w:rsidR="00C24BF6">
      <w:pPr>
        <w:pStyle w:val="StandardWeb"/>
      </w:pPr>
      <w:r>
        <w:t xml:space="preserve">TRGOVAČKI SUD U OSIJEKU </w:t>
      </w:r>
    </w:p>
    <w:p w:rsidRDefault="00C24BF6" w:rsidP="00C24BF6" w:rsidR="00C24BF6">
      <w:pPr>
        <w:pStyle w:val="StandardWeb"/>
      </w:pPr>
      <w:r>
        <w:t>STALNA SLUŽBA U  SLAVONSKOM BRODU          </w:t>
      </w:r>
      <w:r>
        <w:tab/>
        <w:t xml:space="preserve">      </w:t>
      </w:r>
      <w:r w:rsidR="00F70493">
        <w:t xml:space="preserve">      </w:t>
      </w:r>
      <w:r>
        <w:t xml:space="preserve"> Broj: 3 St-</w:t>
      </w:r>
      <w:r w:rsidR="006E0EE9">
        <w:t>1762/2016-</w:t>
      </w:r>
      <w:r w:rsidR="00F70493">
        <w:t>7</w:t>
      </w:r>
      <w:r w:rsidR="00814866">
        <w:t>4</w:t>
      </w:r>
    </w:p>
    <w:p w:rsidRDefault="00C24BF6" w:rsidP="00C24BF6" w:rsidR="00C24BF6">
      <w:pPr>
        <w:pStyle w:val="StandardWeb"/>
      </w:pPr>
      <w:r>
        <w:t>Trg pobjede 13, 35000 SLAVONSKI BROD</w:t>
      </w:r>
    </w:p>
    <w:p w:rsidRDefault="00C24BF6" w:rsidP="00C24BF6" w:rsidR="00C24BF6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C24BF6" w:rsidP="00C24BF6" w:rsidR="00C24BF6">
      <w:pPr>
        <w:pStyle w:val="StandardWeb"/>
        <w:jc w:val="center"/>
      </w:pPr>
      <w:r>
        <w:rPr>
          <w:b/>
          <w:bCs/>
        </w:rPr>
        <w:t>R J E Š E N J E</w:t>
      </w:r>
      <w:r w:rsidR="00F70493">
        <w:rPr>
          <w:b/>
          <w:bCs/>
        </w:rPr>
        <w:t xml:space="preserve">  </w:t>
      </w:r>
    </w:p>
    <w:p w:rsidRDefault="00C24BF6" w:rsidP="00C24BF6" w:rsidR="00F77FBC">
      <w:pPr>
        <w:jc w:val="both"/>
        <w:rPr>
          <w:rFonts w:eastAsia="Times New Roman"/>
        </w:rPr>
      </w:pP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 w:rsidR="00F77FBC" w:rsidRPr="001E1AE3">
        <w:rPr>
          <w:b/>
        </w:rPr>
        <w:t>REHLICKI d.o.o. Slavonski Brod u stečaju, Osječka 123,</w:t>
      </w:r>
      <w:r w:rsidR="00F77FBC">
        <w:rPr>
          <w:b/>
        </w:rPr>
        <w:t xml:space="preserve"> OIB: 60059342857 </w:t>
      </w:r>
      <w:r w:rsidR="00F77FBC">
        <w:t>ko</w:t>
      </w:r>
      <w:r w:rsidR="00184122">
        <w:t xml:space="preserve">ga zastupa stečajni upravitelj </w:t>
      </w:r>
      <w:r w:rsidR="00F77FBC">
        <w:t>Žarko Timarac iz Požege, 1</w:t>
      </w:r>
      <w:r w:rsidR="006E0EE9">
        <w:t>2</w:t>
      </w:r>
      <w:r w:rsidR="00F77FBC">
        <w:t>. lipnja 2018.</w:t>
      </w:r>
    </w:p>
    <w:p w:rsidRDefault="00C24BF6" w:rsidP="00C24BF6" w:rsidR="00C24BF6">
      <w:pPr>
        <w:jc w:val="center"/>
        <w:rPr>
          <w:rFonts w:eastAsia="Times New Roman"/>
        </w:rPr>
      </w:pPr>
      <w:r>
        <w:rPr>
          <w:rFonts w:eastAsia="Times New Roman"/>
        </w:rPr>
        <w:t>r i j e š i o  j e</w:t>
      </w:r>
    </w:p>
    <w:p w:rsidRDefault="00814866" w:rsidP="00814866" w:rsidR="00814866">
      <w:pPr>
        <w:jc w:val="both"/>
      </w:pPr>
      <w:r>
        <w:t xml:space="preserve">            I -  Stečajnom upravitelju Žarku Timarac iz Požege određuje se nagrada za poslove  stečajnog upravitelja u bruto iznosu od </w:t>
      </w:r>
      <w:r w:rsidR="008527F8">
        <w:t>4</w:t>
      </w:r>
      <w:r w:rsidR="005F196A">
        <w:t>33</w:t>
      </w:r>
      <w:r w:rsidR="008527F8">
        <w:t>.</w:t>
      </w:r>
      <w:r w:rsidR="005F196A">
        <w:t>816,00</w:t>
      </w:r>
      <w:r>
        <w:t xml:space="preserve"> kn, a isti se ovlašćuje na isti iznos obračunati i isplatiti bruto 2, kao trošak steč.postupka.</w:t>
      </w:r>
    </w:p>
    <w:p w:rsidRDefault="00814866" w:rsidP="00814866" w:rsidR="00814866">
      <w:pPr>
        <w:jc w:val="both"/>
      </w:pPr>
      <w:r>
        <w:t xml:space="preserve">           II –   Ovo rješenje objavit će se na mrežnoj stanici e-Oglasna ploča sudova. </w:t>
      </w:r>
    </w:p>
    <w:p w:rsidRDefault="00814866" w:rsidP="006612D7" w:rsidR="00814866">
      <w:pPr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814866" w:rsidP="00814866" w:rsidR="00814866">
      <w:pPr>
        <w:ind w:firstLine="708"/>
        <w:jc w:val="both"/>
        <w:rPr>
          <w:color w:val="222222"/>
        </w:rPr>
      </w:pPr>
      <w:r>
        <w:rPr>
          <w:color w:val="222222"/>
        </w:rPr>
        <w:t> U ovoj pravnoj stvari je zaključkom ovog suda zakazano ročište za diobu kupovnine za nekretnine označene u toč. I. ovog rješenja, a za  koje ročište je steč.upravitelj dostavio prijedlog raspodjele utrška koji je objavljen na e oglasnoj ploči, a koje sadržava prijedlog za isplatu nagrade steč. upravitelju.</w:t>
      </w:r>
      <w:r w:rsidR="007E5676">
        <w:rPr>
          <w:color w:val="222222"/>
        </w:rPr>
        <w:t xml:space="preserve"> (Podnesak steč.upravitelja od 22.1.2018.)</w:t>
      </w:r>
    </w:p>
    <w:p w:rsidRDefault="00814866" w:rsidP="00814866" w:rsidR="0081486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Utvrđeno je da je nagrada za rad steč.upravitelja, ispravno obračunata sukladno Uredbi o kriterijima i načinu obračuna i plaćanja nagrada NN 105/15 koja se obračunava u bruto iznosu jer je nekretnina prodana nakon što je stupio na snagu novi Stečajni zakon. </w:t>
      </w:r>
    </w:p>
    <w:p w:rsidRDefault="00814866" w:rsidP="007E5676" w:rsidR="007E5676">
      <w:pPr>
        <w:ind w:firstLine="708"/>
        <w:jc w:val="both"/>
        <w:rPr>
          <w:lang w:val="en-US"/>
        </w:rPr>
      </w:pPr>
      <w:r>
        <w:rPr>
          <w:lang w:val="en-US"/>
        </w:rPr>
        <w:t xml:space="preserve">Temeljem odredbe čl.94 Stečajnog zakona (NN br. 71/15) i odredbe čl. 7, 15 i 16 Uredbe (NN  105/15) bruto nagrada za poslove stečajno upraviteljske službe obavljene nakon stupanja na snagu Uredbe (NN 105/15) prema vrijednosti unovčene stečajne mase od </w:t>
      </w:r>
      <w:r w:rsidR="0088196D">
        <w:rPr>
          <w:lang w:val="en-US"/>
        </w:rPr>
        <w:t>6.063.600,00</w:t>
      </w:r>
      <w:r>
        <w:rPr>
          <w:lang w:val="en-US"/>
        </w:rPr>
        <w:t xml:space="preserve"> kn, za iznos od kako slijedi: </w:t>
      </w:r>
    </w:p>
    <w:p w:rsidRDefault="007E5676" w:rsidP="007E5676" w:rsidR="007E5676">
      <w:pPr>
        <w:ind w:firstLine="708"/>
        <w:jc w:val="both"/>
        <w:rPr>
          <w:lang w:val="en-US"/>
        </w:rPr>
      </w:pPr>
    </w:p>
    <w:p w:rsidRDefault="007E5676" w:rsidP="007E5676" w:rsidR="007E5676">
      <w:pPr>
        <w:ind w:firstLine="708"/>
        <w:jc w:val="both"/>
        <w:rPr>
          <w:lang w:val="en-US"/>
        </w:rPr>
      </w:pPr>
    </w:p>
    <w:p w:rsidRDefault="00814866" w:rsidP="007E5676" w:rsidR="00814866">
      <w:pPr>
        <w:ind w:firstLine="708"/>
        <w:jc w:val="both"/>
        <w:rPr>
          <w:lang w:val="en-US"/>
        </w:rPr>
      </w:pPr>
      <w:r>
        <w:rPr>
          <w:lang w:val="en-US"/>
        </w:rPr>
        <w:lastRenderedPageBreak/>
        <w:t>vrijednost unovčene stečajne mase                postotak                             nagrada</w:t>
      </w:r>
    </w:p>
    <w:p w:rsidRDefault="00814866" w:rsidP="00814866" w:rsidR="00814866">
      <w:pPr>
        <w:jc w:val="both"/>
        <w:rPr>
          <w:lang w:val="en-US"/>
        </w:rPr>
      </w:pPr>
      <w:r>
        <w:rPr>
          <w:lang w:val="en-US"/>
        </w:rPr>
        <w:t>100.000,00 kn                                                16%                             16.000,00 kn</w:t>
      </w:r>
    </w:p>
    <w:p w:rsidRDefault="00814866" w:rsidP="00814866" w:rsidR="00814866">
      <w:pPr>
        <w:jc w:val="both"/>
        <w:rPr>
          <w:lang w:val="en-US"/>
        </w:rPr>
      </w:pPr>
      <w:r>
        <w:rPr>
          <w:lang w:val="en-US"/>
        </w:rPr>
        <w:t>na razliku od 100.001,00 kn   do 300.000,00 kn  12%                             24.000,00 kn</w:t>
      </w:r>
    </w:p>
    <w:p w:rsidRDefault="00814866" w:rsidP="00814866" w:rsidR="00814866">
      <w:pPr>
        <w:jc w:val="both"/>
        <w:rPr>
          <w:lang w:val="en-US"/>
        </w:rPr>
      </w:pPr>
      <w:r>
        <w:rPr>
          <w:lang w:val="en-US"/>
        </w:rPr>
        <w:t>na razliku od 300.001,00 kn do 500.000,00 kn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20.000,00 kn</w:t>
      </w:r>
    </w:p>
    <w:p w:rsidRDefault="00814866" w:rsidP="00814866" w:rsidR="00814866" w:rsidRPr="00E74FDE">
      <w:pPr>
        <w:jc w:val="both"/>
      </w:pPr>
      <w:r>
        <w:rPr>
          <w:lang w:val="en-US"/>
        </w:rPr>
        <w:t xml:space="preserve">na razliku od 500.001,00 kn </w:t>
      </w:r>
      <w:r w:rsidRPr="00E74FDE">
        <w:rPr>
          <w:lang w:val="en-US"/>
        </w:rPr>
        <w:t xml:space="preserve">do </w:t>
      </w:r>
      <w:r w:rsidR="00E74FDE">
        <w:rPr>
          <w:lang w:val="en-US"/>
        </w:rPr>
        <w:t>1</w:t>
      </w:r>
      <w:r w:rsidR="00E74FDE" w:rsidRPr="00E74FDE">
        <w:t>.000.000,00</w:t>
      </w:r>
      <w:r w:rsidR="00E74FDE">
        <w:t xml:space="preserve"> kn  8</w:t>
      </w:r>
      <w:r w:rsidRPr="00E74FDE">
        <w:t>%</w:t>
      </w:r>
      <w:r w:rsidRPr="00E74FDE">
        <w:tab/>
      </w:r>
      <w:r w:rsidRPr="00E74FDE">
        <w:tab/>
      </w:r>
      <w:r w:rsidRPr="00E74FDE">
        <w:tab/>
      </w:r>
      <w:r w:rsidR="00E74FDE">
        <w:t xml:space="preserve">30.000,00 </w:t>
      </w:r>
      <w:r w:rsidRPr="00E74FDE">
        <w:t>kn</w:t>
      </w:r>
    </w:p>
    <w:p w:rsidRDefault="00E74FDE" w:rsidP="00814866" w:rsidR="00E74FDE" w:rsidRPr="00E74FDE">
      <w:pPr>
        <w:jc w:val="both"/>
      </w:pPr>
      <w:r w:rsidRPr="00E74FDE">
        <w:t xml:space="preserve">na razliku od </w:t>
      </w:r>
      <w:r>
        <w:t>1.000.001</w:t>
      </w:r>
      <w:r w:rsidRPr="00E74FDE">
        <w:t xml:space="preserve">,00 kn do </w:t>
      </w:r>
      <w:r>
        <w:t>5</w:t>
      </w:r>
      <w:r w:rsidRPr="00E74FDE">
        <w:t xml:space="preserve">.000.000,00 kn </w:t>
      </w:r>
      <w:r>
        <w:t>7</w:t>
      </w:r>
      <w:r w:rsidRPr="00E74FDE">
        <w:t>%</w:t>
      </w:r>
      <w:r w:rsidRPr="00E74FDE">
        <w:tab/>
      </w:r>
      <w:r w:rsidRPr="00E74FDE">
        <w:tab/>
      </w:r>
      <w:r w:rsidRPr="00E74FDE">
        <w:tab/>
      </w:r>
      <w:r>
        <w:t xml:space="preserve">280.000,00 </w:t>
      </w:r>
      <w:r w:rsidRPr="00E74FDE">
        <w:t>kn</w:t>
      </w:r>
    </w:p>
    <w:p w:rsidRDefault="00E74FDE" w:rsidP="00814866" w:rsidR="00E74FDE" w:rsidRPr="00E74FDE">
      <w:pPr>
        <w:jc w:val="both"/>
        <w:rPr>
          <w:lang w:val="en-US"/>
        </w:rPr>
      </w:pPr>
      <w:r w:rsidRPr="00E74FDE">
        <w:t xml:space="preserve">na razliku od </w:t>
      </w:r>
      <w:r>
        <w:t>5</w:t>
      </w:r>
      <w:r w:rsidRPr="00E74FDE">
        <w:t xml:space="preserve">.000.0001,00 kn do 6.063.600,00 kn </w:t>
      </w:r>
      <w:r>
        <w:t>6</w:t>
      </w:r>
      <w:r w:rsidRPr="00E74FDE">
        <w:t xml:space="preserve"> %</w:t>
      </w:r>
      <w:r w:rsidRPr="00E74FDE">
        <w:tab/>
      </w:r>
      <w:r w:rsidRPr="00E74FDE">
        <w:tab/>
      </w:r>
      <w:r w:rsidRPr="00E74FDE">
        <w:tab/>
      </w:r>
      <w:r>
        <w:t xml:space="preserve">63.816,00 </w:t>
      </w:r>
      <w:r w:rsidRPr="00E74FDE">
        <w:t xml:space="preserve">kn </w:t>
      </w:r>
    </w:p>
    <w:p w:rsidRDefault="00814866" w:rsidP="00814866" w:rsidR="00814866" w:rsidRPr="004B5157">
      <w:pPr>
        <w:jc w:val="both"/>
        <w:rPr>
          <w:lang w:val="en-US"/>
        </w:rPr>
      </w:pPr>
      <w:r w:rsidRPr="004B5157">
        <w:rPr>
          <w:lang w:val="en-US"/>
        </w:rPr>
        <w:t xml:space="preserve">Ukupno                                                                                              bruto 1 koji iznos se uvećava za 7,5% doprinosa za zdravstvo koji je u obvezi platiti stečajni upravitelj – </w:t>
      </w:r>
      <w:r w:rsidR="005F196A" w:rsidRPr="004B5157">
        <w:rPr>
          <w:lang w:val="en-US"/>
        </w:rPr>
        <w:t xml:space="preserve">33.286,20 </w:t>
      </w:r>
      <w:r w:rsidRPr="004B5157">
        <w:rPr>
          <w:lang w:val="en-US"/>
        </w:rPr>
        <w:t xml:space="preserve">kn, što daje iznos od </w:t>
      </w:r>
      <w:r w:rsidR="005F196A" w:rsidRPr="004B5157">
        <w:rPr>
          <w:lang w:val="en-US"/>
        </w:rPr>
        <w:t>477.102,20</w:t>
      </w:r>
      <w:r w:rsidRPr="004B5157">
        <w:rPr>
          <w:lang w:val="en-US"/>
        </w:rPr>
        <w:t xml:space="preserve"> kn.</w:t>
      </w:r>
    </w:p>
    <w:p w:rsidRDefault="00814866" w:rsidP="007E5676" w:rsidR="007E5676">
      <w:pPr>
        <w:ind w:firstLine="708"/>
        <w:jc w:val="both"/>
        <w:rPr>
          <w:u w:val="single"/>
          <w:lang w:val="en-US"/>
        </w:rPr>
      </w:pPr>
      <w:r>
        <w:rPr>
          <w:u w:val="single"/>
          <w:lang w:val="en-US"/>
        </w:rPr>
        <w:t>Iz čega slijedi zaključak da je obračun stečajnog upravitelja točan, jer isti traži da se u stečajnu masu radi namirenja nagrade st</w:t>
      </w:r>
      <w:r w:rsidR="007E5676">
        <w:rPr>
          <w:u w:val="single"/>
          <w:lang w:val="en-US"/>
        </w:rPr>
        <w:t>eč.upravitelja izdvoji iznos koji proizlazi iz obrazložnja ovog ješenja.</w:t>
      </w:r>
    </w:p>
    <w:p w:rsidRDefault="00814866" w:rsidP="007E5676" w:rsidR="00814866">
      <w:pPr>
        <w:ind w:firstLine="708"/>
        <w:jc w:val="both"/>
      </w:pPr>
      <w:r>
        <w:rPr>
          <w:color w:val="222222"/>
        </w:rPr>
        <w:t xml:space="preserve">O nagradi je odlučeno po </w:t>
      </w:r>
      <w:r>
        <w:t xml:space="preserve"> odredbi čl.94 Stečajnog zakona (NN br. 71/15) i odredbe čl. 7, 15 i 16 Uredbe o kriterijima i načinu obračuna nagrade stečajnim upraviteljima  (NN  105/15).</w:t>
      </w:r>
    </w:p>
    <w:p w:rsidRDefault="00814866" w:rsidP="00814866" w:rsidR="00814866">
      <w:pPr>
        <w:jc w:val="both"/>
        <w:rPr>
          <w:color w:val="222222"/>
        </w:rPr>
      </w:pPr>
      <w:r>
        <w:tab/>
        <w:t>Bruto 2 nije dio nagrade nego trošak steč. postupka.</w:t>
      </w:r>
    </w:p>
    <w:p w:rsidRDefault="00814866" w:rsidP="00516B39" w:rsidR="00814866" w:rsidRPr="0088484C">
      <w:pPr>
        <w:jc w:val="both"/>
      </w:pPr>
      <w:r>
        <w:rPr>
          <w:color w:val="222222"/>
        </w:rPr>
        <w:t>     </w:t>
      </w:r>
      <w:r w:rsidR="00516B39">
        <w:rPr>
          <w:color w:val="222222"/>
        </w:rPr>
        <w:tab/>
      </w:r>
      <w:r>
        <w:t>U Slavonskom Brodu 12. lipnja 2018</w:t>
      </w:r>
      <w:r w:rsidRPr="0088484C">
        <w:t>.</w:t>
      </w:r>
    </w:p>
    <w:p w:rsidRDefault="00814866" w:rsidP="00814866" w:rsidR="0081486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>
        <w:tab/>
      </w:r>
      <w:r>
        <w:tab/>
      </w:r>
      <w:r w:rsidRPr="0088484C">
        <w:t xml:space="preserve">  </w:t>
      </w:r>
      <w:r>
        <w:t xml:space="preserve">       </w:t>
      </w:r>
      <w:r w:rsidRPr="0088484C">
        <w:t>STEČAJNI SUDAC:</w:t>
      </w:r>
    </w:p>
    <w:p w:rsidRDefault="00814866" w:rsidP="00814866" w:rsidR="00814866">
      <w:r w:rsidRPr="0088484C">
        <w:t>                                                                                        </w:t>
      </w:r>
      <w:r>
        <w:t xml:space="preserve">    </w:t>
      </w:r>
      <w:r w:rsidRPr="0088484C">
        <w:t> </w:t>
      </w:r>
      <w:r>
        <w:tab/>
      </w:r>
      <w:r>
        <w:tab/>
        <w:t xml:space="preserve">     </w:t>
      </w:r>
      <w:r w:rsidRPr="0088484C">
        <w:t xml:space="preserve">Daniela Martini Maoduš </w:t>
      </w:r>
    </w:p>
    <w:p w:rsidRDefault="00814866" w:rsidP="00814866" w:rsidR="00814866"/>
    <w:p w:rsidRDefault="00814866" w:rsidP="00814866" w:rsidR="0081486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814866" w:rsidP="00814866" w:rsidR="00814866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814866" w:rsidP="00814866" w:rsidR="00814866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814866" w:rsidP="00814866" w:rsidR="0081486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814866" w:rsidP="00814866" w:rsidR="00814866" w:rsidRPr="00386604">
      <w:pPr>
        <w:jc w:val="both"/>
        <w:rPr>
          <w:sz w:val="16"/>
          <w:szCs w:val="16"/>
        </w:rPr>
      </w:pPr>
    </w:p>
    <w:p w:rsidRDefault="00814866" w:rsidP="00814866" w:rsidR="0081486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>Rj</w:t>
      </w:r>
    </w:p>
    <w:p w:rsidRDefault="00814866" w:rsidP="00814866" w:rsidR="0081486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 xml:space="preserve">objaviti na eOglasnoj ploči suda </w:t>
      </w:r>
    </w:p>
    <w:p w:rsidRDefault="00814866" w:rsidP="00814866" w:rsidR="00814866"/>
    <w:p w:rsidRDefault="005E15FD" w:rsidP="00814866" w:rsidR="005E15FD">
      <w:pPr>
        <w:ind w:firstLine="708"/>
        <w:jc w:val="both"/>
      </w:pPr>
    </w:p>
    <w:sectPr w:rsidR="005E15FD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128" w:rsidP="00F70493" w:rsidR="003A7128">
      <w:pPr>
        <w:spacing w:after="0"/>
      </w:pPr>
      <w:r>
        <w:separator/>
      </w:r>
    </w:p>
  </w:endnote>
  <w:endnote w:id="0" w:type="continuationSeparator">
    <w:p w:rsidRDefault="003A7128" w:rsidP="00F70493" w:rsidR="003A71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137698"/>
      <w:docPartObj>
        <w:docPartGallery w:val="Page Numbers (Bottom of Page)"/>
        <w:docPartUnique/>
      </w:docPartObj>
    </w:sdtPr>
    <w:sdtEndPr/>
    <w:sdtContent>
      <w:p w:rsidRDefault="00F70493" w:rsidR="00F704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BEB">
          <w:rPr>
            <w:noProof/>
          </w:rPr>
          <w:t>1</w:t>
        </w:r>
        <w:r>
          <w:fldChar w:fldCharType="end"/>
        </w:r>
      </w:p>
    </w:sdtContent>
  </w:sdt>
  <w:p w:rsidRDefault="00F70493" w:rsidR="00F704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128" w:rsidP="00F70493" w:rsidR="003A7128">
      <w:pPr>
        <w:spacing w:after="0"/>
      </w:pPr>
      <w:r>
        <w:separator/>
      </w:r>
    </w:p>
  </w:footnote>
  <w:footnote w:id="0" w:type="continuationSeparator">
    <w:p w:rsidRDefault="003A7128" w:rsidP="00F70493" w:rsidR="003A712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2069"/>
    <w:multiLevelType w:val="hybridMultilevel"/>
    <w:tmpl w:val="A01A9834"/>
    <w:lvl w:tplc="DA4883BE" w:ilvl="0">
      <w:start w:val="2"/>
      <w:numFmt w:val="upperRoman"/>
      <w:lvlText w:val="%1."/>
      <w:lvlJc w:val="left"/>
      <w:pPr>
        <w:ind w:hanging="720" w:left="1146"/>
      </w:pPr>
      <w:rPr>
        <w:b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762"/>
    <w:rsid w:val="00067E6B"/>
    <w:rsid w:val="00177BEB"/>
    <w:rsid w:val="00184122"/>
    <w:rsid w:val="002B0E2E"/>
    <w:rsid w:val="003A7128"/>
    <w:rsid w:val="003E6D38"/>
    <w:rsid w:val="0044717E"/>
    <w:rsid w:val="004948FE"/>
    <w:rsid w:val="004B5157"/>
    <w:rsid w:val="004C3762"/>
    <w:rsid w:val="004D5965"/>
    <w:rsid w:val="00516B39"/>
    <w:rsid w:val="005E15FD"/>
    <w:rsid w:val="005F196A"/>
    <w:rsid w:val="0062004A"/>
    <w:rsid w:val="00660BE0"/>
    <w:rsid w:val="006612D7"/>
    <w:rsid w:val="00686859"/>
    <w:rsid w:val="006919E7"/>
    <w:rsid w:val="006A0665"/>
    <w:rsid w:val="006E0EE9"/>
    <w:rsid w:val="007D3C0B"/>
    <w:rsid w:val="007E5676"/>
    <w:rsid w:val="00814866"/>
    <w:rsid w:val="008527F8"/>
    <w:rsid w:val="0088196D"/>
    <w:rsid w:val="00AA76A2"/>
    <w:rsid w:val="00BA33CF"/>
    <w:rsid w:val="00BE17B8"/>
    <w:rsid w:val="00C24BF6"/>
    <w:rsid w:val="00C27A99"/>
    <w:rsid w:val="00D51E68"/>
    <w:rsid w:val="00E74FDE"/>
    <w:rsid w:val="00F70493"/>
    <w:rsid w:val="00F77FBC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BF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C24BF6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C24BF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C24BF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BF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BF6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44717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44717E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99"/>
    <w:qFormat/>
    <w:rsid w:val="0044717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44717E"/>
    <w:rPr>
      <w:rFonts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4717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049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049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BF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C24BF6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C24BF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C24BF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BF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BF6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44717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44717E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99"/>
    <w:qFormat/>
    <w:rsid w:val="0044717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44717E"/>
    <w:rPr>
      <w:rFonts w:ascii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4717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7049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7049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7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92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1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3BDC7-8326-478F-B0E1-C86D35E6A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518</properties:Words>
  <properties:Characters>2616</properties:Characters>
  <properties:Lines>60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2018-06-12T11:49:00Z</dcterms:created>
  <dc:creator>wsadmin</dc:creator>
  <cp:lastModifiedBy>wsadmin</cp:lastModifiedBy>
  <cp:lastPrinted>2018-06-12T11:46:00Z</cp:lastPrinted>
  <dcterms:modified xmlns:xsi="http://www.w3.org/2001/XMLSchema-instance" xsi:type="dcterms:W3CDTF">2018-06-12T12:12:00Z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(REHLICKI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