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ac8d" w14:paraId="edaac8d" w:rsidRDefault="00311C8D" w:rsidP="00311C8D" w:rsidR="00094AFD">
      <w:pPr>
        <w15:collapsed w:val="false"/>
      </w:pPr>
      <w:r w:rsidRPr="00311C8D">
        <w:t xml:space="preserve">          </w:t>
      </w:r>
      <w:r w:rsidR="00094AFD">
        <w:rPr>
          <w:noProof/>
        </w:rPr>
        <w:t xml:space="preserve">      </w:t>
      </w:r>
      <w:r w:rsidR="00094AFD" w:rsidRPr="00311C8D">
        <w:rPr>
          <w:noProof/>
        </w:rPr>
        <w:drawing>
          <wp:inline distR="0" distL="0" distB="0" distT="0">
            <wp:extent cy="673190" cx="624840"/>
            <wp:effectExtent b="0" r="381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627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311C8D" w:rsidP="00311C8D" w:rsidR="00311C8D" w:rsidRPr="00311C8D">
      <w:r w:rsidRPr="00311C8D">
        <w:t xml:space="preserve">         </w:t>
      </w:r>
      <w:r w:rsidR="00094AFD">
        <w:t xml:space="preserve">   </w:t>
      </w:r>
      <w:r w:rsidRPr="00311C8D">
        <w:t xml:space="preserve">                                  </w:t>
      </w:r>
    </w:p>
    <w:p w:rsidRDefault="00311C8D" w:rsidP="00311C8D" w:rsidR="00311C8D" w:rsidRPr="00311C8D">
      <w:r w:rsidRPr="00311C8D">
        <w:t xml:space="preserve">  </w:t>
      </w:r>
      <w:r w:rsidR="0037105A">
        <w:t xml:space="preserve"> </w:t>
      </w:r>
      <w:r w:rsidRPr="00311C8D">
        <w:t xml:space="preserve">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311C8D" w:rsidP="00311C8D" w:rsidR="00311C8D" w:rsidRPr="00311C8D">
      <w:r w:rsidRPr="00311C8D">
        <w:t xml:space="preserve"> TRGOVAČKI SUD U RIJECI </w:t>
      </w:r>
    </w:p>
    <w:p w:rsidRDefault="00311C8D" w:rsidP="00311C8D" w:rsidR="00311C8D" w:rsidRPr="00311C8D">
      <w:r w:rsidRPr="00311C8D">
        <w:t xml:space="preserve">       Rijeka, Zadarska 1-3</w:t>
      </w:r>
    </w:p>
    <w:p w:rsidRDefault="00311C8D" w:rsidP="00311C8D" w:rsidR="00311C8D" w:rsidRPr="00311C8D">
      <w:pPr>
        <w:jc w:val="both"/>
      </w:pPr>
      <w:r w:rsidRPr="00311C8D">
        <w:t xml:space="preserve"> </w:t>
      </w:r>
    </w:p>
    <w:p w:rsidRDefault="00467BBD" w:rsidP="00467BBD" w:rsidR="00467BBD">
      <w:pPr>
        <w:jc w:val="both"/>
        <w:rPr>
          <w:rFonts w:eastAsia="MS Mincho"/>
        </w:rPr>
      </w:pPr>
    </w:p>
    <w:p w:rsidRDefault="00467BBD" w:rsidP="00467BBD" w:rsidR="00467BBD" w:rsidRPr="00923AFD">
      <w:pPr>
        <w:jc w:val="both"/>
        <w:rPr>
          <w:rFonts w:eastAsia="MS Mincho"/>
        </w:rPr>
      </w:pPr>
      <w:r w:rsidRPr="00BE5058">
        <w:rPr>
          <w:rFonts w:eastAsia="MS Mincho"/>
        </w:rPr>
        <w:tab/>
      </w:r>
      <w:r w:rsidRPr="0091163D">
        <w:rPr>
          <w:rFonts w:eastAsia="MS Mincho"/>
        </w:rPr>
        <w:t xml:space="preserve">Trgovački sud u Rijeci, po </w:t>
      </w:r>
      <w:proofErr w:type="spellStart"/>
      <w:r w:rsidRPr="0091163D">
        <w:rPr>
          <w:rFonts w:eastAsia="MS Mincho"/>
        </w:rPr>
        <w:t>Liljani</w:t>
      </w:r>
      <w:proofErr w:type="spellEnd"/>
      <w:r w:rsidRPr="0091163D">
        <w:rPr>
          <w:rFonts w:eastAsia="MS Mincho"/>
        </w:rPr>
        <w:t xml:space="preserve"> Ugrin stečajnom sucu u predmetu provođenja stečajnog postupka nad </w:t>
      </w:r>
      <w:r w:rsidRPr="00A57099">
        <w:t>dužnik</w:t>
      </w:r>
      <w:r>
        <w:t xml:space="preserve">om </w:t>
      </w:r>
      <w:r w:rsidRPr="007830F1">
        <w:t>PURIS, poljoprivredna, prehrambena, trgovačka i ugostiteljska djelatnost, dioničko društvo u stečaju Pazin, Hrvatskog Narodnog Preporoda 2 (</w:t>
      </w:r>
      <w:r>
        <w:t xml:space="preserve"> </w:t>
      </w:r>
      <w:r w:rsidRPr="007830F1">
        <w:t>OIB: 31015447714 )</w:t>
      </w:r>
      <w:r>
        <w:t xml:space="preserve"> </w:t>
      </w:r>
      <w:r w:rsidRPr="0091163D">
        <w:rPr>
          <w:rFonts w:eastAsia="MS Mincho"/>
        </w:rPr>
        <w:t xml:space="preserve">dana </w:t>
      </w:r>
      <w:r w:rsidR="000B0FA7">
        <w:t>11</w:t>
      </w:r>
      <w:r w:rsidR="00481365">
        <w:t>. studenog 2</w:t>
      </w:r>
      <w:r w:rsidR="000064D1">
        <w:t>016</w:t>
      </w:r>
      <w:r w:rsidRPr="0091163D">
        <w:t>.</w:t>
      </w:r>
      <w:r w:rsidRPr="0091163D">
        <w:rPr>
          <w:rFonts w:eastAsia="MS Mincho"/>
        </w:rPr>
        <w:t xml:space="preserve"> temeljem </w:t>
      </w:r>
      <w:r>
        <w:rPr>
          <w:rFonts w:eastAsia="MS Mincho"/>
        </w:rPr>
        <w:t xml:space="preserve">odredbe </w:t>
      </w:r>
      <w:r w:rsidRPr="0091163D">
        <w:t>člank</w:t>
      </w:r>
      <w:r>
        <w:t>e</w:t>
      </w:r>
      <w:r w:rsidRPr="0091163D">
        <w:t xml:space="preserve"> 164. stavak 1. Stečajnog zakona („Narodne novine“ br. 44/96, 29/99, 129/00, </w:t>
      </w:r>
      <w:r w:rsidRPr="00923AFD">
        <w:t>123/03, 82/06, 116/10, 25/12 i 133/12)</w:t>
      </w:r>
      <w:r w:rsidR="0026264A">
        <w:t xml:space="preserve"> </w:t>
      </w:r>
      <w:r w:rsidRPr="00923AFD">
        <w:t>donio je slijedeći</w:t>
      </w:r>
    </w:p>
    <w:p w:rsidRDefault="000B0FA7" w:rsidP="00467BBD" w:rsidR="000B0FA7">
      <w:pPr>
        <w:jc w:val="center"/>
        <w:rPr>
          <w:rFonts w:eastAsia="MS Mincho"/>
        </w:rPr>
      </w:pPr>
    </w:p>
    <w:p w:rsidRDefault="00467BBD" w:rsidP="00467BBD" w:rsidR="00467BBD" w:rsidRPr="00923AFD">
      <w:pPr>
        <w:jc w:val="center"/>
        <w:rPr>
          <w:rFonts w:eastAsia="MS Mincho"/>
        </w:rPr>
      </w:pPr>
      <w:r w:rsidRPr="00923AFD">
        <w:rPr>
          <w:rFonts w:eastAsia="MS Mincho"/>
        </w:rPr>
        <w:t>Z A K L J U Č A K</w:t>
      </w:r>
    </w:p>
    <w:p w:rsidRDefault="00467BBD" w:rsidP="00467BBD" w:rsidR="00467BBD">
      <w:pPr>
        <w:jc w:val="center"/>
        <w:rPr>
          <w:rFonts w:eastAsia="MS Mincho"/>
        </w:rPr>
      </w:pPr>
    </w:p>
    <w:p w:rsidRDefault="0037105A" w:rsidP="00467BBD" w:rsidR="0037105A" w:rsidRPr="00923AFD">
      <w:pPr>
        <w:jc w:val="center"/>
        <w:rPr>
          <w:rFonts w:eastAsia="MS Mincho"/>
        </w:rPr>
      </w:pPr>
    </w:p>
    <w:p w:rsidRDefault="00481365" w:rsidP="00481365" w:rsidR="00481365" w:rsidRPr="00481365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</w:r>
      <w:r w:rsidRPr="00481365">
        <w:rPr>
          <w:rFonts w:eastAsia="MS Mincho"/>
        </w:rPr>
        <w:t xml:space="preserve">Utvrđuje se da je kupac </w:t>
      </w:r>
      <w:r w:rsidR="0037105A" w:rsidRPr="0037105A">
        <w:rPr>
          <w:rFonts w:eastAsia="MS Mincho"/>
        </w:rPr>
        <w:t>EROPILE d.o.o. Zagreb, Srebrnjak 88A (OIB 82682488997)</w:t>
      </w:r>
      <w:r w:rsidRPr="00481365">
        <w:rPr>
          <w:rFonts w:eastAsia="MS Mincho"/>
        </w:rPr>
        <w:t xml:space="preserve"> položio </w:t>
      </w:r>
      <w:proofErr w:type="spellStart"/>
      <w:r w:rsidRPr="00481365">
        <w:rPr>
          <w:rFonts w:eastAsia="MS Mincho"/>
        </w:rPr>
        <w:t>kupovninu</w:t>
      </w:r>
      <w:proofErr w:type="spellEnd"/>
      <w:r w:rsidRPr="00481365">
        <w:rPr>
          <w:rFonts w:eastAsia="MS Mincho"/>
        </w:rPr>
        <w:t xml:space="preserve"> u iznosu od </w:t>
      </w:r>
      <w:r w:rsidR="0037105A" w:rsidRPr="0037105A">
        <w:rPr>
          <w:rFonts w:eastAsia="MS Mincho"/>
        </w:rPr>
        <w:t>2.701.311,84</w:t>
      </w:r>
      <w:r w:rsidRPr="00481365">
        <w:rPr>
          <w:rFonts w:eastAsia="MS Mincho"/>
        </w:rPr>
        <w:t xml:space="preserve"> kn sukladno pravomoćnom rješenju o dosudi pod </w:t>
      </w:r>
      <w:proofErr w:type="spellStart"/>
      <w:r w:rsidRPr="00481365">
        <w:rPr>
          <w:rFonts w:eastAsia="MS Mincho"/>
        </w:rPr>
        <w:t>posl</w:t>
      </w:r>
      <w:proofErr w:type="spellEnd"/>
      <w:r w:rsidRPr="00481365">
        <w:rPr>
          <w:rFonts w:eastAsia="MS Mincho"/>
        </w:rPr>
        <w:t>. br. 7 St-241/12-</w:t>
      </w:r>
      <w:r>
        <w:rPr>
          <w:rFonts w:eastAsia="MS Mincho"/>
        </w:rPr>
        <w:t>5</w:t>
      </w:r>
      <w:r w:rsidR="0037105A">
        <w:rPr>
          <w:rFonts w:eastAsia="MS Mincho"/>
        </w:rPr>
        <w:t>22</w:t>
      </w:r>
      <w:r w:rsidRPr="00481365">
        <w:rPr>
          <w:rFonts w:eastAsia="MS Mincho"/>
        </w:rPr>
        <w:t xml:space="preserve"> od 2</w:t>
      </w:r>
      <w:r>
        <w:rPr>
          <w:rFonts w:eastAsia="MS Mincho"/>
        </w:rPr>
        <w:t>1</w:t>
      </w:r>
      <w:r w:rsidRPr="00481365">
        <w:rPr>
          <w:rFonts w:eastAsia="MS Mincho"/>
        </w:rPr>
        <w:t xml:space="preserve">. </w:t>
      </w:r>
      <w:r>
        <w:rPr>
          <w:rFonts w:eastAsia="MS Mincho"/>
        </w:rPr>
        <w:t xml:space="preserve">rujna </w:t>
      </w:r>
      <w:r w:rsidRPr="00481365">
        <w:rPr>
          <w:rFonts w:eastAsia="MS Mincho"/>
        </w:rPr>
        <w:t>2016., pa se nekretnin</w:t>
      </w:r>
      <w:r w:rsidR="000B0FA7">
        <w:rPr>
          <w:rFonts w:eastAsia="MS Mincho"/>
        </w:rPr>
        <w:t>e</w:t>
      </w:r>
      <w:r w:rsidRPr="00481365">
        <w:rPr>
          <w:rFonts w:eastAsia="MS Mincho"/>
        </w:rPr>
        <w:t xml:space="preserve"> koj</w:t>
      </w:r>
      <w:r w:rsidR="000B0FA7">
        <w:rPr>
          <w:rFonts w:eastAsia="MS Mincho"/>
        </w:rPr>
        <w:t>e</w:t>
      </w:r>
      <w:r w:rsidRPr="00481365">
        <w:rPr>
          <w:rFonts w:eastAsia="MS Mincho"/>
        </w:rPr>
        <w:t xml:space="preserve"> </w:t>
      </w:r>
      <w:r w:rsidR="000B0FA7">
        <w:rPr>
          <w:rFonts w:eastAsia="MS Mincho"/>
        </w:rPr>
        <w:t xml:space="preserve">su </w:t>
      </w:r>
      <w:r w:rsidRPr="00481365">
        <w:rPr>
          <w:rFonts w:eastAsia="MS Mincho"/>
        </w:rPr>
        <w:t>predmet tog rješenja predaj</w:t>
      </w:r>
      <w:r>
        <w:rPr>
          <w:rFonts w:eastAsia="MS Mincho"/>
        </w:rPr>
        <w:t>e</w:t>
      </w:r>
      <w:r w:rsidRPr="00481365">
        <w:rPr>
          <w:rFonts w:eastAsia="MS Mincho"/>
        </w:rPr>
        <w:t xml:space="preserve"> kupcu.</w:t>
      </w:r>
    </w:p>
    <w:p w:rsidRDefault="00481365" w:rsidP="00481365" w:rsidR="00481365" w:rsidRPr="00481365">
      <w:pPr>
        <w:jc w:val="center"/>
        <w:rPr>
          <w:rFonts w:eastAsia="MS Mincho"/>
        </w:rPr>
      </w:pPr>
    </w:p>
    <w:p w:rsidRDefault="00481365" w:rsidP="00481365" w:rsidR="00467BBD">
      <w:pPr>
        <w:jc w:val="both"/>
        <w:rPr>
          <w:rFonts w:eastAsia="MS Mincho"/>
        </w:rPr>
      </w:pPr>
      <w:r w:rsidRPr="00481365">
        <w:rPr>
          <w:rFonts w:eastAsia="MS Mincho"/>
        </w:rPr>
        <w:t xml:space="preserve">II.    Određuje se </w:t>
      </w:r>
      <w:r w:rsidR="00124460" w:rsidRPr="008C5B30">
        <w:rPr>
          <w:rFonts w:eastAsia="MS Mincho"/>
        </w:rPr>
        <w:t>Zemljišno knjižnom odjelu P</w:t>
      </w:r>
      <w:r w:rsidR="0037105A">
        <w:rPr>
          <w:rFonts w:eastAsia="MS Mincho"/>
        </w:rPr>
        <w:t xml:space="preserve">ula </w:t>
      </w:r>
      <w:r w:rsidR="00124460" w:rsidRPr="008C5B30">
        <w:rPr>
          <w:rFonts w:eastAsia="MS Mincho"/>
        </w:rPr>
        <w:t xml:space="preserve">Općinskog suda u Puli-Pola </w:t>
      </w:r>
      <w:r w:rsidRPr="00481365">
        <w:rPr>
          <w:rFonts w:eastAsia="MS Mincho"/>
        </w:rPr>
        <w:t>upis prava vlasništva nekretnin</w:t>
      </w:r>
      <w:r w:rsidR="000B0FA7">
        <w:rPr>
          <w:rFonts w:eastAsia="MS Mincho"/>
        </w:rPr>
        <w:t>a</w:t>
      </w:r>
      <w:r w:rsidRPr="00481365">
        <w:rPr>
          <w:rFonts w:eastAsia="MS Mincho"/>
        </w:rPr>
        <w:t xml:space="preserve"> stečajnog dužnika upisan</w:t>
      </w:r>
      <w:r w:rsidR="000B0FA7">
        <w:rPr>
          <w:rFonts w:eastAsia="MS Mincho"/>
        </w:rPr>
        <w:t xml:space="preserve">ih </w:t>
      </w:r>
      <w:r w:rsidRPr="00481365">
        <w:rPr>
          <w:rFonts w:eastAsia="MS Mincho"/>
        </w:rPr>
        <w:t xml:space="preserve">u zemljišnim knjigama </w:t>
      </w:r>
      <w:r w:rsidR="0037105A" w:rsidRPr="0037105A">
        <w:rPr>
          <w:rFonts w:eastAsia="MS Mincho"/>
        </w:rPr>
        <w:t xml:space="preserve">u z.k.ul.br. 569 k.o. SVETVINČENAT na </w:t>
      </w:r>
      <w:proofErr w:type="spellStart"/>
      <w:r w:rsidR="0037105A" w:rsidRPr="0037105A">
        <w:rPr>
          <w:rFonts w:eastAsia="MS Mincho"/>
        </w:rPr>
        <w:t>k.č</w:t>
      </w:r>
      <w:proofErr w:type="spellEnd"/>
      <w:r w:rsidR="0037105A" w:rsidRPr="0037105A">
        <w:rPr>
          <w:rFonts w:eastAsia="MS Mincho"/>
        </w:rPr>
        <w:t xml:space="preserve">. 347/2 POSLOVNA ZGRADA, ČETIRI PERADARNIKA, DVA DIJELA PERADARNIKA, DVA SKLADIŠTA, TRAFOSTANICA, PRIVREDNO DVORIŠTE površine 32186 m2 i </w:t>
      </w:r>
      <w:proofErr w:type="spellStart"/>
      <w:r w:rsidR="0037105A" w:rsidRPr="0037105A">
        <w:rPr>
          <w:rFonts w:eastAsia="MS Mincho"/>
        </w:rPr>
        <w:t>k.č</w:t>
      </w:r>
      <w:proofErr w:type="spellEnd"/>
      <w:r w:rsidR="0037105A" w:rsidRPr="0037105A">
        <w:rPr>
          <w:rFonts w:eastAsia="MS Mincho"/>
        </w:rPr>
        <w:t>. 349/6 DVA DIJELA PERADARNIKA, PRIVREDNO DVORIŠTE površine 2039 m2</w:t>
      </w:r>
      <w:r w:rsidRPr="00481365">
        <w:rPr>
          <w:rFonts w:eastAsia="MS Mincho"/>
        </w:rPr>
        <w:t xml:space="preserve"> u korist kupca:  </w:t>
      </w:r>
      <w:r w:rsidR="0037105A" w:rsidRPr="0037105A">
        <w:rPr>
          <w:rFonts w:eastAsia="MS Mincho"/>
        </w:rPr>
        <w:t>EROPILE d.o.o. Zagreb, Srebrnjak 88A (</w:t>
      </w:r>
      <w:r w:rsidR="000B0FA7">
        <w:rPr>
          <w:rFonts w:eastAsia="MS Mincho"/>
        </w:rPr>
        <w:t xml:space="preserve"> </w:t>
      </w:r>
      <w:r w:rsidR="0037105A" w:rsidRPr="0037105A">
        <w:rPr>
          <w:rFonts w:eastAsia="MS Mincho"/>
        </w:rPr>
        <w:t>OIB 82682488997</w:t>
      </w:r>
      <w:r w:rsidR="000B0FA7">
        <w:rPr>
          <w:rFonts w:eastAsia="MS Mincho"/>
        </w:rPr>
        <w:t xml:space="preserve"> </w:t>
      </w:r>
      <w:r w:rsidR="0037105A" w:rsidRPr="0037105A">
        <w:rPr>
          <w:rFonts w:eastAsia="MS Mincho"/>
        </w:rPr>
        <w:t>)</w:t>
      </w:r>
      <w:r w:rsidRPr="00481365">
        <w:rPr>
          <w:rFonts w:eastAsia="MS Mincho"/>
        </w:rPr>
        <w:t>.</w:t>
      </w:r>
    </w:p>
    <w:p w:rsidRDefault="00481365" w:rsidP="00467BBD" w:rsidR="00481365">
      <w:pPr>
        <w:jc w:val="center"/>
        <w:rPr>
          <w:rFonts w:eastAsia="MS Mincho"/>
        </w:rPr>
      </w:pPr>
    </w:p>
    <w:p w:rsidRDefault="00481365" w:rsidP="00467BBD" w:rsidR="008C5B30">
      <w:pPr>
        <w:autoSpaceDE w:val="false"/>
        <w:autoSpaceDN w:val="false"/>
        <w:adjustRightInd w:val="false"/>
        <w:jc w:val="both"/>
        <w:rPr>
          <w:bCs/>
          <w:color w:val="000000"/>
        </w:rPr>
      </w:pPr>
      <w:r>
        <w:rPr>
          <w:rFonts w:eastAsia="MS Mincho"/>
        </w:rPr>
        <w:t>II</w:t>
      </w:r>
      <w:r w:rsidR="00467BBD" w:rsidRPr="008C5B30">
        <w:rPr>
          <w:rFonts w:eastAsia="MS Mincho"/>
        </w:rPr>
        <w:t>I.</w:t>
      </w:r>
      <w:r w:rsidR="00467BBD" w:rsidRPr="008C5B30">
        <w:rPr>
          <w:rFonts w:eastAsia="MS Mincho"/>
        </w:rPr>
        <w:tab/>
      </w:r>
      <w:r w:rsidR="0026264A" w:rsidRPr="008C5B30">
        <w:rPr>
          <w:rFonts w:eastAsia="MS Mincho"/>
        </w:rPr>
        <w:t xml:space="preserve">Određuje se </w:t>
      </w:r>
      <w:r w:rsidR="008C5B30" w:rsidRPr="008C5B30">
        <w:rPr>
          <w:rFonts w:eastAsia="MS Mincho"/>
        </w:rPr>
        <w:t>Zemljišnoknjižnom odjelu P</w:t>
      </w:r>
      <w:r w:rsidR="00C74037">
        <w:rPr>
          <w:rFonts w:eastAsia="MS Mincho"/>
        </w:rPr>
        <w:t>ula</w:t>
      </w:r>
      <w:r w:rsidR="008C5B30" w:rsidRPr="008C5B30">
        <w:rPr>
          <w:rFonts w:eastAsia="MS Mincho"/>
        </w:rPr>
        <w:t xml:space="preserve"> </w:t>
      </w:r>
      <w:r w:rsidR="0026264A" w:rsidRPr="008C5B30">
        <w:rPr>
          <w:rFonts w:eastAsia="MS Mincho"/>
        </w:rPr>
        <w:t xml:space="preserve">brisati </w:t>
      </w:r>
      <w:r w:rsidR="008C5B30" w:rsidRPr="008C5B30">
        <w:rPr>
          <w:rFonts w:eastAsia="MS Mincho"/>
        </w:rPr>
        <w:t xml:space="preserve">terete upisane u </w:t>
      </w:r>
      <w:r w:rsidR="008C5B30">
        <w:rPr>
          <w:rFonts w:eastAsia="MS Mincho"/>
        </w:rPr>
        <w:t xml:space="preserve">C </w:t>
      </w:r>
      <w:r w:rsidR="000B0FA7" w:rsidRPr="0037105A">
        <w:rPr>
          <w:rFonts w:eastAsia="MS Mincho"/>
        </w:rPr>
        <w:t>z.k.ul.br. 569 k.o. SVETVINČENAT</w:t>
      </w:r>
      <w:r w:rsidR="000B0FA7">
        <w:rPr>
          <w:bCs/>
          <w:color w:val="000000"/>
        </w:rPr>
        <w:t xml:space="preserve"> </w:t>
      </w:r>
      <w:r w:rsidR="008C5B30">
        <w:rPr>
          <w:bCs/>
          <w:color w:val="000000"/>
        </w:rPr>
        <w:t xml:space="preserve">kako slijedi: </w:t>
      </w:r>
    </w:p>
    <w:p w:rsidRDefault="000B0FA7" w:rsidP="00467BBD" w:rsidR="000B0FA7">
      <w:pPr>
        <w:autoSpaceDE w:val="false"/>
        <w:autoSpaceDN w:val="false"/>
        <w:adjustRightInd w:val="false"/>
        <w:jc w:val="both"/>
        <w:rPr>
          <w:bCs/>
          <w:color w:val="000000"/>
        </w:rPr>
      </w:pPr>
    </w:p>
    <w:tbl>
      <w:tblPr>
        <w:tblW w:type="dxa" w:w="8647"/>
        <w:tblInd w:type="dxa" w:w="3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10"/>
        <w:gridCol w:w="5996"/>
        <w:gridCol w:w="394"/>
        <w:gridCol w:w="394"/>
        <w:gridCol w:w="394"/>
        <w:gridCol w:w="19"/>
        <w:gridCol w:w="19"/>
        <w:gridCol w:w="1021"/>
      </w:tblGrid>
      <w:tr w:rsidTr="000B0FA7" w:rsidR="000B0FA7" w:rsidRPr="00423589">
        <w:trPr>
          <w:trHeight w:val="270"/>
        </w:trPr>
        <w:tc>
          <w:tcPr>
            <w:tcW w:type="auto" w:w="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  <w:proofErr w:type="spellStart"/>
            <w:r w:rsidRPr="00423589">
              <w:rPr>
                <w:bCs/>
                <w:color w:val="000000"/>
                <w:sz w:val="20"/>
                <w:szCs w:val="20"/>
              </w:rPr>
              <w:t>Rbr</w:t>
            </w:r>
            <w:proofErr w:type="spellEnd"/>
            <w:r w:rsidRPr="00423589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auto" w:w="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jc w:val="center"/>
              <w:rPr>
                <w:color w:val="333333"/>
                <w:sz w:val="20"/>
                <w:szCs w:val="20"/>
              </w:rPr>
            </w:pPr>
            <w:r w:rsidRPr="00423589">
              <w:rPr>
                <w:bCs/>
                <w:color w:val="000000"/>
                <w:sz w:val="20"/>
                <w:szCs w:val="20"/>
              </w:rPr>
              <w:t>Sadržaj upisa</w:t>
            </w:r>
          </w:p>
        </w:tc>
        <w:tc>
          <w:tcPr>
            <w:tcW w:type="auto" w:w="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jc w:val="center"/>
              <w:rPr>
                <w:color w:val="333333"/>
                <w:sz w:val="20"/>
                <w:szCs w:val="20"/>
              </w:rPr>
            </w:pPr>
            <w:r w:rsidRPr="00423589">
              <w:rPr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type="dxa" w:w="1064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  <w:r w:rsidRPr="00423589">
              <w:rPr>
                <w:bCs/>
                <w:color w:val="000000"/>
                <w:sz w:val="20"/>
                <w:szCs w:val="20"/>
              </w:rPr>
              <w:t>Primjedba</w:t>
            </w:r>
          </w:p>
        </w:tc>
      </w:tr>
      <w:tr w:rsidTr="000B0FA7" w:rsidR="000B0FA7" w:rsidRPr="00423589">
        <w:trPr>
          <w:trHeight w:val="270"/>
        </w:trPr>
        <w:tc>
          <w:tcPr>
            <w:tcW w:type="dxa" w:w="8647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  <w:r w:rsidRPr="00423589">
              <w:rPr>
                <w:bCs/>
                <w:color w:val="000000"/>
                <w:sz w:val="20"/>
                <w:szCs w:val="20"/>
              </w:rPr>
              <w:t>7. Na suvlasnički dio: 1</w:t>
            </w:r>
          </w:p>
        </w:tc>
      </w:tr>
      <w:tr w:rsidTr="000B0FA7" w:rsidR="000B0FA7" w:rsidRPr="00423589">
        <w:trPr>
          <w:trHeight w:val="570"/>
        </w:trPr>
        <w:tc>
          <w:tcPr>
            <w:tcW w:type="auto" w:w="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jc w:val="center"/>
              <w:rPr>
                <w:color w:val="333333"/>
                <w:sz w:val="20"/>
                <w:szCs w:val="20"/>
              </w:rPr>
            </w:pPr>
            <w:r w:rsidRPr="00423589">
              <w:rPr>
                <w:color w:val="000000"/>
                <w:sz w:val="20"/>
                <w:szCs w:val="20"/>
              </w:rPr>
              <w:t>7.1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  <w:r w:rsidRPr="00423589">
              <w:rPr>
                <w:color w:val="000000"/>
                <w:sz w:val="20"/>
                <w:szCs w:val="20"/>
              </w:rPr>
              <w:t>Zaprimljeno 16.11.2006. broj Z-17794/06</w:t>
            </w:r>
            <w:r w:rsidRPr="00423589">
              <w:rPr>
                <w:color w:val="000000"/>
                <w:sz w:val="20"/>
                <w:szCs w:val="20"/>
              </w:rPr>
              <w:br/>
            </w:r>
            <w:proofErr w:type="spellStart"/>
            <w:r w:rsidRPr="00423589">
              <w:rPr>
                <w:color w:val="000000"/>
                <w:sz w:val="20"/>
                <w:szCs w:val="20"/>
              </w:rPr>
              <w:t>Zabilježuje</w:t>
            </w:r>
            <w:proofErr w:type="spellEnd"/>
            <w:r w:rsidRPr="00423589">
              <w:rPr>
                <w:color w:val="000000"/>
                <w:sz w:val="20"/>
                <w:szCs w:val="20"/>
              </w:rPr>
              <w:t xml:space="preserve"> se odbijen prijedlog Puris d.d. Pazin za zabilježbu zabrane otuđenja i </w:t>
            </w:r>
            <w:proofErr w:type="spellStart"/>
            <w:r w:rsidRPr="00423589">
              <w:rPr>
                <w:color w:val="000000"/>
                <w:sz w:val="20"/>
                <w:szCs w:val="20"/>
              </w:rPr>
              <w:t>opterečenja</w:t>
            </w:r>
            <w:proofErr w:type="spellEnd"/>
            <w:r w:rsidRPr="00423589">
              <w:rPr>
                <w:color w:val="000000"/>
                <w:sz w:val="20"/>
                <w:szCs w:val="20"/>
              </w:rPr>
              <w:t xml:space="preserve"> nekretnina, te zabilježbu obveze brisanja hipoteke.</w:t>
            </w:r>
          </w:p>
        </w:tc>
        <w:tc>
          <w:tcPr>
            <w:tcW w:type="auto" w:w="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1064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</w:p>
        </w:tc>
      </w:tr>
      <w:tr w:rsidTr="000B0FA7" w:rsidR="000B0FA7" w:rsidRPr="00423589">
        <w:trPr>
          <w:trHeight w:val="15"/>
        </w:trPr>
        <w:tc>
          <w:tcPr>
            <w:tcW w:type="dxa" w:w="8647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</w:p>
        </w:tc>
      </w:tr>
      <w:tr w:rsidTr="000B0FA7" w:rsidR="000B0FA7" w:rsidRPr="00423589">
        <w:trPr>
          <w:trHeight w:val="270"/>
        </w:trPr>
        <w:tc>
          <w:tcPr>
            <w:tcW w:type="dxa" w:w="8647"/>
            <w:gridSpan w:val="8"/>
            <w:tcBorders>
              <w:left w:space="0" w:sz="6" w:color="000000" w:val="single"/>
              <w:bottom w:space="0" w:sz="4" w:color="auto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  <w:r w:rsidRPr="00423589">
              <w:rPr>
                <w:bCs/>
                <w:color w:val="000000"/>
                <w:sz w:val="20"/>
                <w:szCs w:val="20"/>
              </w:rPr>
              <w:t>8. Na suvlasnički dio: 1</w:t>
            </w:r>
          </w:p>
        </w:tc>
      </w:tr>
      <w:tr w:rsidTr="00423589" w:rsidR="000B0FA7" w:rsidRPr="00423589">
        <w:trPr>
          <w:trHeight w:val="735"/>
        </w:trPr>
        <w:tc>
          <w:tcPr>
            <w:tcW w:type="auto" w:w="0"/>
            <w:tcBorders>
              <w:top w:space="0" w:sz="4" w:color="auto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jc w:val="center"/>
              <w:rPr>
                <w:color w:val="333333"/>
                <w:sz w:val="20"/>
                <w:szCs w:val="20"/>
              </w:rPr>
            </w:pPr>
            <w:r w:rsidRPr="00423589"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9170B1">
            <w:pPr>
              <w:rPr>
                <w:color w:val="000000"/>
                <w:sz w:val="20"/>
                <w:szCs w:val="20"/>
              </w:rPr>
            </w:pPr>
            <w:r w:rsidRPr="00423589">
              <w:rPr>
                <w:color w:val="000000"/>
                <w:sz w:val="20"/>
                <w:szCs w:val="20"/>
              </w:rPr>
              <w:t>Zaprimljeno 19.12.2008. broj Z-15857/08</w:t>
            </w:r>
          </w:p>
          <w:p w:rsidRDefault="000B0FA7" w:rsidP="009170B1" w:rsidR="000B0FA7" w:rsidRPr="00423589">
            <w:pPr>
              <w:jc w:val="both"/>
              <w:rPr>
                <w:color w:val="333333"/>
                <w:sz w:val="20"/>
                <w:szCs w:val="20"/>
              </w:rPr>
            </w:pPr>
            <w:r w:rsidRPr="00423589">
              <w:rPr>
                <w:color w:val="000000"/>
                <w:sz w:val="20"/>
                <w:szCs w:val="20"/>
              </w:rPr>
              <w:t>Na temelju Ugovora o kreditu br. 311-74/2008 sa Sporazumom o osiguranju novčane tražbine od 16. prosinca 2008. godine, uknjižuje se založno pravo za iznos od 4.550.000,00 EUR u kunskoj protuvrijednosti i ostalih uvjeta iz Ugovora, u korist: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  <w:r w:rsidRPr="00423589">
              <w:rPr>
                <w:color w:val="000000"/>
                <w:sz w:val="20"/>
                <w:szCs w:val="20"/>
              </w:rPr>
              <w:t>4.550.000,00 EUR</w:t>
            </w:r>
          </w:p>
        </w:tc>
        <w:tc>
          <w:tcPr>
            <w:tcW w:type="dxa" w:w="1064"/>
            <w:gridSpan w:val="3"/>
            <w:tcBorders>
              <w:top w:space="0" w:sz="4" w:color="auto" w:val="single"/>
              <w:bottom w:space="0" w:sz="4" w:color="auto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</w:p>
        </w:tc>
      </w:tr>
      <w:tr w:rsidTr="00423589" w:rsidR="000B0FA7" w:rsidRPr="00423589">
        <w:trPr>
          <w:trHeight w:val="270"/>
        </w:trPr>
        <w:tc>
          <w:tcPr>
            <w:tcW w:type="auto" w:w="0"/>
            <w:tcBorders>
              <w:top w:space="0" w:sz="4" w:color="auto" w:val="single"/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  <w:r w:rsidRPr="00423589">
              <w:rPr>
                <w:bCs/>
                <w:color w:val="000000"/>
                <w:sz w:val="20"/>
                <w:szCs w:val="20"/>
              </w:rPr>
              <w:t>H-ABDUCO D.O.O., OIB: 13667298928, ZAGREB, SLAVONSKA AVENIJA 6A</w:t>
            </w:r>
          </w:p>
        </w:tc>
        <w:tc>
          <w:tcPr>
            <w:tcW w:type="auto" w:w="0"/>
            <w:gridSpan w:val="3"/>
            <w:tcBorders>
              <w:top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1064"/>
            <w:gridSpan w:val="3"/>
            <w:tcBorders>
              <w:top w:space="0" w:sz="4" w:color="auto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</w:p>
        </w:tc>
      </w:tr>
      <w:tr w:rsidTr="000B0FA7" w:rsidR="000B0FA7" w:rsidRPr="00423589">
        <w:trPr>
          <w:trHeight w:val="915"/>
        </w:trPr>
        <w:tc>
          <w:tcPr>
            <w:tcW w:type="auto" w:w="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jc w:val="center"/>
              <w:rPr>
                <w:color w:val="333333"/>
                <w:sz w:val="20"/>
                <w:szCs w:val="20"/>
              </w:rPr>
            </w:pPr>
            <w:r w:rsidRPr="00423589">
              <w:rPr>
                <w:color w:val="000000"/>
                <w:sz w:val="20"/>
                <w:szCs w:val="20"/>
              </w:rPr>
              <w:t>8.2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P="009170B1" w:rsidR="009170B1">
            <w:pPr>
              <w:jc w:val="both"/>
              <w:rPr>
                <w:color w:val="000000"/>
                <w:sz w:val="20"/>
                <w:szCs w:val="20"/>
              </w:rPr>
            </w:pPr>
            <w:r w:rsidRPr="00423589">
              <w:rPr>
                <w:color w:val="000000"/>
                <w:sz w:val="20"/>
                <w:szCs w:val="20"/>
              </w:rPr>
              <w:t>Zaprimljeno 08.07.2014. broj Z-6905/14</w:t>
            </w:r>
          </w:p>
          <w:p w:rsidRDefault="000B0FA7" w:rsidP="009170B1" w:rsidR="000B0FA7" w:rsidRPr="00423589">
            <w:pPr>
              <w:jc w:val="both"/>
              <w:rPr>
                <w:color w:val="333333"/>
                <w:sz w:val="20"/>
                <w:szCs w:val="20"/>
              </w:rPr>
            </w:pPr>
            <w:proofErr w:type="spellStart"/>
            <w:r w:rsidRPr="00423589">
              <w:rPr>
                <w:color w:val="000000"/>
                <w:sz w:val="20"/>
                <w:szCs w:val="20"/>
              </w:rPr>
              <w:t>Zabilježuje</w:t>
            </w:r>
            <w:proofErr w:type="spellEnd"/>
            <w:r w:rsidRPr="00423589">
              <w:rPr>
                <w:color w:val="000000"/>
                <w:sz w:val="20"/>
                <w:szCs w:val="20"/>
              </w:rPr>
              <w:t xml:space="preserve"> se odbijen prijedlog predlagatelja H-ABDUCO d.o.o. Zagreb, Slavonska avenija 6A, za upis prijenosa hipoteke upisane pod posl.br. Z-15857/08, a temeljem Ugovora o ustupu tražbine od dana 30. travnja 2014. godine, </w:t>
            </w:r>
            <w:proofErr w:type="spellStart"/>
            <w:r w:rsidRPr="00423589">
              <w:rPr>
                <w:color w:val="000000"/>
                <w:sz w:val="20"/>
                <w:szCs w:val="20"/>
              </w:rPr>
              <w:t>solemniziranog</w:t>
            </w:r>
            <w:proofErr w:type="spellEnd"/>
            <w:r w:rsidRPr="00423589">
              <w:rPr>
                <w:color w:val="000000"/>
                <w:sz w:val="20"/>
                <w:szCs w:val="20"/>
              </w:rPr>
              <w:t xml:space="preserve"> od strane javnog bilježnika Mladena Matoša iz Zagreba pod posl.br. OV-5057/14.</w:t>
            </w:r>
          </w:p>
        </w:tc>
        <w:tc>
          <w:tcPr>
            <w:tcW w:type="auto" w:w="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>
            <w:pPr>
              <w:rPr>
                <w:color w:val="333333"/>
                <w:sz w:val="20"/>
                <w:szCs w:val="20"/>
              </w:rPr>
            </w:pPr>
          </w:p>
          <w:p w:rsidRDefault="009170B1" w:rsidR="009170B1" w:rsidRPr="0042358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1064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</w:p>
        </w:tc>
      </w:tr>
      <w:tr w:rsidTr="000B0FA7" w:rsidR="000B0FA7" w:rsidRPr="00423589">
        <w:trPr>
          <w:trHeight w:val="15"/>
        </w:trPr>
        <w:tc>
          <w:tcPr>
            <w:tcW w:type="dxa" w:w="8647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</w:p>
        </w:tc>
      </w:tr>
      <w:tr w:rsidTr="000B0FA7" w:rsidR="000B0FA7" w:rsidRPr="00423589">
        <w:trPr>
          <w:trHeight w:val="270"/>
        </w:trPr>
        <w:tc>
          <w:tcPr>
            <w:tcW w:type="dxa" w:w="8647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  <w:r w:rsidRPr="00423589">
              <w:rPr>
                <w:bCs/>
                <w:color w:val="000000"/>
                <w:sz w:val="20"/>
                <w:szCs w:val="20"/>
              </w:rPr>
              <w:t>9. Na suvlasnički dio: 1</w:t>
            </w:r>
          </w:p>
        </w:tc>
      </w:tr>
      <w:tr w:rsidTr="000B0FA7" w:rsidR="000B0FA7" w:rsidRPr="00423589">
        <w:trPr>
          <w:trHeight w:val="1080"/>
        </w:trPr>
        <w:tc>
          <w:tcPr>
            <w:tcW w:type="auto" w:w="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jc w:val="center"/>
              <w:rPr>
                <w:color w:val="333333"/>
                <w:sz w:val="20"/>
                <w:szCs w:val="20"/>
              </w:rPr>
            </w:pPr>
            <w:r w:rsidRPr="00423589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P="009170B1" w:rsidR="009170B1">
            <w:pPr>
              <w:jc w:val="both"/>
              <w:rPr>
                <w:color w:val="000000"/>
                <w:sz w:val="20"/>
                <w:szCs w:val="20"/>
              </w:rPr>
            </w:pPr>
            <w:r w:rsidRPr="00423589">
              <w:rPr>
                <w:color w:val="000000"/>
                <w:sz w:val="20"/>
                <w:szCs w:val="20"/>
              </w:rPr>
              <w:t>Zaprimljeno 27.04.2009. broj Z-3944/09</w:t>
            </w:r>
          </w:p>
          <w:p w:rsidRDefault="000B0FA7" w:rsidP="009170B1" w:rsidR="000B0FA7" w:rsidRPr="00423589">
            <w:pPr>
              <w:jc w:val="both"/>
              <w:rPr>
                <w:color w:val="333333"/>
                <w:sz w:val="20"/>
                <w:szCs w:val="20"/>
              </w:rPr>
            </w:pPr>
            <w:r w:rsidRPr="00423589">
              <w:rPr>
                <w:color w:val="000000"/>
                <w:sz w:val="20"/>
                <w:szCs w:val="20"/>
              </w:rPr>
              <w:t>Temeljem Ugovora o kreditu broj: 311-51003677 sa sporazumom o osiguranju novčane tražbine od 23. ožujka 2009. godine i čl. 130. stavak 1. Zakona o zemljišnim knjigama, uknjižuje se pravo zaloga radi osiguranja novčane tražbine u iznosu od 2.850.000,00 EUR-a u kunskoj protuvrijednosti i ostalih uvjeta iz Ugovora, kao sporedni uložak zajedničke hipoteke, u korist:</w:t>
            </w:r>
          </w:p>
        </w:tc>
        <w:tc>
          <w:tcPr>
            <w:tcW w:type="auto" w:w="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  <w:r w:rsidRPr="00423589">
              <w:rPr>
                <w:color w:val="000000"/>
                <w:sz w:val="20"/>
                <w:szCs w:val="20"/>
              </w:rPr>
              <w:t>2.850.000,00 EUR</w:t>
            </w:r>
          </w:p>
        </w:tc>
        <w:tc>
          <w:tcPr>
            <w:tcW w:type="dxa" w:w="1064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</w:p>
        </w:tc>
      </w:tr>
      <w:tr w:rsidTr="000B0FA7" w:rsidR="000B0FA7" w:rsidRPr="00423589">
        <w:trPr>
          <w:trHeight w:val="390"/>
        </w:trPr>
        <w:tc>
          <w:tcPr>
            <w:tcW w:type="auto" w:w="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  <w:r w:rsidRPr="00423589">
              <w:rPr>
                <w:bCs/>
                <w:color w:val="000000"/>
                <w:sz w:val="20"/>
                <w:szCs w:val="20"/>
              </w:rPr>
              <w:t>HYPO ALPE-ADRIA-BANK D.D., OIB: 14036333877, ZAGREB, SLAVONSKA AVENIJA 6</w:t>
            </w:r>
          </w:p>
        </w:tc>
        <w:tc>
          <w:tcPr>
            <w:tcW w:type="auto" w:w="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1064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rPr>
                <w:color w:val="333333"/>
                <w:sz w:val="20"/>
                <w:szCs w:val="20"/>
              </w:rPr>
            </w:pPr>
          </w:p>
        </w:tc>
      </w:tr>
      <w:tr w:rsidTr="000B0FA7" w:rsidR="000B0FA7" w:rsidRPr="00423589">
        <w:trPr>
          <w:trHeight w:val="390"/>
        </w:trPr>
        <w:tc>
          <w:tcPr>
            <w:tcW w:type="auto" w:w="0"/>
            <w:tcBorders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R="000B0FA7" w:rsidRPr="00423589">
            <w:pPr>
              <w:jc w:val="center"/>
              <w:rPr>
                <w:color w:val="333333"/>
                <w:sz w:val="20"/>
                <w:szCs w:val="20"/>
              </w:rPr>
            </w:pPr>
            <w:r w:rsidRPr="00423589">
              <w:rPr>
                <w:color w:val="000000"/>
                <w:sz w:val="20"/>
                <w:szCs w:val="20"/>
              </w:rPr>
              <w:t>9.2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B0FA7" w:rsidP="009170B1" w:rsidR="009170B1">
            <w:pPr>
              <w:jc w:val="both"/>
              <w:rPr>
                <w:color w:val="000000"/>
                <w:sz w:val="20"/>
                <w:szCs w:val="20"/>
              </w:rPr>
            </w:pPr>
            <w:r w:rsidRPr="00423589">
              <w:rPr>
                <w:color w:val="000000"/>
                <w:sz w:val="20"/>
                <w:szCs w:val="20"/>
              </w:rPr>
              <w:t>Zaprimljeno 27.04.2009. broj Z-3944/09</w:t>
            </w:r>
          </w:p>
          <w:p w:rsidRDefault="000B0FA7" w:rsidP="009170B1" w:rsidR="000B0FA7" w:rsidRPr="00423589">
            <w:pPr>
              <w:jc w:val="both"/>
              <w:rPr>
                <w:color w:val="333333"/>
                <w:sz w:val="20"/>
                <w:szCs w:val="20"/>
              </w:rPr>
            </w:pPr>
            <w:proofErr w:type="spellStart"/>
            <w:r w:rsidRPr="00423589">
              <w:rPr>
                <w:color w:val="000000"/>
                <w:sz w:val="20"/>
                <w:szCs w:val="20"/>
              </w:rPr>
              <w:t>Zabilježuje</w:t>
            </w:r>
            <w:proofErr w:type="spellEnd"/>
            <w:r w:rsidRPr="00423589">
              <w:rPr>
                <w:color w:val="000000"/>
                <w:sz w:val="20"/>
                <w:szCs w:val="20"/>
              </w:rPr>
              <w:t xml:space="preserve"> se da je </w:t>
            </w:r>
            <w:proofErr w:type="spellStart"/>
            <w:r w:rsidRPr="00423589">
              <w:rPr>
                <w:color w:val="000000"/>
                <w:sz w:val="20"/>
                <w:szCs w:val="20"/>
              </w:rPr>
              <w:t>zk.ul</w:t>
            </w:r>
            <w:proofErr w:type="spellEnd"/>
            <w:r w:rsidRPr="00423589">
              <w:rPr>
                <w:color w:val="000000"/>
                <w:sz w:val="20"/>
                <w:szCs w:val="20"/>
              </w:rPr>
              <w:t xml:space="preserve">. 1865 k.o. </w:t>
            </w:r>
            <w:proofErr w:type="spellStart"/>
            <w:r w:rsidRPr="00423589">
              <w:rPr>
                <w:color w:val="000000"/>
                <w:sz w:val="20"/>
                <w:szCs w:val="20"/>
              </w:rPr>
              <w:t>Prnjani</w:t>
            </w:r>
            <w:proofErr w:type="spellEnd"/>
            <w:r w:rsidRPr="00423589">
              <w:rPr>
                <w:color w:val="000000"/>
                <w:sz w:val="20"/>
                <w:szCs w:val="20"/>
              </w:rPr>
              <w:t>, glavni uložak zajedničke hipoteke.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shd w:fill="FFFFFF" w:color="auto" w:val="clear"/>
            <w:hideMark/>
          </w:tcPr>
          <w:p w:rsidRDefault="000B0FA7" w:rsidR="000B0FA7" w:rsidRPr="00423589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FFFFFF" w:color="auto" w:val="clear"/>
            <w:hideMark/>
          </w:tcPr>
          <w:p w:rsidRDefault="000B0FA7" w:rsidR="000B0FA7" w:rsidRPr="00423589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FFFFFF" w:color="auto" w:val="clear"/>
            <w:hideMark/>
          </w:tcPr>
          <w:p w:rsidRDefault="000B0FA7" w:rsidR="000B0FA7" w:rsidRPr="00423589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FFFFFF" w:color="auto" w:val="clear"/>
            <w:hideMark/>
          </w:tcPr>
          <w:p w:rsidRDefault="000B0FA7" w:rsidR="000B0FA7" w:rsidRPr="00423589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FFFFFF" w:color="auto" w:val="clear"/>
            <w:hideMark/>
          </w:tcPr>
          <w:p w:rsidRDefault="000B0FA7" w:rsidR="000B0FA7" w:rsidRPr="00423589">
            <w:pPr>
              <w:rPr>
                <w:sz w:val="20"/>
                <w:szCs w:val="20"/>
              </w:rPr>
            </w:pPr>
          </w:p>
        </w:tc>
        <w:tc>
          <w:tcPr>
            <w:tcW w:type="dxa" w:w="568"/>
            <w:tcBorders>
              <w:bottom w:space="0" w:sz="4" w:color="auto" w:val="single"/>
            </w:tcBorders>
            <w:shd w:fill="FFFFFF" w:color="auto" w:val="clear"/>
            <w:hideMark/>
          </w:tcPr>
          <w:p w:rsidRDefault="000B0FA7" w:rsidR="000B0FA7" w:rsidRPr="00423589">
            <w:pPr>
              <w:rPr>
                <w:sz w:val="20"/>
                <w:szCs w:val="20"/>
              </w:rPr>
            </w:pPr>
          </w:p>
        </w:tc>
      </w:tr>
    </w:tbl>
    <w:p w:rsidRDefault="00754295" w:rsidP="00467BBD" w:rsidR="00754295">
      <w:pPr>
        <w:autoSpaceDE w:val="false"/>
        <w:autoSpaceDN w:val="false"/>
        <w:adjustRightInd w:val="false"/>
        <w:jc w:val="both"/>
        <w:rPr>
          <w:bCs/>
          <w:color w:val="000000"/>
        </w:rPr>
      </w:pPr>
    </w:p>
    <w:p w:rsidRDefault="00754295" w:rsidP="000B0FA7" w:rsidR="000B0FA7" w:rsidRPr="00423589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423589">
        <w:rPr>
          <w:rFonts w:cs="Times New Roman" w:eastAsia="MS Mincho" w:hAnsi="Times New Roman" w:ascii="Times New Roman"/>
          <w:szCs w:val="24"/>
        </w:rPr>
        <w:t xml:space="preserve">kao i </w:t>
      </w:r>
      <w:r w:rsidR="009170B1">
        <w:rPr>
          <w:rFonts w:cs="Times New Roman" w:eastAsia="MS Mincho" w:hAnsi="Times New Roman" w:ascii="Times New Roman"/>
          <w:szCs w:val="24"/>
        </w:rPr>
        <w:t xml:space="preserve">brisati </w:t>
      </w:r>
      <w:r w:rsidRPr="00423589">
        <w:rPr>
          <w:rFonts w:cs="Times New Roman" w:eastAsia="MS Mincho" w:hAnsi="Times New Roman" w:ascii="Times New Roman"/>
          <w:szCs w:val="24"/>
        </w:rPr>
        <w:t xml:space="preserve">zabilježbu </w:t>
      </w:r>
      <w:r w:rsidR="00124460" w:rsidRPr="00423589">
        <w:rPr>
          <w:rFonts w:cs="Times New Roman" w:eastAsia="MS Mincho" w:hAnsi="Times New Roman" w:ascii="Times New Roman"/>
          <w:szCs w:val="24"/>
        </w:rPr>
        <w:t xml:space="preserve">u istom zemljišnoknjižnom ulošku upisanu </w:t>
      </w:r>
      <w:r w:rsidR="00095B83" w:rsidRPr="00423589">
        <w:rPr>
          <w:rFonts w:cs="Times New Roman" w:eastAsia="MS Mincho" w:hAnsi="Times New Roman" w:ascii="Times New Roman"/>
          <w:szCs w:val="24"/>
        </w:rPr>
        <w:t xml:space="preserve">pod </w:t>
      </w:r>
      <w:r w:rsidRPr="00423589">
        <w:rPr>
          <w:rFonts w:cs="Times New Roman" w:hAnsi="Times New Roman" w:ascii="Times New Roman"/>
          <w:color w:val="000000"/>
          <w:szCs w:val="24"/>
        </w:rPr>
        <w:t xml:space="preserve">broj </w:t>
      </w:r>
      <w:r w:rsidR="000B0FA7" w:rsidRPr="00423589">
        <w:rPr>
          <w:rFonts w:cs="Times New Roman" w:hAnsi="Times New Roman" w:ascii="Times New Roman"/>
          <w:color w:val="000000"/>
          <w:szCs w:val="24"/>
        </w:rPr>
        <w:t xml:space="preserve">Z-7260/14 </w:t>
      </w:r>
      <w:r w:rsidRPr="00423589">
        <w:rPr>
          <w:rFonts w:cs="Times New Roman" w:hAnsi="Times New Roman" w:ascii="Times New Roman"/>
          <w:color w:val="000000"/>
          <w:szCs w:val="24"/>
        </w:rPr>
        <w:t>od 1</w:t>
      </w:r>
      <w:r w:rsidR="000B0FA7" w:rsidRPr="00423589">
        <w:rPr>
          <w:rFonts w:cs="Times New Roman" w:hAnsi="Times New Roman" w:ascii="Times New Roman"/>
          <w:color w:val="000000"/>
          <w:szCs w:val="24"/>
        </w:rPr>
        <w:t>7</w:t>
      </w:r>
      <w:r w:rsidRPr="00423589">
        <w:rPr>
          <w:rFonts w:cs="Times New Roman" w:hAnsi="Times New Roman" w:ascii="Times New Roman"/>
          <w:color w:val="000000"/>
          <w:szCs w:val="24"/>
        </w:rPr>
        <w:t xml:space="preserve">. srpnja 2014. </w:t>
      </w:r>
      <w:r w:rsidR="000B0FA7" w:rsidRPr="00423589">
        <w:rPr>
          <w:rFonts w:cs="Times New Roman" w:hAnsi="Times New Roman" w:ascii="Times New Roman"/>
          <w:color w:val="000000"/>
          <w:szCs w:val="24"/>
        </w:rPr>
        <w:t xml:space="preserve">temeljem </w:t>
      </w:r>
      <w:proofErr w:type="spellStart"/>
      <w:r w:rsidR="000B0FA7" w:rsidRPr="00423589">
        <w:rPr>
          <w:rFonts w:cs="Times New Roman" w:hAnsi="Times New Roman" w:ascii="Times New Roman"/>
          <w:color w:val="000000"/>
          <w:szCs w:val="24"/>
        </w:rPr>
        <w:t>ovosudno</w:t>
      </w:r>
      <w:r w:rsidR="009170B1">
        <w:rPr>
          <w:rFonts w:cs="Times New Roman" w:hAnsi="Times New Roman" w:ascii="Times New Roman"/>
          <w:color w:val="000000"/>
          <w:szCs w:val="24"/>
        </w:rPr>
        <w:t>g</w:t>
      </w:r>
      <w:proofErr w:type="spellEnd"/>
      <w:r w:rsidR="000B0FA7" w:rsidRPr="00423589">
        <w:rPr>
          <w:rFonts w:cs="Times New Roman" w:hAnsi="Times New Roman" w:ascii="Times New Roman"/>
          <w:color w:val="000000"/>
          <w:szCs w:val="24"/>
        </w:rPr>
        <w:t xml:space="preserve"> </w:t>
      </w:r>
      <w:r w:rsidR="00A0001D" w:rsidRPr="00423589">
        <w:rPr>
          <w:rFonts w:cs="Times New Roman" w:hAnsi="Times New Roman" w:ascii="Times New Roman"/>
          <w:color w:val="000000"/>
          <w:szCs w:val="24"/>
        </w:rPr>
        <w:t>rješenj</w:t>
      </w:r>
      <w:r w:rsidR="000B0FA7" w:rsidRPr="00423589">
        <w:rPr>
          <w:rFonts w:cs="Times New Roman" w:hAnsi="Times New Roman" w:ascii="Times New Roman"/>
          <w:color w:val="000000"/>
          <w:szCs w:val="24"/>
        </w:rPr>
        <w:t>e</w:t>
      </w:r>
      <w:r w:rsidR="00A0001D" w:rsidRPr="00423589">
        <w:rPr>
          <w:rFonts w:cs="Times New Roman" w:hAnsi="Times New Roman" w:ascii="Times New Roman"/>
          <w:color w:val="000000"/>
          <w:szCs w:val="24"/>
        </w:rPr>
        <w:t xml:space="preserve"> pod </w:t>
      </w:r>
      <w:r w:rsidRPr="00423589">
        <w:rPr>
          <w:rFonts w:cs="Times New Roman" w:hAnsi="Times New Roman" w:ascii="Times New Roman"/>
          <w:color w:val="000000"/>
          <w:szCs w:val="24"/>
        </w:rPr>
        <w:t>posl</w:t>
      </w:r>
      <w:r w:rsidR="00A0001D" w:rsidRPr="00423589">
        <w:rPr>
          <w:rFonts w:cs="Times New Roman" w:hAnsi="Times New Roman" w:ascii="Times New Roman"/>
          <w:color w:val="000000"/>
          <w:szCs w:val="24"/>
        </w:rPr>
        <w:t xml:space="preserve">ovni </w:t>
      </w:r>
      <w:r w:rsidRPr="00423589">
        <w:rPr>
          <w:rFonts w:cs="Times New Roman" w:hAnsi="Times New Roman" w:ascii="Times New Roman"/>
          <w:color w:val="000000"/>
          <w:szCs w:val="24"/>
        </w:rPr>
        <w:t>br</w:t>
      </w:r>
      <w:r w:rsidR="00A0001D" w:rsidRPr="00423589">
        <w:rPr>
          <w:rFonts w:cs="Times New Roman" w:hAnsi="Times New Roman" w:ascii="Times New Roman"/>
          <w:color w:val="000000"/>
          <w:szCs w:val="24"/>
        </w:rPr>
        <w:t xml:space="preserve">oj </w:t>
      </w:r>
      <w:r w:rsidRPr="00423589">
        <w:rPr>
          <w:rFonts w:cs="Times New Roman" w:hAnsi="Times New Roman" w:ascii="Times New Roman"/>
          <w:color w:val="000000"/>
          <w:szCs w:val="24"/>
        </w:rPr>
        <w:t xml:space="preserve">7 St-241/12-188 </w:t>
      </w:r>
      <w:r w:rsidR="00A0001D" w:rsidRPr="00423589">
        <w:rPr>
          <w:rFonts w:cs="Times New Roman" w:hAnsi="Times New Roman" w:ascii="Times New Roman"/>
          <w:color w:val="000000"/>
          <w:szCs w:val="24"/>
        </w:rPr>
        <w:t>od 24. travnja 2014.</w:t>
      </w:r>
      <w:r w:rsidRPr="00423589">
        <w:rPr>
          <w:rFonts w:cs="Times New Roman" w:hAnsi="Times New Roman" w:ascii="Times New Roman"/>
          <w:color w:val="000000"/>
          <w:szCs w:val="24"/>
        </w:rPr>
        <w:t xml:space="preserve"> </w:t>
      </w:r>
      <w:r w:rsidR="009170B1">
        <w:rPr>
          <w:rFonts w:cs="Times New Roman" w:hAnsi="Times New Roman" w:ascii="Times New Roman"/>
          <w:color w:val="000000"/>
          <w:szCs w:val="24"/>
        </w:rPr>
        <w:t xml:space="preserve">na osnovu </w:t>
      </w:r>
      <w:r w:rsidR="009170B1" w:rsidRPr="00423589">
        <w:rPr>
          <w:rFonts w:cs="Times New Roman" w:hAnsi="Times New Roman" w:ascii="Times New Roman"/>
          <w:color w:val="000000"/>
          <w:szCs w:val="24"/>
        </w:rPr>
        <w:t xml:space="preserve">odredbe članka 164. stavak 2. Stečajnog zakona </w:t>
      </w:r>
      <w:r w:rsidR="00124460" w:rsidRPr="00423589">
        <w:rPr>
          <w:rFonts w:cs="Times New Roman" w:hAnsi="Times New Roman" w:ascii="Times New Roman"/>
          <w:color w:val="000000"/>
          <w:szCs w:val="24"/>
        </w:rPr>
        <w:t xml:space="preserve">o prodaji </w:t>
      </w:r>
      <w:r w:rsidR="000B0FA7" w:rsidRPr="00423589">
        <w:rPr>
          <w:rFonts w:cs="Times New Roman" w:hAnsi="Times New Roman" w:ascii="Times New Roman"/>
          <w:color w:val="000000"/>
          <w:szCs w:val="24"/>
        </w:rPr>
        <w:t xml:space="preserve">nekretnina </w:t>
      </w:r>
      <w:r w:rsidR="00124460" w:rsidRPr="00423589">
        <w:rPr>
          <w:rFonts w:cs="Times New Roman" w:hAnsi="Times New Roman" w:ascii="Times New Roman"/>
          <w:color w:val="000000"/>
          <w:szCs w:val="24"/>
        </w:rPr>
        <w:t>u stečaju</w:t>
      </w:r>
      <w:r w:rsidR="000B0FA7" w:rsidRPr="00423589">
        <w:rPr>
          <w:rFonts w:cs="Times New Roman" w:hAnsi="Times New Roman" w:ascii="Times New Roman"/>
          <w:color w:val="000000"/>
          <w:szCs w:val="24"/>
        </w:rPr>
        <w:t>.</w:t>
      </w:r>
    </w:p>
    <w:p w:rsidRDefault="00124460" w:rsidP="000B0FA7" w:rsidR="00754295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 xml:space="preserve"> </w:t>
      </w:r>
    </w:p>
    <w:p w:rsidRDefault="00423589" w:rsidP="00467BBD" w:rsidR="0042358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467BBD" w:rsidP="00467BBD" w:rsidR="00467BBD" w:rsidRPr="00E15BA7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E15BA7">
        <w:rPr>
          <w:rFonts w:cs="Times New Roman" w:eastAsia="MS Mincho" w:hAnsi="Times New Roman" w:ascii="Times New Roman"/>
          <w:szCs w:val="24"/>
        </w:rPr>
        <w:t xml:space="preserve">Dana,  </w:t>
      </w:r>
      <w:r w:rsidR="000B0FA7">
        <w:rPr>
          <w:rFonts w:cs="Times New Roman" w:eastAsia="MS Mincho" w:hAnsi="Times New Roman" w:ascii="Times New Roman"/>
          <w:szCs w:val="24"/>
        </w:rPr>
        <w:t>11</w:t>
      </w:r>
      <w:r w:rsidR="0026264A" w:rsidRPr="00E15BA7">
        <w:rPr>
          <w:rFonts w:cs="Times New Roman" w:hAnsi="Times New Roman" w:ascii="Times New Roman"/>
        </w:rPr>
        <w:t xml:space="preserve">. </w:t>
      </w:r>
      <w:r w:rsidR="00754295">
        <w:rPr>
          <w:rFonts w:cs="Times New Roman" w:hAnsi="Times New Roman" w:ascii="Times New Roman"/>
        </w:rPr>
        <w:t xml:space="preserve">studenog </w:t>
      </w:r>
      <w:r w:rsidR="0026264A" w:rsidRPr="00E15BA7">
        <w:rPr>
          <w:rFonts w:cs="Times New Roman" w:hAnsi="Times New Roman" w:ascii="Times New Roman"/>
        </w:rPr>
        <w:t xml:space="preserve"> 2016</w:t>
      </w:r>
      <w:r w:rsidRPr="00E15BA7">
        <w:rPr>
          <w:rFonts w:cs="Times New Roman" w:hAnsi="Times New Roman" w:ascii="Times New Roman"/>
          <w:szCs w:val="24"/>
        </w:rPr>
        <w:t>.</w:t>
      </w:r>
    </w:p>
    <w:p w:rsidRDefault="00467BBD" w:rsidP="00467BBD" w:rsidR="00467BBD" w:rsidRPr="00923AFD">
      <w:pPr>
        <w:pStyle w:val="Obinitekst"/>
        <w:ind w:left="360"/>
        <w:jc w:val="right"/>
        <w:rPr>
          <w:rFonts w:cs="Times New Roman" w:eastAsia="MS Mincho" w:hAnsi="Times New Roman" w:ascii="Times New Roman"/>
          <w:szCs w:val="24"/>
        </w:rPr>
      </w:pPr>
      <w:r w:rsidRPr="00923AFD">
        <w:rPr>
          <w:rFonts w:cs="Times New Roman" w:eastAsia="MS Mincho" w:hAnsi="Times New Roman" w:ascii="Times New Roman"/>
          <w:szCs w:val="24"/>
        </w:rPr>
        <w:t xml:space="preserve">   </w:t>
      </w:r>
      <w:r w:rsidRPr="00923AFD">
        <w:rPr>
          <w:rFonts w:cs="Times New Roman" w:eastAsia="MS Mincho" w:hAnsi="Times New Roman" w:ascii="Times New Roman"/>
          <w:szCs w:val="24"/>
        </w:rPr>
        <w:tab/>
      </w:r>
    </w:p>
    <w:p w:rsidRDefault="00423589" w:rsidP="00423589" w:rsidR="00423589">
      <w:pPr>
        <w:pStyle w:val="Obinitekst"/>
        <w:ind w:left="7080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Stečajni sudac </w:t>
      </w:r>
    </w:p>
    <w:p w:rsidRDefault="00423589" w:rsidP="00423589" w:rsidR="00423589">
      <w:pPr>
        <w:pStyle w:val="Obinitekst"/>
        <w:ind w:left="7080"/>
        <w:jc w:val="both"/>
        <w:rPr>
          <w:rFonts w:cs="Times New Roman" w:eastAsia="MS Mincho" w:hAnsi="Times New Roman" w:ascii="Times New Roman"/>
          <w:szCs w:val="24"/>
        </w:rPr>
      </w:pPr>
    </w:p>
    <w:p w:rsidRDefault="00467BBD" w:rsidP="00423589" w:rsidR="00467BBD" w:rsidRPr="00923AFD">
      <w:pPr>
        <w:pStyle w:val="Obinitekst"/>
        <w:ind w:left="7080"/>
        <w:jc w:val="both"/>
        <w:rPr>
          <w:rFonts w:cs="Times New Roman" w:eastAsia="MS Mincho" w:hAnsi="Times New Roman" w:ascii="Times New Roman"/>
          <w:szCs w:val="24"/>
        </w:rPr>
      </w:pPr>
      <w:r w:rsidRPr="00923AFD">
        <w:rPr>
          <w:rFonts w:cs="Times New Roman" w:eastAsia="MS Mincho" w:hAnsi="Times New Roman" w:ascii="Times New Roman"/>
          <w:szCs w:val="24"/>
        </w:rPr>
        <w:t>Liljana Ugrin</w:t>
      </w:r>
    </w:p>
    <w:p w:rsidRDefault="00467BBD" w:rsidP="00467BBD" w:rsidR="00467BBD" w:rsidRPr="00923AFD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467BBD" w:rsidP="00467BBD" w:rsidR="00467BBD" w:rsidRPr="00923AFD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467BBD" w:rsidP="00467BBD" w:rsidR="00467BBD" w:rsidRPr="00923AFD">
      <w:pPr>
        <w:pStyle w:val="Obinitekst"/>
        <w:rPr>
          <w:rFonts w:cs="Times New Roman" w:eastAsia="MS Mincho" w:hAnsi="Times New Roman" w:ascii="Times New Roman"/>
          <w:szCs w:val="24"/>
        </w:rPr>
      </w:pPr>
      <w:r w:rsidRPr="00923AFD">
        <w:rPr>
          <w:rFonts w:cs="Times New Roman" w:eastAsia="MS Mincho" w:hAnsi="Times New Roman" w:ascii="Times New Roman"/>
          <w:szCs w:val="24"/>
        </w:rPr>
        <w:t xml:space="preserve">POUKA O PRAVNOM LIJEKU </w:t>
      </w:r>
    </w:p>
    <w:p w:rsidRDefault="00467BBD" w:rsidP="00467BBD" w:rsidR="00467BBD" w:rsidRPr="00923AFD">
      <w:pPr>
        <w:jc w:val="both"/>
      </w:pPr>
      <w:r w:rsidRPr="00923AFD">
        <w:rPr>
          <w:rFonts w:eastAsia="MS Mincho"/>
        </w:rPr>
        <w:t>Protiv  ovog  zaključka nije dopuštena  žalba  ( članak  11. stavak 9. SZ ).</w:t>
      </w:r>
      <w:r w:rsidRPr="00923AFD">
        <w:t xml:space="preserve"> </w:t>
      </w:r>
    </w:p>
    <w:p w:rsidRDefault="00467BBD" w:rsidP="00467BBD" w:rsidR="00467BBD">
      <w:pPr>
        <w:jc w:val="both"/>
        <w:rPr>
          <w:rFonts w:eastAsia="MS Mincho"/>
        </w:rPr>
      </w:pPr>
    </w:p>
    <w:p w:rsidRDefault="00467BBD" w:rsidP="00467BBD" w:rsidR="00467BBD" w:rsidRPr="00923AFD">
      <w:pPr>
        <w:jc w:val="both"/>
        <w:rPr>
          <w:rFonts w:eastAsia="MS Mincho"/>
        </w:rPr>
      </w:pPr>
    </w:p>
    <w:p w:rsidRDefault="00467BBD" w:rsidP="00467BBD" w:rsidR="00467BBD" w:rsidRPr="00923AFD">
      <w:pPr>
        <w:jc w:val="both"/>
        <w:rPr>
          <w:rFonts w:eastAsia="MS Mincho"/>
        </w:rPr>
      </w:pPr>
    </w:p>
    <w:p w:rsidRDefault="00467BBD" w:rsidP="00467BBD" w:rsidR="00467BBD">
      <w:pPr>
        <w:jc w:val="both"/>
        <w:rPr>
          <w:rFonts w:eastAsia="MS Mincho"/>
        </w:rPr>
      </w:pPr>
      <w:bookmarkStart w:name="_GoBack" w:id="0"/>
      <w:r w:rsidRPr="00923AFD">
        <w:rPr>
          <w:rFonts w:eastAsia="MS Mincho"/>
        </w:rPr>
        <w:t>DNA</w:t>
      </w:r>
    </w:p>
    <w:p w:rsidRDefault="000B0FA7" w:rsidP="00F77995" w:rsidR="000B0FA7">
      <w:pPr>
        <w:jc w:val="both"/>
        <w:rPr>
          <w:rFonts w:eastAsia="MS Mincho"/>
        </w:rPr>
      </w:pPr>
    </w:p>
    <w:p w:rsidRDefault="00467BBD" w:rsidP="00F77995" w:rsidR="00F77995">
      <w:pPr>
        <w:jc w:val="both"/>
        <w:rPr>
          <w:rFonts w:eastAsia="MS Mincho"/>
        </w:rPr>
      </w:pPr>
      <w:r w:rsidRPr="00923AFD">
        <w:rPr>
          <w:rFonts w:eastAsia="MS Mincho"/>
        </w:rPr>
        <w:t>Zaključak dostaviti</w:t>
      </w:r>
      <w:r w:rsidR="00F77995">
        <w:rPr>
          <w:rFonts w:eastAsia="MS Mincho"/>
        </w:rPr>
        <w:t>:</w:t>
      </w:r>
    </w:p>
    <w:p w:rsidRDefault="00F77995" w:rsidP="00F77995" w:rsidR="00F77995">
      <w:pPr>
        <w:jc w:val="both"/>
      </w:pPr>
      <w:r>
        <w:rPr>
          <w:rFonts w:eastAsia="MS Mincho"/>
        </w:rPr>
        <w:t xml:space="preserve">- </w:t>
      </w:r>
      <w:r w:rsidR="00467BBD" w:rsidRPr="00F77995">
        <w:rPr>
          <w:rFonts w:eastAsia="MS Mincho"/>
        </w:rPr>
        <w:t xml:space="preserve">zemljišnoknjižnom odjelu </w:t>
      </w:r>
      <w:r>
        <w:t>Općinskog suda u Puli</w:t>
      </w:r>
      <w:r w:rsidR="00311C8D">
        <w:t>-Pola</w:t>
      </w:r>
      <w:r>
        <w:t xml:space="preserve"> Zemljišnoknjižni odjel </w:t>
      </w:r>
      <w:r w:rsidR="000B0FA7">
        <w:t xml:space="preserve">Pula </w:t>
      </w:r>
    </w:p>
    <w:p w:rsidRDefault="00F77995" w:rsidP="00467BBD" w:rsidR="00754295">
      <w:pPr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="00467BBD" w:rsidRPr="00F77995">
        <w:rPr>
          <w:rFonts w:eastAsia="MS Mincho"/>
        </w:rPr>
        <w:t>kupc</w:t>
      </w:r>
      <w:r>
        <w:rPr>
          <w:rFonts w:eastAsia="MS Mincho"/>
        </w:rPr>
        <w:t xml:space="preserve">u </w:t>
      </w:r>
      <w:r w:rsidR="000B0FA7" w:rsidRPr="0037105A">
        <w:rPr>
          <w:rFonts w:eastAsia="MS Mincho"/>
        </w:rPr>
        <w:t>EROPILE d.o.o. Zagreb</w:t>
      </w:r>
    </w:p>
    <w:p w:rsidRDefault="00F77995" w:rsidP="00467BBD" w:rsidR="00467BBD" w:rsidRPr="00923AFD">
      <w:pPr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="00467BBD" w:rsidRPr="00923AFD">
        <w:rPr>
          <w:rFonts w:eastAsia="MS Mincho"/>
        </w:rPr>
        <w:t xml:space="preserve">stečajnom upravitelju   </w:t>
      </w:r>
    </w:p>
    <w:p w:rsidRDefault="00467BBD" w:rsidP="00467BBD" w:rsidR="00467BBD" w:rsidRPr="00290C2B">
      <w:pPr>
        <w:jc w:val="both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 xml:space="preserve">                                     </w:t>
      </w:r>
    </w:p>
    <w:p w:rsidRDefault="00467BBD" w:rsidP="003F04CB" w:rsidR="00467BBD">
      <w:pPr>
        <w:pStyle w:val="Obinitekst"/>
        <w:rPr>
          <w:rFonts w:eastAsia="MS Mincho"/>
        </w:rPr>
      </w:pPr>
      <w:r w:rsidRPr="00E01A3B">
        <w:rPr>
          <w:rFonts w:cs="Times New Roman" w:eastAsia="MS Mincho" w:hAnsi="Times New Roman" w:ascii="Times New Roman"/>
          <w:sz w:val="22"/>
          <w:szCs w:val="22"/>
        </w:rPr>
        <w:t xml:space="preserve">U Rijeci, </w:t>
      </w:r>
      <w:r w:rsidR="000B0FA7">
        <w:rPr>
          <w:rFonts w:cs="Times New Roman" w:hAnsi="Times New Roman" w:ascii="Times New Roman"/>
        </w:rPr>
        <w:t>11</w:t>
      </w:r>
      <w:r w:rsidR="00754295" w:rsidRPr="00E15BA7">
        <w:rPr>
          <w:rFonts w:cs="Times New Roman" w:hAnsi="Times New Roman" w:ascii="Times New Roman"/>
        </w:rPr>
        <w:t xml:space="preserve">. </w:t>
      </w:r>
      <w:r w:rsidR="00754295">
        <w:rPr>
          <w:rFonts w:cs="Times New Roman" w:hAnsi="Times New Roman" w:ascii="Times New Roman"/>
        </w:rPr>
        <w:t xml:space="preserve">studenog </w:t>
      </w:r>
      <w:r w:rsidR="00754295" w:rsidRPr="00E15BA7">
        <w:rPr>
          <w:rFonts w:cs="Times New Roman" w:hAnsi="Times New Roman" w:ascii="Times New Roman"/>
        </w:rPr>
        <w:t xml:space="preserve"> 2016</w:t>
      </w:r>
      <w:r w:rsidRPr="00E01A3B">
        <w:rPr>
          <w:rFonts w:cs="Times New Roman" w:hAnsi="Times New Roman" w:ascii="Times New Roman"/>
          <w:sz w:val="22"/>
          <w:szCs w:val="22"/>
        </w:rPr>
        <w:t>.</w:t>
      </w:r>
      <w:bookmarkEnd w:id="0"/>
    </w:p>
    <w:sectPr w:rsidR="00467BBD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431" w:rsidR="007F7431">
      <w:r>
        <w:separator/>
      </w:r>
    </w:p>
  </w:endnote>
  <w:endnote w:id="0" w:type="continuationSeparator">
    <w:p w:rsidRDefault="007F7431" w:rsidR="007F7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737289">
    <w:pPr>
      <w:pStyle w:val="Podnoje"/>
      <w:ind w:right="360"/>
      <w:jc w:val="center"/>
    </w:pPr>
    <w:r w:rsidRPr="00737289">
      <w:rPr>
        <w:rStyle w:val="Brojstranice"/>
      </w:rPr>
      <w:fldChar w:fldCharType="begin"/>
    </w:r>
    <w:r w:rsidRPr="00737289">
      <w:rPr>
        <w:rStyle w:val="Brojstranice"/>
      </w:rPr>
      <w:instrText xml:space="preserve"> PAGE </w:instrText>
    </w:r>
    <w:r w:rsidRPr="00737289">
      <w:rPr>
        <w:rStyle w:val="Brojstranice"/>
      </w:rPr>
      <w:fldChar w:fldCharType="separate"/>
    </w:r>
    <w:r w:rsidR="00261AD1">
      <w:rPr>
        <w:rStyle w:val="Brojstranice"/>
        <w:noProof/>
      </w:rPr>
      <w:t>2</w:t>
    </w:r>
    <w:r w:rsidRPr="007372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431" w:rsidR="007F7431">
      <w:r>
        <w:separator/>
      </w:r>
    </w:p>
  </w:footnote>
  <w:footnote w:id="0" w:type="continuationSeparator">
    <w:p w:rsidRDefault="007F7431" w:rsidR="007F74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B79" w:rsidP="00312B79" w:rsidR="006029A7" w:rsidRPr="00312B79">
    <w:pPr>
      <w:pStyle w:val="Zaglavlje"/>
      <w:jc w:val="right"/>
      <w:rPr>
        <w:rFonts w:eastAsia="MS Mincho"/>
      </w:rPr>
    </w:pPr>
    <w:proofErr w:type="spellStart"/>
    <w:r w:rsidRPr="00C97F03">
      <w:rPr>
        <w:rFonts w:eastAsia="MS Mincho"/>
      </w:rPr>
      <w:t>Posl</w:t>
    </w:r>
    <w:proofErr w:type="spellEnd"/>
    <w:r w:rsidRPr="00C97F03">
      <w:rPr>
        <w:rFonts w:eastAsia="MS Mincho"/>
      </w:rPr>
      <w:t>. br. 7 St-</w:t>
    </w:r>
    <w:r>
      <w:rPr>
        <w:rFonts w:eastAsia="MS Mincho"/>
      </w:rPr>
      <w:t>241</w:t>
    </w:r>
    <w:r w:rsidRPr="00C97F03">
      <w:rPr>
        <w:rFonts w:eastAsia="MS Mincho"/>
      </w:rPr>
      <w:t>/1</w:t>
    </w:r>
    <w:r>
      <w:rPr>
        <w:rFonts w:eastAsia="MS Mincho"/>
      </w:rPr>
      <w:t>2</w:t>
    </w:r>
    <w:r w:rsidRPr="00C97F03">
      <w:rPr>
        <w:rFonts w:eastAsia="MS Mincho"/>
      </w:rPr>
      <w:t>-</w:t>
    </w:r>
    <w:r w:rsidR="00763B91">
      <w:rPr>
        <w:rFonts w:eastAsia="MS Mincho"/>
      </w:rPr>
      <w:t>563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8AB7B01"/>
    <w:multiLevelType w:val="hybridMultilevel"/>
    <w:tmpl w:val="7ED8A47C"/>
    <w:lvl w:tplc="B770CB3E" w:ilvl="0">
      <w:start w:val="3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1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240E"/>
    <w:rsid w:val="000064D1"/>
    <w:rsid w:val="0002088D"/>
    <w:rsid w:val="00024036"/>
    <w:rsid w:val="00026F6C"/>
    <w:rsid w:val="00041BFB"/>
    <w:rsid w:val="00060A07"/>
    <w:rsid w:val="00094AFD"/>
    <w:rsid w:val="00095B83"/>
    <w:rsid w:val="00096CC9"/>
    <w:rsid w:val="000B0FA7"/>
    <w:rsid w:val="000B22E1"/>
    <w:rsid w:val="000E26CB"/>
    <w:rsid w:val="000E6256"/>
    <w:rsid w:val="000F5B47"/>
    <w:rsid w:val="00101E6C"/>
    <w:rsid w:val="001046D7"/>
    <w:rsid w:val="00120AD4"/>
    <w:rsid w:val="00124460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9484A"/>
    <w:rsid w:val="00195225"/>
    <w:rsid w:val="001A330A"/>
    <w:rsid w:val="001B3B66"/>
    <w:rsid w:val="001D0CC4"/>
    <w:rsid w:val="001D17AF"/>
    <w:rsid w:val="001D37B4"/>
    <w:rsid w:val="001D39CC"/>
    <w:rsid w:val="001E6A13"/>
    <w:rsid w:val="001E748F"/>
    <w:rsid w:val="001F09FB"/>
    <w:rsid w:val="001F1B51"/>
    <w:rsid w:val="00207970"/>
    <w:rsid w:val="00215C3D"/>
    <w:rsid w:val="00216A28"/>
    <w:rsid w:val="00235C45"/>
    <w:rsid w:val="00240134"/>
    <w:rsid w:val="00247EBE"/>
    <w:rsid w:val="00255AB6"/>
    <w:rsid w:val="00261AD1"/>
    <w:rsid w:val="00261BF8"/>
    <w:rsid w:val="0026264A"/>
    <w:rsid w:val="00277C97"/>
    <w:rsid w:val="002811C6"/>
    <w:rsid w:val="0028439F"/>
    <w:rsid w:val="0028452A"/>
    <w:rsid w:val="00290E73"/>
    <w:rsid w:val="002960AE"/>
    <w:rsid w:val="002A2C9D"/>
    <w:rsid w:val="002A3573"/>
    <w:rsid w:val="002B31D3"/>
    <w:rsid w:val="002B490A"/>
    <w:rsid w:val="002B6D2C"/>
    <w:rsid w:val="002C5497"/>
    <w:rsid w:val="002E50CC"/>
    <w:rsid w:val="002E51FA"/>
    <w:rsid w:val="00306CC2"/>
    <w:rsid w:val="00306FA7"/>
    <w:rsid w:val="00311C8D"/>
    <w:rsid w:val="00312303"/>
    <w:rsid w:val="00312B79"/>
    <w:rsid w:val="00320A17"/>
    <w:rsid w:val="003265F1"/>
    <w:rsid w:val="00340779"/>
    <w:rsid w:val="0034338B"/>
    <w:rsid w:val="003531A6"/>
    <w:rsid w:val="00355E0A"/>
    <w:rsid w:val="0035752D"/>
    <w:rsid w:val="00362606"/>
    <w:rsid w:val="00362F32"/>
    <w:rsid w:val="00366F33"/>
    <w:rsid w:val="0037105A"/>
    <w:rsid w:val="00371E30"/>
    <w:rsid w:val="00373EA4"/>
    <w:rsid w:val="003833E2"/>
    <w:rsid w:val="00395B44"/>
    <w:rsid w:val="00397FA2"/>
    <w:rsid w:val="003A069B"/>
    <w:rsid w:val="003A0BD9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04CB"/>
    <w:rsid w:val="003F1B81"/>
    <w:rsid w:val="003F24EE"/>
    <w:rsid w:val="004058A2"/>
    <w:rsid w:val="00414B7B"/>
    <w:rsid w:val="004214CE"/>
    <w:rsid w:val="00423545"/>
    <w:rsid w:val="00423589"/>
    <w:rsid w:val="00426C0B"/>
    <w:rsid w:val="00434D4E"/>
    <w:rsid w:val="00436065"/>
    <w:rsid w:val="00440644"/>
    <w:rsid w:val="00441E76"/>
    <w:rsid w:val="00446AA5"/>
    <w:rsid w:val="00461D2F"/>
    <w:rsid w:val="00465154"/>
    <w:rsid w:val="00467BBD"/>
    <w:rsid w:val="00470AD6"/>
    <w:rsid w:val="004772A5"/>
    <w:rsid w:val="00481365"/>
    <w:rsid w:val="0048429E"/>
    <w:rsid w:val="004A1983"/>
    <w:rsid w:val="004A1BE4"/>
    <w:rsid w:val="004B1373"/>
    <w:rsid w:val="004C040D"/>
    <w:rsid w:val="004C1E4E"/>
    <w:rsid w:val="004D5E1F"/>
    <w:rsid w:val="004E4FE4"/>
    <w:rsid w:val="004F07B7"/>
    <w:rsid w:val="004F5A45"/>
    <w:rsid w:val="004F663F"/>
    <w:rsid w:val="00504CD9"/>
    <w:rsid w:val="00505436"/>
    <w:rsid w:val="00506E61"/>
    <w:rsid w:val="00511EF8"/>
    <w:rsid w:val="005261F6"/>
    <w:rsid w:val="00530A15"/>
    <w:rsid w:val="00535ABA"/>
    <w:rsid w:val="005427D9"/>
    <w:rsid w:val="00560F4A"/>
    <w:rsid w:val="00575813"/>
    <w:rsid w:val="00577842"/>
    <w:rsid w:val="00577D53"/>
    <w:rsid w:val="00590C88"/>
    <w:rsid w:val="005B0722"/>
    <w:rsid w:val="005B29E8"/>
    <w:rsid w:val="005B5957"/>
    <w:rsid w:val="005B74C7"/>
    <w:rsid w:val="005C3461"/>
    <w:rsid w:val="005C5C5D"/>
    <w:rsid w:val="005C62EE"/>
    <w:rsid w:val="005D2021"/>
    <w:rsid w:val="005E3723"/>
    <w:rsid w:val="005F0319"/>
    <w:rsid w:val="006029A7"/>
    <w:rsid w:val="006055E7"/>
    <w:rsid w:val="006143C9"/>
    <w:rsid w:val="00615190"/>
    <w:rsid w:val="006314A2"/>
    <w:rsid w:val="0063372A"/>
    <w:rsid w:val="00652586"/>
    <w:rsid w:val="006551C7"/>
    <w:rsid w:val="006579E0"/>
    <w:rsid w:val="006779AA"/>
    <w:rsid w:val="00686A16"/>
    <w:rsid w:val="006A2170"/>
    <w:rsid w:val="006B1E76"/>
    <w:rsid w:val="006B46BE"/>
    <w:rsid w:val="006B775C"/>
    <w:rsid w:val="006C59C7"/>
    <w:rsid w:val="006C6808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37289"/>
    <w:rsid w:val="00742B34"/>
    <w:rsid w:val="00746B83"/>
    <w:rsid w:val="00750791"/>
    <w:rsid w:val="00754295"/>
    <w:rsid w:val="00755503"/>
    <w:rsid w:val="0076347E"/>
    <w:rsid w:val="00763B91"/>
    <w:rsid w:val="00765816"/>
    <w:rsid w:val="00773B48"/>
    <w:rsid w:val="00775364"/>
    <w:rsid w:val="0078063F"/>
    <w:rsid w:val="007841AE"/>
    <w:rsid w:val="0079051A"/>
    <w:rsid w:val="0079377B"/>
    <w:rsid w:val="007A5639"/>
    <w:rsid w:val="007A5A94"/>
    <w:rsid w:val="007B1256"/>
    <w:rsid w:val="007C3990"/>
    <w:rsid w:val="007F0FFD"/>
    <w:rsid w:val="007F5BBE"/>
    <w:rsid w:val="007F5F43"/>
    <w:rsid w:val="007F7431"/>
    <w:rsid w:val="00800CB2"/>
    <w:rsid w:val="00817AAC"/>
    <w:rsid w:val="00820DA4"/>
    <w:rsid w:val="00826666"/>
    <w:rsid w:val="00832B0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A3581"/>
    <w:rsid w:val="008A72C9"/>
    <w:rsid w:val="008B07C7"/>
    <w:rsid w:val="008B0997"/>
    <w:rsid w:val="008B4CEB"/>
    <w:rsid w:val="008B7C14"/>
    <w:rsid w:val="008C5B30"/>
    <w:rsid w:val="008D6FEA"/>
    <w:rsid w:val="008F5D52"/>
    <w:rsid w:val="008F5F99"/>
    <w:rsid w:val="008F7746"/>
    <w:rsid w:val="00910B82"/>
    <w:rsid w:val="0091163D"/>
    <w:rsid w:val="009170B1"/>
    <w:rsid w:val="00923AFD"/>
    <w:rsid w:val="00931CA2"/>
    <w:rsid w:val="00932992"/>
    <w:rsid w:val="0093765B"/>
    <w:rsid w:val="009551C6"/>
    <w:rsid w:val="0095698C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0001D"/>
    <w:rsid w:val="00A257F8"/>
    <w:rsid w:val="00A43949"/>
    <w:rsid w:val="00A51A72"/>
    <w:rsid w:val="00A52A86"/>
    <w:rsid w:val="00A54846"/>
    <w:rsid w:val="00A62B91"/>
    <w:rsid w:val="00A8193A"/>
    <w:rsid w:val="00A81F61"/>
    <w:rsid w:val="00A928E2"/>
    <w:rsid w:val="00A947DA"/>
    <w:rsid w:val="00AA44F6"/>
    <w:rsid w:val="00AD01ED"/>
    <w:rsid w:val="00AE281A"/>
    <w:rsid w:val="00AE4B73"/>
    <w:rsid w:val="00B13971"/>
    <w:rsid w:val="00B23E83"/>
    <w:rsid w:val="00B266F6"/>
    <w:rsid w:val="00B316AA"/>
    <w:rsid w:val="00B402B6"/>
    <w:rsid w:val="00B50A69"/>
    <w:rsid w:val="00B50ABF"/>
    <w:rsid w:val="00B530AB"/>
    <w:rsid w:val="00B80D94"/>
    <w:rsid w:val="00B83015"/>
    <w:rsid w:val="00BA1A6A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3422C"/>
    <w:rsid w:val="00C45189"/>
    <w:rsid w:val="00C45DB0"/>
    <w:rsid w:val="00C50EC9"/>
    <w:rsid w:val="00C54E12"/>
    <w:rsid w:val="00C60639"/>
    <w:rsid w:val="00C641BB"/>
    <w:rsid w:val="00C64266"/>
    <w:rsid w:val="00C667C9"/>
    <w:rsid w:val="00C6798A"/>
    <w:rsid w:val="00C74037"/>
    <w:rsid w:val="00C767FE"/>
    <w:rsid w:val="00C9374D"/>
    <w:rsid w:val="00C9453F"/>
    <w:rsid w:val="00CB53D0"/>
    <w:rsid w:val="00CC153B"/>
    <w:rsid w:val="00CC1908"/>
    <w:rsid w:val="00CC39A9"/>
    <w:rsid w:val="00CC56A1"/>
    <w:rsid w:val="00CD1A75"/>
    <w:rsid w:val="00CE463B"/>
    <w:rsid w:val="00CE70F7"/>
    <w:rsid w:val="00CF0C42"/>
    <w:rsid w:val="00CF36A6"/>
    <w:rsid w:val="00D32974"/>
    <w:rsid w:val="00D34550"/>
    <w:rsid w:val="00D43763"/>
    <w:rsid w:val="00D51CBD"/>
    <w:rsid w:val="00D549A5"/>
    <w:rsid w:val="00D6561C"/>
    <w:rsid w:val="00D732DE"/>
    <w:rsid w:val="00D7451F"/>
    <w:rsid w:val="00D751C3"/>
    <w:rsid w:val="00D834B6"/>
    <w:rsid w:val="00D83834"/>
    <w:rsid w:val="00D83E4A"/>
    <w:rsid w:val="00D954AA"/>
    <w:rsid w:val="00D97C39"/>
    <w:rsid w:val="00DA040B"/>
    <w:rsid w:val="00DA0DD3"/>
    <w:rsid w:val="00DA75DA"/>
    <w:rsid w:val="00DB72B5"/>
    <w:rsid w:val="00DB739D"/>
    <w:rsid w:val="00DC3B94"/>
    <w:rsid w:val="00DC4797"/>
    <w:rsid w:val="00DD3865"/>
    <w:rsid w:val="00DD4606"/>
    <w:rsid w:val="00DE1D3F"/>
    <w:rsid w:val="00DE2FC7"/>
    <w:rsid w:val="00DE7AA5"/>
    <w:rsid w:val="00DE7CDC"/>
    <w:rsid w:val="00E00DED"/>
    <w:rsid w:val="00E15BA7"/>
    <w:rsid w:val="00E20120"/>
    <w:rsid w:val="00E2796D"/>
    <w:rsid w:val="00E354F9"/>
    <w:rsid w:val="00E37C24"/>
    <w:rsid w:val="00E63A81"/>
    <w:rsid w:val="00E66B18"/>
    <w:rsid w:val="00E70277"/>
    <w:rsid w:val="00E72712"/>
    <w:rsid w:val="00E737C3"/>
    <w:rsid w:val="00E73980"/>
    <w:rsid w:val="00E74441"/>
    <w:rsid w:val="00E82997"/>
    <w:rsid w:val="00E835A0"/>
    <w:rsid w:val="00E94256"/>
    <w:rsid w:val="00EA6A12"/>
    <w:rsid w:val="00EB0D65"/>
    <w:rsid w:val="00EB0F90"/>
    <w:rsid w:val="00EB22D6"/>
    <w:rsid w:val="00EB2691"/>
    <w:rsid w:val="00EC09BA"/>
    <w:rsid w:val="00EC4949"/>
    <w:rsid w:val="00EE4BE3"/>
    <w:rsid w:val="00EF0CDF"/>
    <w:rsid w:val="00EF196C"/>
    <w:rsid w:val="00EF2110"/>
    <w:rsid w:val="00EF474A"/>
    <w:rsid w:val="00EF5562"/>
    <w:rsid w:val="00F07889"/>
    <w:rsid w:val="00F21C77"/>
    <w:rsid w:val="00F23C4C"/>
    <w:rsid w:val="00F33D33"/>
    <w:rsid w:val="00F54E30"/>
    <w:rsid w:val="00F5529E"/>
    <w:rsid w:val="00F77995"/>
    <w:rsid w:val="00F80886"/>
    <w:rsid w:val="00F97728"/>
    <w:rsid w:val="00F97A8E"/>
    <w:rsid w:val="00FA252A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Hiperveza" w:type="character">
    <w:name w:val="Hyperlink"/>
    <w:basedOn w:val="Zadanifontodlomka"/>
    <w:uiPriority w:val="99"/>
    <w:unhideWhenUsed/>
    <w:rsid w:val="008C5B30"/>
    <w:rPr>
      <w:strike w:val="false"/>
      <w:dstrike w:val="false"/>
      <w:color w:val="AA0000"/>
      <w:u w:val="none"/>
      <w:effect w:val="none"/>
    </w:rPr>
  </w:style>
  <w:style w:styleId="Tekstbalonia" w:type="paragraph">
    <w:name w:val="Balloon Text"/>
    <w:basedOn w:val="Normal"/>
    <w:link w:val="TekstbaloniaChar"/>
    <w:rsid w:val="00311C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1C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7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2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7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Hiperveza" w:type="character">
    <w:name w:val="Hyperlink"/>
    <w:basedOn w:val="Zadanifontodlomka"/>
    <w:uiPriority w:val="99"/>
    <w:unhideWhenUsed/>
    <w:rsid w:val="008C5B30"/>
    <w:rPr>
      <w:strike w:val="0"/>
      <w:dstrike w:val="0"/>
      <w:color w:val="AA0000"/>
      <w:u w:val="none"/>
      <w:effect w:val="none"/>
    </w:rPr>
  </w:style>
  <w:style w:styleId="Tekstbalonia" w:type="paragraph">
    <w:name w:val="Balloon Text"/>
    <w:basedOn w:val="Normal"/>
    <w:link w:val="TekstbaloniaChar"/>
    <w:rsid w:val="00311C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1C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7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2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7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16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52826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88942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1763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7494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6715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48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9673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6487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6788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54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8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56601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972450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705074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4788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2020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528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798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538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2933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5493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874363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3521217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6550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2198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79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7911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805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279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64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02798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39761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535808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3038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0655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193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717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24724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5164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39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EROPILE</izvorni_sadrzaj>
    <derivirana_varijabla naziv="DomainObject.Primjedba_1">EROPILE</derivirana_varijabla>
  </DomainObject.Primjedba>
  <DomainObject.Oznaka>
    <izvorni_sadrzaj>St-241/2012-563</izvorni_sadrzaj>
    <derivirana_varijabla naziv="DomainObject.Oznaka_1">St-241/2012-563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St-241/2012-563</izvorni_sadrzaj>
    <derivirana_varijabla naziv="DomainObject.PoslovniBrojDokumenta_1">St-241/2012-563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7A868E-D8BA-4819-A40A-2111EB5A6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533</properties:Words>
  <properties:Characters>3145</properties:Characters>
  <properties:Lines>125</properties:Lines>
  <properties:Paragraphs>45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3784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2016-11-11T13:27:00Z</dcterms:created>
  <dc:creator>ministarstvo pravosuđa rh</dc:creator>
  <cp:lastModifiedBy>Tanja Fidel</cp:lastModifiedBy>
  <cp:lastPrinted>2016-11-11T13:36:00Z</cp:lastPrinted>
  <dcterms:modified xmlns:xsi="http://www.w3.org/2001/XMLSchema-instance" xsi:type="dcterms:W3CDTF">2016-11-11T13:37:00Z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St-241/2012-563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