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e7a5" w14:paraId="8cee7a5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  <w:t xml:space="preserve">          3/St-</w:t>
      </w:r>
      <w:r w:rsidR="00704846">
        <w:rPr>
          <w:b/>
        </w:rPr>
        <w:t>1682/2016-29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F040E6" w:rsidR="00D61017" w:rsidRPr="0057666B">
      <w:pPr>
        <w:spacing w:beforeAutospacing="true" w:before="100"/>
        <w:ind w:firstLine="708"/>
        <w:jc w:val="both"/>
        <w:rPr>
          <w:b/>
          <w:u w:val="single"/>
        </w:rPr>
      </w:pPr>
      <w:r>
        <w:rPr>
          <w:b/>
        </w:rPr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 xml:space="preserve">po stečajnoj sutkinji  Danieli Martini Maoduš, u postupku stečaja nad dužnikom </w:t>
      </w:r>
      <w:r w:rsidR="00704846" w:rsidRPr="00704846">
        <w:rPr>
          <w:b/>
          <w:color w:val="222222"/>
        </w:rPr>
        <w:t>Adriatic Classic Nautica d.o.o. u stečaju, Nova Gradiška, Marijana Lanosovića 24, OIB: 35262283900</w:t>
      </w:r>
      <w:r w:rsidR="00F040E6">
        <w:rPr>
          <w:b/>
          <w:color w:val="222222"/>
        </w:rPr>
        <w:t xml:space="preserve">, </w:t>
      </w:r>
      <w:r w:rsidR="00F040E6">
        <w:rPr>
          <w:color w:val="222222"/>
        </w:rPr>
        <w:t xml:space="preserve">koga zastupa </w:t>
      </w:r>
      <w:r w:rsidR="00BF1172">
        <w:rPr>
          <w:color w:val="222222"/>
        </w:rPr>
        <w:t>stečajni upravitelj Duško Zec iz Osijeka</w:t>
      </w:r>
      <w:r w:rsidR="00F040E6">
        <w:rPr>
          <w:color w:val="222222"/>
        </w:rPr>
        <w:t xml:space="preserve">, </w:t>
      </w:r>
      <w:r>
        <w:t xml:space="preserve">nakon ispitnog </w:t>
      </w:r>
      <w:r w:rsidR="00F904E0">
        <w:t xml:space="preserve">ročišta održanog </w:t>
      </w:r>
      <w:r w:rsidR="00F040E6">
        <w:t>1</w:t>
      </w:r>
      <w:r w:rsidR="00BF1172">
        <w:t>6</w:t>
      </w:r>
      <w:r w:rsidR="0057666B">
        <w:t xml:space="preserve">. </w:t>
      </w:r>
      <w:r w:rsidR="00BF1172">
        <w:t>studenoga</w:t>
      </w:r>
      <w:r>
        <w:t xml:space="preserve"> 201</w:t>
      </w:r>
      <w:r w:rsidR="00533097">
        <w:t>6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DF36C7">
        <w:t xml:space="preserve">ama, dana </w:t>
      </w:r>
      <w:r w:rsidR="00F040E6">
        <w:t>1</w:t>
      </w:r>
      <w:r w:rsidR="00BF1172">
        <w:t>6</w:t>
      </w:r>
      <w:r>
        <w:t xml:space="preserve">. </w:t>
      </w:r>
      <w:r w:rsidR="00BF1172">
        <w:t>studenoga</w:t>
      </w:r>
      <w:r>
        <w:t xml:space="preserve"> </w:t>
      </w:r>
      <w:r w:rsidR="006D5315">
        <w:t>2016.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BF1172" w:rsidR="00DF36C7">
      <w:pPr>
        <w:jc w:val="both"/>
      </w:pPr>
      <w:r>
        <w:rPr>
          <w:b/>
        </w:rPr>
        <w:tab/>
      </w:r>
      <w:r>
        <w:t>I – Konstatira se da su utvrđene tražbine vjerovnika u iznosima i isplatnim redovima kako slijedi:</w:t>
      </w:r>
    </w:p>
    <w:tbl>
      <w:tblPr>
        <w:tblpPr w:tblpY="863" w:tblpXSpec="center" w:horzAnchor="margin" w:vertAnchor="text" w:rightFromText="180" w:leftFromText="180"/>
        <w:tblW w:type="dxa" w:w="11139"/>
        <w:tblLook w:val="04A0" w:noVBand="1" w:noHBand="0" w:lastColumn="0" w:firstColumn="1" w:lastRow="0" w:firstRow="1"/>
      </w:tblPr>
      <w:tblGrid>
        <w:gridCol w:w="280"/>
        <w:gridCol w:w="572"/>
        <w:gridCol w:w="1408"/>
        <w:gridCol w:w="1109"/>
        <w:gridCol w:w="1514"/>
        <w:gridCol w:w="1260"/>
        <w:gridCol w:w="1496"/>
        <w:gridCol w:w="1260"/>
        <w:gridCol w:w="140"/>
        <w:gridCol w:w="980"/>
        <w:gridCol w:w="1120"/>
      </w:tblGrid>
      <w:tr w:rsidTr="00B779B5" w:rsidR="00BF1172" w:rsidRPr="006A57BF">
        <w:trPr>
          <w:trHeight w:val="312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7359"/>
            <w:gridSpan w:val="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bCs/>
                <w:color w:val="000000"/>
                <w:lang w:eastAsia="hr-HR"/>
              </w:rPr>
            </w:pPr>
            <w:r w:rsidRPr="006A57BF">
              <w:rPr>
                <w:b/>
                <w:bCs/>
                <w:color w:val="000000"/>
                <w:lang w:eastAsia="hr-HR"/>
              </w:rPr>
              <w:t>2. Drugi viši isplatni red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7BF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2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7BF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779B5" w:rsidR="00BF1172" w:rsidRPr="007B69E7">
        <w:trPr>
          <w:trHeight w:val="204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0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779B5" w:rsidR="00BF1172" w:rsidRPr="007B69E7">
        <w:trPr>
          <w:gridAfter w:val="2"/>
          <w:wAfter w:type="dxa" w:w="2100"/>
          <w:trHeight w:val="816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14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Tvrtka  ili naziv vjerovnika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15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dxa" w:w="1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 xml:space="preserve">Iznos </w:t>
            </w: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 xml:space="preserve">utvrđene </w:t>
            </w: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tražbine (kn)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</w:tcPr>
          <w:p w:rsidRDefault="00BF1172" w:rsidP="00B779B5" w:rsidR="00BF1172" w:rsidRPr="007B69E7">
            <w:pPr>
              <w:spacing w:lineRule="auto" w:line="276" w:after="200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:rsidRDefault="00BF1172" w:rsidP="00B779B5" w:rsidR="00BF1172" w:rsidRPr="007B69E7">
            <w:pPr>
              <w:spacing w:lineRule="auto" w:line="276" w:after="200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B69E7">
              <w:rPr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  <w:p w:rsidRDefault="00BF1172" w:rsidP="00B779B5" w:rsidR="00BF1172" w:rsidRPr="007B69E7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B779B5" w:rsidR="00BF1172" w:rsidRPr="007B69E7">
        <w:trPr>
          <w:gridAfter w:val="2"/>
          <w:wAfter w:type="dxa" w:w="2100"/>
          <w:trHeight w:val="816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ZOU Nenad Matijašević, Igor Golovrški i Darko Samardžija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63046107148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TRG K.TOMISLAVA 15,35400 NOVA GRADIŠKA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147.810,96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147.810,96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7B69E7"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7B69E7">
        <w:trPr>
          <w:gridAfter w:val="2"/>
          <w:wAfter w:type="dxa" w:w="2100"/>
          <w:trHeight w:val="612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TISKARA ARCA D.O.O.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52799123529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A.STEPINCA 11 35400 NOVA GRADIŠKA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153.260,32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153.260,32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7B69E7"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7B69E7">
        <w:trPr>
          <w:gridAfter w:val="2"/>
          <w:wAfter w:type="dxa" w:w="2100"/>
          <w:trHeight w:val="816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NATHALIE KOVAČEVIĆ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52949130914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MARIJANA LANOSOVIĆA 4,  35400 NOVA GRADIŠKA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37.227,50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37.227,50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7B69E7">
        <w:trPr>
          <w:gridAfter w:val="2"/>
          <w:wAfter w:type="dxa" w:w="2100"/>
          <w:trHeight w:val="816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NATHALIE D.O.O.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93121672399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MARIJANA LANOSOVIĆA 24,  35400 NOVA GRADIŠKA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116.093,75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116.093,75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7B69E7">
        <w:trPr>
          <w:gridAfter w:val="2"/>
          <w:wAfter w:type="dxa" w:w="2100"/>
          <w:trHeight w:val="816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BIO CLINICA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81074981215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MARIJANA LANOSOVIĆA 24,  35400 NOVA GRADIŠKA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50.685,75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50.685,75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7B69E7">
        <w:trPr>
          <w:gridAfter w:val="2"/>
          <w:wAfter w:type="dxa" w:w="2100"/>
          <w:trHeight w:val="612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IVICA PEZER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41103019172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IVANA GUNDULOĆA 49  35000 SLAVONSI BROD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227.084,74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227.084,74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7B69E7">
        <w:trPr>
          <w:gridAfter w:val="2"/>
          <w:wAfter w:type="dxa" w:w="2100"/>
          <w:trHeight w:val="612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IVAN RAČKI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03725712869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JOSIPA KOZARCA 19  35000 SLAVONSKI BROD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220.087,63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220.087,63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7B69E7">
        <w:trPr>
          <w:gridAfter w:val="2"/>
          <w:wAfter w:type="dxa" w:w="2100"/>
          <w:trHeight w:val="612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NENAD MATIJAŠEVIĆ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63046107148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ZRINSKIH 74,  35400 NOVA GRADIŠKA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982.525,51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982.525,51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7B69E7">
        <w:trPr>
          <w:gridAfter w:val="2"/>
          <w:wAfter w:type="dxa" w:w="2100"/>
          <w:trHeight w:val="408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DIREKT MARKETING D.O.O.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98226160205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ROKOVA 74  35404 CERNIK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875,00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875,00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7B69E7">
        <w:trPr>
          <w:gridAfter w:val="2"/>
          <w:wAfter w:type="dxa" w:w="2100"/>
          <w:trHeight w:val="1632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ODVJETNIČKO DRUŠTVO RAČKI I KOLEGE J.T.D.  ZAGREB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01475644302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VLAŠKA 50/A/4  10000 ZAGREB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12.366,36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12.366,36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7B69E7">
        <w:trPr>
          <w:gridAfter w:val="2"/>
          <w:wAfter w:type="dxa" w:w="2100"/>
          <w:trHeight w:val="816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HRVATSKE ŠUME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69693144506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LJUDEVITA FARKAŠA VUKOTINOVIĆA 2  10000 ZAGREB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37.268,93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37.268,93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7B69E7">
        <w:trPr>
          <w:gridAfter w:val="2"/>
          <w:wAfter w:type="dxa" w:w="2100"/>
          <w:trHeight w:val="816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GENERALI OSIGURANJE D.D.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10840749604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ULICA GRADA VUKOVARA 284, 10000 ZAGREB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sz w:val="16"/>
                <w:szCs w:val="16"/>
                <w:lang w:eastAsia="hr-HR"/>
              </w:rPr>
            </w:pPr>
            <w:r w:rsidRPr="006A57BF">
              <w:rPr>
                <w:b/>
                <w:sz w:val="16"/>
                <w:szCs w:val="16"/>
                <w:lang w:eastAsia="hr-HR"/>
              </w:rPr>
              <w:t>110.087,05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color w:val="000000"/>
                <w:sz w:val="16"/>
                <w:szCs w:val="16"/>
                <w:lang w:eastAsia="hr-HR"/>
              </w:rPr>
              <w:t>110.087,05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BF1172" w:rsidP="00B779B5" w:rsidR="00BF1172" w:rsidRPr="007B69E7">
            <w:pPr>
              <w:jc w:val="center"/>
              <w:rPr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Tr="00B779B5" w:rsidR="00BF1172" w:rsidRPr="006A57BF">
        <w:trPr>
          <w:gridAfter w:val="2"/>
          <w:wAfter w:type="dxa" w:w="2100"/>
          <w:trHeight w:val="204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460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center"/>
            <w:hideMark/>
          </w:tcPr>
          <w:p w:rsidRDefault="00BF1172" w:rsidP="00B779B5" w:rsidR="00BF1172" w:rsidRPr="006A57BF">
            <w:pPr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jc w:val="right"/>
              <w:rPr>
                <w:b/>
                <w:bCs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sz w:val="16"/>
                <w:szCs w:val="16"/>
                <w:lang w:eastAsia="hr-HR"/>
              </w:rPr>
              <w:t>2.095.373,50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A57BF">
              <w:rPr>
                <w:b/>
                <w:bCs/>
                <w:color w:val="000000"/>
                <w:sz w:val="16"/>
                <w:szCs w:val="16"/>
                <w:lang w:eastAsia="hr-HR"/>
              </w:rPr>
              <w:t>2.095.373,50 </w:t>
            </w:r>
          </w:p>
        </w:tc>
        <w:tc>
          <w:tcPr>
            <w:tcW w:type="dxa" w:w="14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BF1172" w:rsidP="00B779B5" w:rsidR="00BF1172" w:rsidRPr="006A57BF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</w:tbl>
    <w:p w:rsidRDefault="00F904E0" w:rsidP="00F904E0" w:rsidR="00F904E0">
      <w:pPr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BF1172" w:rsidP="00F040E6" w:rsidR="00BF1172">
      <w:pPr>
        <w:ind w:firstLine="708" w:left="6372"/>
        <w:jc w:val="both"/>
        <w:rPr>
          <w:b/>
        </w:rPr>
      </w:pPr>
    </w:p>
    <w:p w:rsidRDefault="00F040E6" w:rsidP="00F904E0" w:rsidR="00F040E6">
      <w:pPr>
        <w:ind w:firstLine="708"/>
        <w:jc w:val="both"/>
      </w:pPr>
    </w:p>
    <w:p w:rsidRDefault="00D61017" w:rsidP="00F904E0" w:rsidR="00905886" w:rsidRPr="00B95C00">
      <w:pPr>
        <w:ind w:firstLine="708"/>
        <w:jc w:val="both"/>
      </w:pPr>
      <w:r w:rsidRPr="00B95C00">
        <w:t>II</w:t>
      </w:r>
      <w:r w:rsidR="00905886" w:rsidRPr="00B95C00">
        <w:t xml:space="preserve"> </w:t>
      </w:r>
      <w:r w:rsidRPr="00B95C00">
        <w:t xml:space="preserve">- Ovo rješenje će biti objavljeno na </w:t>
      </w:r>
      <w:r w:rsidR="00A523AC">
        <w:t>eO</w:t>
      </w:r>
      <w:r w:rsidRPr="00B95C00">
        <w:t xml:space="preserve">glasnoj ploči suda, a dostavljeno </w:t>
      </w:r>
      <w:r w:rsidR="00905886" w:rsidRPr="00B95C00">
        <w:t xml:space="preserve">samo vjerovnicima </w:t>
      </w:r>
      <w:r w:rsidR="00B95C00" w:rsidRPr="00B95C00">
        <w:t>koji posebno zatraže pismeni otpravak rješenja i plate pristojbu</w:t>
      </w:r>
      <w:r w:rsidR="00E20911">
        <w:t>, ako su obveznici plaćanja pristojbe</w:t>
      </w:r>
      <w:r w:rsidR="00B95C00" w:rsidRPr="00B95C00">
        <w:t xml:space="preserve">. </w:t>
      </w:r>
    </w:p>
    <w:p w:rsidRDefault="00EC1301" w:rsidP="00905886" w:rsidR="00EC1301">
      <w:pPr>
        <w:jc w:val="both"/>
      </w:pPr>
    </w:p>
    <w:p w:rsidRDefault="0057666B" w:rsidP="00905886" w:rsidR="0057666B" w:rsidRPr="00905886">
      <w:pPr>
        <w:jc w:val="both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F904E0">
      <w:pPr>
        <w:jc w:val="both"/>
      </w:pPr>
      <w:r>
        <w:rPr>
          <w:b/>
        </w:rPr>
        <w:tab/>
      </w:r>
      <w:r>
        <w:t xml:space="preserve">Na ispitnom </w:t>
      </w:r>
      <w:r w:rsidR="00B95C00">
        <w:t>ročištu održanom</w:t>
      </w:r>
      <w:r w:rsidR="00480D15">
        <w:t xml:space="preserve"> dana </w:t>
      </w:r>
      <w:r w:rsidR="00F040E6">
        <w:t>11</w:t>
      </w:r>
      <w:r>
        <w:t>.</w:t>
      </w:r>
      <w:r w:rsidR="00903F40">
        <w:t xml:space="preserve"> </w:t>
      </w:r>
      <w:r w:rsidR="00F040E6">
        <w:t>listopad</w:t>
      </w:r>
      <w:r w:rsidR="0057666B">
        <w:t>a</w:t>
      </w:r>
      <w:r w:rsidR="00903F40">
        <w:t xml:space="preserve"> 2016</w:t>
      </w:r>
      <w:r>
        <w:t xml:space="preserve">. </w:t>
      </w:r>
      <w:r w:rsidR="00480D15">
        <w:t xml:space="preserve">godine </w:t>
      </w:r>
      <w:r>
        <w:t>ispitane su i utvrđene sve tražbine koje su prijavljene u roku.</w:t>
      </w:r>
      <w:r>
        <w:rPr>
          <w:b/>
        </w:rPr>
        <w:t xml:space="preserve"> </w:t>
      </w:r>
      <w:r w:rsidR="00F040E6">
        <w:t>U toč.</w:t>
      </w:r>
      <w:r>
        <w:t xml:space="preserve">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</w:t>
      </w:r>
      <w:r w:rsidR="00B95C00">
        <w:t>.</w:t>
      </w:r>
    </w:p>
    <w:p w:rsidRDefault="00B95C00" w:rsidP="00D61017" w:rsidR="00B95C00">
      <w:pPr>
        <w:jc w:val="both"/>
      </w:pP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 xml:space="preserve">71/15,  u svezi s čl. 265. </w:t>
      </w:r>
      <w:r w:rsidR="00A523AC">
        <w:t>i</w:t>
      </w:r>
      <w:r w:rsidR="00903F40" w:rsidRPr="00903F40">
        <w:t>stog zakona</w:t>
      </w:r>
      <w:r w:rsidR="00903F40">
        <w:t>.</w:t>
      </w:r>
    </w:p>
    <w:p w:rsidRDefault="00903F40" w:rsidP="00903F40" w:rsidR="00903F40">
      <w:pPr>
        <w:jc w:val="both"/>
      </w:pPr>
    </w:p>
    <w:p w:rsidRDefault="00DF36C7" w:rsidP="00480D15" w:rsidR="00D61017">
      <w:pPr>
        <w:ind w:firstLine="708" w:left="708"/>
      </w:pPr>
      <w:r>
        <w:t xml:space="preserve">U Slavonskom Brodu </w:t>
      </w:r>
      <w:r w:rsidR="00F040E6">
        <w:t>1</w:t>
      </w:r>
      <w:r w:rsidR="00BF1172">
        <w:t>6</w:t>
      </w:r>
      <w:r w:rsidR="00F040E6">
        <w:t xml:space="preserve">. </w:t>
      </w:r>
      <w:r w:rsidR="00BF1172">
        <w:t>studenog</w:t>
      </w:r>
      <w:r w:rsidR="00F040E6">
        <w:t>a</w:t>
      </w:r>
      <w:r w:rsidR="00D61017">
        <w:t xml:space="preserve"> 201</w:t>
      </w:r>
      <w:r w:rsidR="006D5315">
        <w:t>6.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E3515C" w:rsidR="00F904E0" w:rsidRPr="00BF117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F904E0" w:rsidP="00E3515C" w:rsidR="00F904E0">
      <w:pPr>
        <w:rPr>
          <w:sz w:val="20"/>
          <w:szCs w:val="20"/>
        </w:rPr>
      </w:pP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Naputak o pravnom lijeku:</w:t>
      </w: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 w:rsidRPr="00B35F0A">
      <w:pPr>
        <w:rPr>
          <w:sz w:val="20"/>
          <w:szCs w:val="20"/>
        </w:rPr>
      </w:pPr>
    </w:p>
    <w:p w:rsidRDefault="00D61017" w:rsidP="00D61017" w:rsidR="00D61017" w:rsidRPr="00B35F0A">
      <w:pPr>
        <w:rPr>
          <w:sz w:val="20"/>
          <w:szCs w:val="20"/>
        </w:rPr>
      </w:pPr>
    </w:p>
    <w:p w:rsidRDefault="00D61017" w:rsidP="00D61017" w:rsidR="00D61017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DNA:</w:t>
      </w:r>
    </w:p>
    <w:p w:rsidRDefault="00903F40" w:rsidP="00D61017" w:rsidR="001B361D" w:rsidRPr="00B35F0A">
      <w:pPr>
        <w:numPr>
          <w:ilvl w:val="0"/>
          <w:numId w:val="1"/>
        </w:numPr>
        <w:rPr>
          <w:sz w:val="20"/>
          <w:szCs w:val="20"/>
        </w:rPr>
      </w:pPr>
      <w:r w:rsidRPr="00B35F0A">
        <w:rPr>
          <w:sz w:val="20"/>
          <w:szCs w:val="20"/>
        </w:rPr>
        <w:t xml:space="preserve">Objaviti na eOglasna ploča </w:t>
      </w:r>
    </w:p>
    <w:p w:rsidRDefault="000F3843" w:rsidR="000F3843" w:rsidRPr="00B35F0A">
      <w:pPr>
        <w:rPr>
          <w:sz w:val="20"/>
          <w:szCs w:val="20"/>
        </w:rPr>
      </w:pPr>
    </w:p>
    <w:p w:rsidRDefault="00E3515C" w:rsidR="00E3515C" w:rsidRPr="00B35F0A">
      <w:pPr>
        <w:rPr>
          <w:sz w:val="20"/>
          <w:szCs w:val="20"/>
        </w:rPr>
      </w:pPr>
    </w:p>
    <w:sectPr w:rsidSect="00EC1301" w:rsidR="00E3515C" w:rsidRPr="00B35F0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333" w:rsidR="006D6333">
      <w:r>
        <w:separator/>
      </w:r>
    </w:p>
  </w:endnote>
  <w:endnote w:id="0" w:type="continuationSeparator">
    <w:p w:rsidRDefault="006D6333" w:rsidR="006D6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333" w:rsidR="006D6333">
      <w:r>
        <w:separator/>
      </w:r>
    </w:p>
  </w:footnote>
  <w:footnote w:id="0" w:type="continuationSeparator">
    <w:p w:rsidRDefault="006D6333" w:rsidR="006D6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1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84FA2"/>
    <w:rsid w:val="00194528"/>
    <w:rsid w:val="001A03EB"/>
    <w:rsid w:val="001B361D"/>
    <w:rsid w:val="001C2469"/>
    <w:rsid w:val="001F1E8C"/>
    <w:rsid w:val="0021768C"/>
    <w:rsid w:val="00263665"/>
    <w:rsid w:val="002848FA"/>
    <w:rsid w:val="002B2E8D"/>
    <w:rsid w:val="002B7190"/>
    <w:rsid w:val="002C21A7"/>
    <w:rsid w:val="002E2CAC"/>
    <w:rsid w:val="002F71BC"/>
    <w:rsid w:val="00344E05"/>
    <w:rsid w:val="003F6A12"/>
    <w:rsid w:val="00480D15"/>
    <w:rsid w:val="004930F8"/>
    <w:rsid w:val="0049434B"/>
    <w:rsid w:val="004D29A6"/>
    <w:rsid w:val="00533097"/>
    <w:rsid w:val="0057666B"/>
    <w:rsid w:val="006139E1"/>
    <w:rsid w:val="00626BEF"/>
    <w:rsid w:val="00632D24"/>
    <w:rsid w:val="006D5315"/>
    <w:rsid w:val="006D6333"/>
    <w:rsid w:val="00704846"/>
    <w:rsid w:val="0076522D"/>
    <w:rsid w:val="0077776F"/>
    <w:rsid w:val="007A7755"/>
    <w:rsid w:val="00856F8E"/>
    <w:rsid w:val="008609E3"/>
    <w:rsid w:val="008B60EB"/>
    <w:rsid w:val="00903F40"/>
    <w:rsid w:val="00905886"/>
    <w:rsid w:val="009538EA"/>
    <w:rsid w:val="00995F00"/>
    <w:rsid w:val="009E7890"/>
    <w:rsid w:val="00A120BA"/>
    <w:rsid w:val="00A15412"/>
    <w:rsid w:val="00A523AC"/>
    <w:rsid w:val="00A52DC5"/>
    <w:rsid w:val="00B1254A"/>
    <w:rsid w:val="00B35F0A"/>
    <w:rsid w:val="00B95C00"/>
    <w:rsid w:val="00B9693B"/>
    <w:rsid w:val="00BC5C26"/>
    <w:rsid w:val="00BF1172"/>
    <w:rsid w:val="00BF21E6"/>
    <w:rsid w:val="00C57075"/>
    <w:rsid w:val="00C71409"/>
    <w:rsid w:val="00CA4621"/>
    <w:rsid w:val="00CE0D90"/>
    <w:rsid w:val="00D52591"/>
    <w:rsid w:val="00D5261C"/>
    <w:rsid w:val="00D61017"/>
    <w:rsid w:val="00D92122"/>
    <w:rsid w:val="00DB0FD1"/>
    <w:rsid w:val="00DC6BED"/>
    <w:rsid w:val="00DF36C7"/>
    <w:rsid w:val="00E20911"/>
    <w:rsid w:val="00E21DA3"/>
    <w:rsid w:val="00E32A8E"/>
    <w:rsid w:val="00E3515C"/>
    <w:rsid w:val="00EC1301"/>
    <w:rsid w:val="00F0184E"/>
    <w:rsid w:val="00F040E6"/>
    <w:rsid w:val="00F64399"/>
    <w:rsid w:val="00F666C5"/>
    <w:rsid w:val="00F9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2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1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1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1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1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2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1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1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1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1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2.</izvorni_sadrzaj>
    <derivirana_varijabla naziv="DomainObject.Predmet.Opis_1">čl. 444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Classic Nautica d. o. o. za trgovinu</izvorni_sadrzaj>
    <derivirana_varijabla naziv="DomainObject.Predmet.ProtustrankaFormated_1">  Adriatic Classic Nautica d. o. o. za trgovinu</derivirana_varijabla>
  </DomainObject.Predmet.ProtustrankaFormated>
  <DomainObject.Predmet.ProtustrankaFormatedOIB>
    <izvorni_sadrzaj>  Adriatic Classic Nautica d. o. o. za trgovinu, OIB 35262283900</izvorni_sadrzaj>
    <derivirana_varijabla naziv="DomainObject.Predmet.ProtustrankaFormatedOIB_1">  Adriatic Classic Nautica d. o. o. za trgovinu, OIB 35262283900</derivirana_varijabla>
  </DomainObject.Predmet.ProtustrankaFormatedOIB>
  <DomainObject.Predmet.ProtustrankaFormatedWithAdress>
    <izvorni_sadrzaj> Adriatic Classic Nautica d. o. o. za trgovinu, Marijana Lanosovića 24, 35400 Nova Gradiška</izvorni_sadrzaj>
    <derivirana_varijabla naziv="DomainObject.Predmet.ProtustrankaFormatedWithAdress_1"> Adriatic Classic Nautica d. o. o. za trgovinu, Marijana Lanosovića 24, 35400 Nova Gradiška</derivirana_varijabla>
  </DomainObject.Predmet.ProtustrankaFormatedWithAdress>
  <DomainObject.Predmet.ProtustrankaFormatedWithAdressOIB>
    <izvorni_sadrzaj> Adriatic Classic Nautica d. o. o. za trgovinu, OIB 35262283900, Marijana Lanosovića 24, 35400 Nova Gradiška</izvorni_sadrzaj>
    <derivirana_varijabla naziv="DomainObject.Predmet.ProtustrankaFormatedWithAdressOIB_1"> Adriatic Classic Nautica d. o. o. za trgovinu, OIB 35262283900, Marijana Lanosovića 24, 35400 Nova Gradiška</derivirana_varijabla>
  </DomainObject.Predmet.ProtustrankaFormatedWithAdressOIB>
  <DomainObject.Predmet.ProtustrankaWithAdress>
    <izvorni_sadrzaj>Adriatic Classic Nautica d. o. o. za trgovinu Marijana Lanosovića 24, 35400 Nova Gradiška</izvorni_sadrzaj>
    <derivirana_varijabla naziv="DomainObject.Predmet.ProtustrankaWithAdress_1">Adriatic Classic Nautica d. o. o. za trgovinu Marijana Lanosovića 24, 35400 Nova Gradiška</derivirana_varijabla>
  </DomainObject.Predmet.ProtustrankaWithAdress>
  <DomainObject.Predmet.ProtustrankaWithAdressOIB>
    <izvorni_sadrzaj>Adriatic Classic Nautica d. o. o. za trgovinu, OIB 35262283900, Marijana Lanosovića 24, 35400 Nova Gradiška</izvorni_sadrzaj>
    <derivirana_varijabla naziv="DomainObject.Predmet.ProtustrankaWithAdressOIB_1">Adriatic Classic Nautica d. o. o. za trgovinu, OIB 35262283900, Marijana Lanosovića 24, 35400 Nova Gradiška</derivirana_varijabla>
  </DomainObject.Predmet.ProtustrankaWithAdressOIB>
  <DomainObject.Predmet.ProtustrankaNazivFormated>
    <izvorni_sadrzaj>Adriatic Classic Nautica d. o. o. za trgovinu</izvorni_sadrzaj>
    <derivirana_varijabla naziv="DomainObject.Predmet.ProtustrankaNazivFormated_1">Adriatic Classic Nautica d. o. o. za trgovinu</derivirana_varijabla>
  </DomainObject.Predmet.ProtustrankaNazivFormated>
  <DomainObject.Predmet.ProtustrankaNazivFormatedOIB>
    <izvorni_sadrzaj>Adriatic Classic Nautica d. o. o. za trgovinu, OIB 35262283900</izvorni_sadrzaj>
    <derivirana_varijabla naziv="DomainObject.Predmet.ProtustrankaNazivFormatedOIB_1">Adriatic Classic Nautica d. o. o. za trgovinu, OIB 35262283900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2394808.98</izvorni_sadrzaj>
    <derivirana_varijabla naziv="DomainObject.Predmet.TrenutnaVrijednost_1">2394808.98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Classic Nautica d. o. o. za trgovinu</item>
    </izvorni_sadrzaj>
    <derivirana_varijabla naziv="DomainObject.Predmet.ProtuStrankaListFormated_1">
      <item>Adriatic Classic Nautica d. o. o. za trgovinu</item>
    </derivirana_varijabla>
  </DomainObject.Predmet.ProtuStrankaListFormated>
  <DomainObject.Predmet.ProtuStrankaListFormatedOIB>
    <izvorni_sadrzaj>
      <item>Adriatic Classic Nautica d. o. o. za trgovinu, OIB 35262283900</item>
    </izvorni_sadrzaj>
    <derivirana_varijabla naziv="DomainObject.Predmet.ProtuStrankaListFormatedOIB_1">
      <item>Adriatic Classic Nautica d. o. o. za trgovinu, OIB 35262283900</item>
    </derivirana_varijabla>
  </DomainObject.Predmet.ProtuStrankaListFormatedOIB>
  <DomainObject.Predmet.ProtuStrankaListFormatedWithAdress>
    <izvorni_sadrzaj>
      <item>Adriatic Classic Nautica d. o. o. za trgovinu, Marijana Lanosovića 24, 35400 Nova Gradiška</item>
    </izvorni_sadrzaj>
    <derivirana_varijabla naziv="DomainObject.Predmet.ProtuStrankaListFormatedWithAdress_1">
      <item>Adriatic Classic Nautica d. o. o. za trgovinu, Marijana Lanosovića 24, 35400 Nova Gradiška</item>
    </derivirana_varijabla>
  </DomainObject.Predmet.ProtuStrankaListFormatedWithAdress>
  <DomainObject.Predmet.ProtuStrankaListFormatedWithAdressOIB>
    <izvorni_sadrzaj>
      <item>Adriatic Classic Nautica d. o. o. za trgovinu, OIB 35262283900, Marijana Lanosovića 24, 35400 Nova Gradiška</item>
    </izvorni_sadrzaj>
    <derivirana_varijabla naziv="DomainObject.Predmet.ProtuStrankaListFormatedWithAdressOIB_1">
      <item>Adriatic Classic Nautica d. o. o. za trgovinu, OIB 35262283900, Marijana Lanosovića 24, 35400 Nova Gradiška</item>
    </derivirana_varijabla>
  </DomainObject.Predmet.ProtuStrankaListFormatedWithAdressOIB>
  <DomainObject.Predmet.ProtuStrankaListNazivFormated>
    <izvorni_sadrzaj>
      <item>Adriatic Classic Nautica d. o. o. za trgovinu</item>
    </izvorni_sadrzaj>
    <derivirana_varijabla naziv="DomainObject.Predmet.ProtuStrankaListNazivFormated_1">
      <item>Adriatic Classic Nautica d. o. o. za trgovinu</item>
    </derivirana_varijabla>
  </DomainObject.Predmet.ProtuStrankaListNazivFormated>
  <DomainObject.Predmet.ProtuStrankaListNazivFormatedOIB>
    <izvorni_sadrzaj>
      <item>Adriatic Classic Nautica d. o. o. za trgovinu, OIB 35262283900</item>
    </izvorni_sadrzaj>
    <derivirana_varijabla naziv="DomainObject.Predmet.ProtuStrankaListNazivFormatedOIB_1">
      <item>Adriatic Classic Nautica d. o. o. za trgovinu, OIB 35262283900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Classic Nautica d. o. o. za trgovinu</izvorni_sadrzaj>
    <derivirana_varijabla naziv="DomainObject.Predmet.ProtustrankaIDrugi_1">Adriatic Classic Nautica d. o. o.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Adriatic Classic Nautica d. o. o. za trgovinu, OIB 35262283900, Marijana Lanosovića 24, 35400 Nova Gradiška</izvorni_sadrzaj>
    <derivirana_varijabla naziv="DomainObject.Predmet.ProtustrankaIDrugiAdressOIB_1">Adriatic Classic Nautica d. o. o. za trgovinu, OIB 35262283900, Marijana Lanosovića 24,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Adriatic Classic Nautica d. o. o. za trgovinu</item>
    </izvorni_sadrzaj>
    <derivirana_varijabla naziv="DomainObject.Predmet.SudioniciListNaziv_1">
      <item>Financijska agencija</item>
      <item>Adriatic Classic Nautica d. o. o. za trgovinu</item>
    </derivirana_varijabla>
  </DomainObject.Predmet.SudioniciListNaziv>
  <DomainObject.Predmet.SudioniciListAdressOIB>
    <izvorni_sadrzaj>
      <item>Financijska agencija, OIB 85821130368</item>
      <item>Adriatic Classic Nautica d. o. o. za trgovinu, OIB 35262283900, Marijana Lanosovića 24,35400 Nova Gradiška</item>
    </izvorni_sadrzaj>
    <derivirana_varijabla naziv="DomainObject.Predmet.SudioniciListAdressOIB_1">
      <item>Financijska agencija, OIB 85821130368</item>
      <item>Adriatic Classic Nautica d. o. o. za trgovinu, OIB 35262283900, Marijana Lanosovića 24,35400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35262283900</item>
    </izvorni_sadrzaj>
    <derivirana_varijabla naziv="DomainObject.Predmet.SudioniciListNazivOIB_1">
      <item>, OIB 85821130368</item>
      <item>, OIB 35262283900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471</properties:Words>
  <properties:Characters>2555</properties:Characters>
  <properties:Lines>259</properties:Lines>
  <properties:Paragraphs>117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2016-11-16T12:06:00Z</dcterms:created>
  <dc:creator>rweinberger</dc:creator>
  <cp:lastModifiedBy>wsadmin</cp:lastModifiedBy>
  <cp:lastPrinted>2016-11-16T12:14:00Z</cp:lastPrinted>
  <dcterms:modified xmlns:xsi="http://www.w3.org/2001/XMLSchema-instance" xsi:type="dcterms:W3CDTF">2016-11-16T12:17:00Z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