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dc87d" w14:paraId="d9dc87d"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F83E2D">
        <w:rPr>
          <w:rFonts w:hAnsi="Times New Roman" w:ascii="Times New Roman"/>
          <w:szCs w:val="24"/>
        </w:rPr>
        <w:t>6902/16-4</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r w:rsidR="009D7F9D">
        <w:rPr>
          <w:rFonts w:hAnsi="Times New Roman" w:ascii="Times New Roman"/>
          <w:szCs w:val="24"/>
        </w:rPr>
        <w:t>U KARLOVCU</w:t>
      </w:r>
    </w:p>
    <w:p w:rsidRDefault="004B1A2C" w:rsidP="004B1A2C" w:rsidR="004B1A2C">
      <w:pPr>
        <w:jc w:val="both"/>
        <w:rPr>
          <w:rFonts w:hAnsi="Times New Roman" w:ascii="Times New Roman"/>
          <w:szCs w:val="24"/>
        </w:rPr>
      </w:pPr>
      <w:r>
        <w:rPr>
          <w:rFonts w:hAnsi="Times New Roman" w:ascii="Times New Roman"/>
          <w:szCs w:val="24"/>
        </w:rPr>
        <w:t xml:space="preserve">Karlovac, </w:t>
      </w:r>
      <w:r w:rsidR="009D7F9D">
        <w:rPr>
          <w:rFonts w:hAnsi="Times New Roman" w:ascii="Times New Roman"/>
          <w:szCs w:val="24"/>
        </w:rPr>
        <w:t>Trg hrvatskih branitelja 1/II</w:t>
      </w:r>
      <w:r>
        <w:rPr>
          <w:rFonts w:hAnsi="Times New Roman" w:ascii="Times New Roman"/>
          <w:szCs w:val="24"/>
        </w:rPr>
        <w:t xml:space="preserve">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w:t>
      </w:r>
      <w:r w:rsidR="009D7F9D">
        <w:rPr>
          <w:rFonts w:hAnsi="Times New Roman" w:ascii="Times New Roman"/>
          <w:szCs w:val="24"/>
        </w:rPr>
        <w:t xml:space="preserve"> u Karlovcu</w:t>
      </w:r>
      <w:r w:rsidRPr="00255267">
        <w:rPr>
          <w:rFonts w:hAnsi="Times New Roman" w:ascii="Times New Roman"/>
          <w:szCs w:val="24"/>
        </w:rPr>
        <w:t xml:space="preserve">  po sucu</w:t>
      </w:r>
      <w:r w:rsidR="009D7F9D">
        <w:rPr>
          <w:rFonts w:hAnsi="Times New Roman" w:ascii="Times New Roman"/>
          <w:szCs w:val="24"/>
        </w:rPr>
        <w:t xml:space="preserve">, </w:t>
      </w:r>
      <w:r w:rsidRPr="00255267">
        <w:rPr>
          <w:rFonts w:hAnsi="Times New Roman" w:ascii="Times New Roman"/>
          <w:szCs w:val="24"/>
        </w:rPr>
        <w:t>Vesni Fundurulić Perišin</w:t>
      </w:r>
      <w:r w:rsidR="009D7F9D">
        <w:rPr>
          <w:rFonts w:hAnsi="Times New Roman" w:ascii="Times New Roman"/>
          <w:szCs w:val="24"/>
        </w:rPr>
        <w:t xml:space="preserve"> </w:t>
      </w:r>
      <w:r>
        <w:rPr>
          <w:rFonts w:hAnsi="Times New Roman" w:ascii="Times New Roman"/>
          <w:szCs w:val="24"/>
        </w:rPr>
        <w:t>kao stečajnom sucu</w:t>
      </w:r>
      <w:r w:rsidR="009D7F9D">
        <w:rPr>
          <w:rFonts w:hAnsi="Times New Roman" w:ascii="Times New Roman"/>
          <w:szCs w:val="24"/>
        </w:rPr>
        <w:t xml:space="preserve"> </w:t>
      </w:r>
      <w:r>
        <w:rPr>
          <w:rFonts w:hAnsi="Times New Roman" w:ascii="Times New Roman"/>
          <w:szCs w:val="24"/>
        </w:rPr>
        <w:t>postupajući po prijedlogu</w:t>
      </w:r>
      <w:r w:rsidR="00D11597">
        <w:rPr>
          <w:rFonts w:hAnsi="Times New Roman" w:ascii="Times New Roman"/>
          <w:szCs w:val="24"/>
        </w:rPr>
        <w:t xml:space="preserve"> </w:t>
      </w:r>
      <w:r w:rsidR="005A03BE" w:rsidRPr="005A03BE">
        <w:rPr>
          <w:rFonts w:hAnsi="Times New Roman" w:ascii="Times New Roman"/>
          <w:szCs w:val="24"/>
        </w:rPr>
        <w:t>Republika Hrvatska, Ministarstvo financija, Porezna uprava, Područni ured Zagreb, OIB: 18683136487</w:t>
      </w:r>
      <w:r w:rsidR="00F22562">
        <w:rPr>
          <w:rFonts w:hAnsi="Times New Roman" w:ascii="Times New Roman"/>
          <w:szCs w:val="24"/>
        </w:rPr>
        <w:t xml:space="preserve"> i HETA </w:t>
      </w:r>
      <w:r w:rsidR="00F22562" w:rsidRPr="00F22562">
        <w:rPr>
          <w:rFonts w:hAnsi="Times New Roman" w:ascii="Times New Roman"/>
          <w:szCs w:val="24"/>
        </w:rPr>
        <w:t>Asset Resolution Hrvatska d.o.o.</w:t>
      </w:r>
      <w:r w:rsidR="00F22562">
        <w:rPr>
          <w:rFonts w:hAnsi="Times New Roman" w:ascii="Times New Roman"/>
          <w:szCs w:val="24"/>
        </w:rPr>
        <w:t xml:space="preserve">, Zagreb, Slavonska avenija 6/a, OIB: </w:t>
      </w:r>
      <w:r w:rsidR="00F22562" w:rsidRPr="00F22562">
        <w:rPr>
          <w:rFonts w:hAnsi="Times New Roman" w:ascii="Times New Roman"/>
          <w:szCs w:val="24"/>
        </w:rPr>
        <w:t>87064273078</w:t>
      </w:r>
      <w:r w:rsidR="009D7F9D" w:rsidRPr="009D7F9D">
        <w:rPr>
          <w:rFonts w:hAnsi="Times New Roman" w:ascii="Times New Roman"/>
          <w:szCs w:val="24"/>
        </w:rPr>
        <w:t xml:space="preserve">, u stečajnom postupku nad dužnikom </w:t>
      </w:r>
      <w:r w:rsidR="00F83E2D" w:rsidRPr="00F83E2D">
        <w:rPr>
          <w:rFonts w:hAnsi="Times New Roman" w:ascii="Times New Roman"/>
          <w:szCs w:val="24"/>
        </w:rPr>
        <w:t>CIVITAS NOVA d.d., Zagreb, Ulica Crvenog križa 15, OIB: 84586740694</w:t>
      </w:r>
      <w:r w:rsidR="00B53009">
        <w:rPr>
          <w:rFonts w:hAnsi="Times New Roman" w:ascii="Times New Roman"/>
          <w:szCs w:val="24"/>
        </w:rPr>
        <w:t xml:space="preserve">, </w:t>
      </w:r>
      <w:r w:rsidR="005D2D85">
        <w:rPr>
          <w:rFonts w:hAnsi="Times New Roman" w:ascii="Times New Roman"/>
          <w:szCs w:val="24"/>
        </w:rPr>
        <w:t>22</w:t>
      </w:r>
      <w:r w:rsidRPr="00255267">
        <w:rPr>
          <w:rFonts w:hAnsi="Times New Roman" w:ascii="Times New Roman"/>
          <w:szCs w:val="24"/>
        </w:rPr>
        <w:t xml:space="preserve">. </w:t>
      </w:r>
      <w:r w:rsidR="00B51915">
        <w:rPr>
          <w:rFonts w:hAnsi="Times New Roman" w:ascii="Times New Roman"/>
          <w:szCs w:val="24"/>
        </w:rPr>
        <w:t>prosinca</w:t>
      </w:r>
      <w:r w:rsidRPr="00255267">
        <w:rPr>
          <w:rFonts w:hAnsi="Times New Roman" w:ascii="Times New Roman"/>
          <w:szCs w:val="24"/>
        </w:rPr>
        <w:t xml:space="preserve"> 201</w:t>
      </w:r>
      <w:r w:rsidR="00B51915">
        <w:rPr>
          <w:rFonts w:hAnsi="Times New Roman" w:ascii="Times New Roman"/>
          <w:szCs w:val="24"/>
        </w:rPr>
        <w:t>7</w:t>
      </w:r>
      <w:r w:rsidRPr="00255267">
        <w:rPr>
          <w:rFonts w:hAnsi="Times New Roman" w:ascii="Times New Roman"/>
          <w:szCs w:val="24"/>
        </w:rPr>
        <w:t>.</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B51915"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F83E2D" w:rsidRPr="00F83E2D">
        <w:rPr>
          <w:rFonts w:hAnsi="Times New Roman" w:ascii="Times New Roman"/>
          <w:szCs w:val="24"/>
        </w:rPr>
        <w:t>CIVITAS NOVA d.d., Zagreb, Ulica Crvenog križa 15, OIB: 84586740694</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B51915"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B51915">
        <w:rPr>
          <w:rFonts w:hAnsi="Times New Roman" w:ascii="Times New Roman"/>
          <w:b/>
          <w:szCs w:val="24"/>
        </w:rPr>
        <w:t>26</w:t>
      </w:r>
      <w:r w:rsidR="00914ABA" w:rsidRPr="003678F4">
        <w:rPr>
          <w:rFonts w:hAnsi="Times New Roman" w:ascii="Times New Roman"/>
          <w:b/>
          <w:szCs w:val="24"/>
        </w:rPr>
        <w:t xml:space="preserve">. </w:t>
      </w:r>
      <w:r w:rsidR="00B51915">
        <w:rPr>
          <w:rFonts w:hAnsi="Times New Roman" w:ascii="Times New Roman"/>
          <w:b/>
          <w:szCs w:val="24"/>
        </w:rPr>
        <w:t>veljače</w:t>
      </w:r>
      <w:r w:rsidR="00914ABA" w:rsidRPr="003678F4">
        <w:rPr>
          <w:rFonts w:hAnsi="Times New Roman" w:ascii="Times New Roman"/>
          <w:b/>
          <w:szCs w:val="24"/>
        </w:rPr>
        <w:t xml:space="preserve"> 201</w:t>
      </w:r>
      <w:r w:rsidR="00B51915">
        <w:rPr>
          <w:rFonts w:hAnsi="Times New Roman" w:ascii="Times New Roman"/>
          <w:b/>
          <w:szCs w:val="24"/>
        </w:rPr>
        <w:t>7</w:t>
      </w:r>
      <w:r w:rsidR="00914ABA" w:rsidRPr="003678F4">
        <w:rPr>
          <w:rFonts w:hAnsi="Times New Roman" w:ascii="Times New Roman"/>
          <w:b/>
          <w:szCs w:val="24"/>
        </w:rPr>
        <w:t xml:space="preserve">. u </w:t>
      </w:r>
      <w:r w:rsidR="008420A9">
        <w:rPr>
          <w:rFonts w:hAnsi="Times New Roman" w:ascii="Times New Roman"/>
          <w:b/>
          <w:szCs w:val="24"/>
        </w:rPr>
        <w:t>12,30</w:t>
      </w:r>
      <w:r w:rsidR="00914ABA" w:rsidRPr="003678F4">
        <w:rPr>
          <w:rFonts w:hAnsi="Times New Roman" w:ascii="Times New Roman"/>
          <w:b/>
          <w:szCs w:val="24"/>
        </w:rPr>
        <w:t xml:space="preserve"> sati</w:t>
      </w:r>
      <w:r w:rsidR="00702B20" w:rsidRPr="003678F4">
        <w:rPr>
          <w:rFonts w:hAnsi="Times New Roman" w:ascii="Times New Roman"/>
          <w:szCs w:val="24"/>
        </w:rPr>
        <w:t xml:space="preserve"> </w:t>
      </w:r>
      <w:r w:rsidRPr="009B556F">
        <w:rPr>
          <w:rFonts w:hAnsi="Times New Roman" w:ascii="Times New Roman"/>
          <w:szCs w:val="24"/>
        </w:rPr>
        <w:t xml:space="preserve">u zgradi Trgovačkog suda u Zagrebu, Stalna služba, Karlovac, </w:t>
      </w:r>
      <w:r w:rsidR="00B51915">
        <w:rPr>
          <w:rFonts w:hAnsi="Times New Roman" w:ascii="Times New Roman"/>
          <w:szCs w:val="24"/>
        </w:rPr>
        <w:t>Trg hrvatskih branitelja 1/II</w:t>
      </w:r>
      <w:r w:rsidRPr="009B556F">
        <w:rPr>
          <w:rFonts w:hAnsi="Times New Roman" w:ascii="Times New Roman"/>
          <w:szCs w:val="24"/>
        </w:rPr>
        <w:t>, soba broj 2</w:t>
      </w:r>
      <w:r w:rsidR="00B51915">
        <w:rPr>
          <w:rFonts w:hAnsi="Times New Roman" w:ascii="Times New Roman"/>
          <w:szCs w:val="24"/>
        </w:rPr>
        <w:t>05</w:t>
      </w:r>
      <w:r w:rsidRPr="009B556F">
        <w:rPr>
          <w:rFonts w:hAnsi="Times New Roman" w:ascii="Times New Roman"/>
          <w:szCs w:val="24"/>
        </w:rPr>
        <w:t>,</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w:t>
      </w:r>
      <w:r w:rsidR="005D2D85">
        <w:rPr>
          <w:rFonts w:hAnsi="Times New Roman" w:ascii="Times New Roman"/>
          <w:szCs w:val="24"/>
        </w:rPr>
        <w:t>i</w:t>
      </w:r>
      <w:r w:rsidR="007716FD">
        <w:rPr>
          <w:rFonts w:hAnsi="Times New Roman" w:ascii="Times New Roman"/>
          <w:szCs w:val="24"/>
        </w:rPr>
        <w:t>,</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5D2D85" w:rsidP="009B556F" w:rsidR="005D2D85" w:rsidRPr="009B556F">
      <w:pPr>
        <w:rPr>
          <w:rFonts w:hAnsi="Times New Roman" w:ascii="Times New Roman"/>
          <w:szCs w:val="24"/>
        </w:rPr>
      </w:pPr>
      <w:r>
        <w:rPr>
          <w:rFonts w:hAnsi="Times New Roman" w:ascii="Times New Roman"/>
          <w:szCs w:val="24"/>
        </w:rPr>
        <w:t>-FINA</w:t>
      </w:r>
    </w:p>
    <w:p w:rsidRDefault="009B556F" w:rsidP="009B556F" w:rsidR="00715C16" w:rsidRPr="003678F4">
      <w:pPr>
        <w:rPr>
          <w:rFonts w:hAnsi="Times New Roman" w:ascii="Times New Roman"/>
          <w:szCs w:val="24"/>
        </w:rPr>
      </w:pPr>
      <w:r>
        <w:rPr>
          <w:rFonts w:hAnsi="Times New Roman" w:ascii="Times New Roman"/>
          <w:szCs w:val="24"/>
        </w:rPr>
        <w:t>-</w:t>
      </w:r>
      <w:r w:rsidR="00F83E2D">
        <w:rPr>
          <w:rFonts w:hAnsi="Times New Roman" w:ascii="Times New Roman"/>
          <w:szCs w:val="24"/>
        </w:rPr>
        <w:t>Privredna banka 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1E1B5B" w:rsidR="0077215A">
      <w:pPr>
        <w:ind w:firstLine="708"/>
        <w:jc w:val="both"/>
        <w:rPr>
          <w:rFonts w:hAnsi="Times New Roman" w:ascii="Times New Roman"/>
        </w:rPr>
      </w:pPr>
      <w:r>
        <w:rPr>
          <w:rFonts w:hAnsi="Times New Roman" w:ascii="Times New Roman"/>
        </w:rPr>
        <w:t xml:space="preserve">Na gore naznačenim dužnikom </w:t>
      </w:r>
      <w:r w:rsidR="00F22562">
        <w:rPr>
          <w:rFonts w:hAnsi="Times New Roman" w:ascii="Times New Roman"/>
        </w:rPr>
        <w:t xml:space="preserve">Trgovačkog suda u Osijeku, Stalna služba u Slavonskom Brodu, </w:t>
      </w:r>
      <w:r w:rsidR="00E74A6D">
        <w:rPr>
          <w:rFonts w:hAnsi="Times New Roman" w:ascii="Times New Roman"/>
        </w:rPr>
        <w:t>rješenjem poslovni broj St-</w:t>
      </w:r>
      <w:r w:rsidR="001B4480">
        <w:rPr>
          <w:rFonts w:hAnsi="Times New Roman" w:ascii="Times New Roman"/>
        </w:rPr>
        <w:t>1393</w:t>
      </w:r>
      <w:r w:rsidR="005A03BE">
        <w:rPr>
          <w:rFonts w:hAnsi="Times New Roman" w:ascii="Times New Roman"/>
        </w:rPr>
        <w:t>/1</w:t>
      </w:r>
      <w:r w:rsidR="001B4480">
        <w:rPr>
          <w:rFonts w:hAnsi="Times New Roman" w:ascii="Times New Roman"/>
        </w:rPr>
        <w:t>6</w:t>
      </w:r>
      <w:r w:rsidR="00E74A6D">
        <w:rPr>
          <w:rFonts w:hAnsi="Times New Roman" w:ascii="Times New Roman"/>
        </w:rPr>
        <w:t xml:space="preserve"> od </w:t>
      </w:r>
      <w:r w:rsidR="001B4480">
        <w:rPr>
          <w:rFonts w:hAnsi="Times New Roman" w:ascii="Times New Roman"/>
        </w:rPr>
        <w:t>23</w:t>
      </w:r>
      <w:r w:rsidR="00E74A6D">
        <w:rPr>
          <w:rFonts w:hAnsi="Times New Roman" w:ascii="Times New Roman"/>
        </w:rPr>
        <w:t xml:space="preserve">. </w:t>
      </w:r>
      <w:r w:rsidR="001B4480">
        <w:rPr>
          <w:rFonts w:hAnsi="Times New Roman" w:ascii="Times New Roman"/>
        </w:rPr>
        <w:t>rujna</w:t>
      </w:r>
      <w:r w:rsidR="005A03BE">
        <w:rPr>
          <w:rFonts w:hAnsi="Times New Roman" w:ascii="Times New Roman"/>
        </w:rPr>
        <w:t xml:space="preserve"> </w:t>
      </w:r>
      <w:r w:rsidR="00E74A6D">
        <w:rPr>
          <w:rFonts w:hAnsi="Times New Roman" w:ascii="Times New Roman"/>
        </w:rPr>
        <w:t>201</w:t>
      </w:r>
      <w:r w:rsidR="001B4480">
        <w:rPr>
          <w:rFonts w:hAnsi="Times New Roman" w:ascii="Times New Roman"/>
        </w:rPr>
        <w:t>6</w:t>
      </w:r>
      <w:r w:rsidR="00E74A6D">
        <w:rPr>
          <w:rFonts w:hAnsi="Times New Roman" w:ascii="Times New Roman"/>
        </w:rPr>
        <w:t>. obustavljeno je postupanje povodom prijedloga FINA-e za provedbom skraćenog stečajnog postupka te je pod točkom 2</w:t>
      </w:r>
      <w:r w:rsidR="0046121A">
        <w:rPr>
          <w:rFonts w:hAnsi="Times New Roman" w:ascii="Times New Roman"/>
        </w:rPr>
        <w:t>.</w:t>
      </w:r>
      <w:r w:rsidR="00E74A6D">
        <w:rPr>
          <w:rFonts w:hAnsi="Times New Roman" w:ascii="Times New Roman"/>
        </w:rPr>
        <w:t xml:space="preserve"> odlučeno da će se postupak nastaviti primjenom općih odredbi Stečajnog zakona,</w:t>
      </w:r>
      <w:r w:rsidR="00F22562">
        <w:rPr>
          <w:rFonts w:hAnsi="Times New Roman" w:ascii="Times New Roman"/>
        </w:rPr>
        <w:t xml:space="preserve"> a pod točkom 3. se isti oglašava nenadležnim, te dostavlja spis Trgovačkom sudu u Zagrebu kao stvarno i mjesno nadležnom sudu,</w:t>
      </w:r>
      <w:r w:rsidR="00E74A6D">
        <w:rPr>
          <w:rFonts w:hAnsi="Times New Roman" w:ascii="Times New Roman"/>
        </w:rPr>
        <w:t xml:space="preserve"> budući </w:t>
      </w:r>
      <w:r w:rsidR="00F22562">
        <w:rPr>
          <w:rFonts w:hAnsi="Times New Roman" w:ascii="Times New Roman"/>
        </w:rPr>
        <w:t>su</w:t>
      </w:r>
      <w:r w:rsidR="00E74A6D">
        <w:rPr>
          <w:rFonts w:hAnsi="Times New Roman" w:ascii="Times New Roman"/>
        </w:rPr>
        <w:t xml:space="preserve"> vjerovni</w:t>
      </w:r>
      <w:r w:rsidR="00F22562">
        <w:rPr>
          <w:rFonts w:hAnsi="Times New Roman" w:ascii="Times New Roman"/>
        </w:rPr>
        <w:t>ci</w:t>
      </w:r>
      <w:r w:rsidR="00E74A6D">
        <w:rPr>
          <w:rFonts w:hAnsi="Times New Roman" w:ascii="Times New Roman"/>
        </w:rPr>
        <w:t xml:space="preserve"> </w:t>
      </w:r>
      <w:r w:rsidR="00E74A6D" w:rsidRPr="00E74A6D">
        <w:rPr>
          <w:rFonts w:hAnsi="Times New Roman" w:ascii="Times New Roman"/>
        </w:rPr>
        <w:t>Republika Hrvatska, Ministarstvo financija, Porezna uprava, Područni ured Zagreb</w:t>
      </w:r>
      <w:r w:rsidR="00F22562">
        <w:rPr>
          <w:rFonts w:hAnsi="Times New Roman" w:ascii="Times New Roman"/>
        </w:rPr>
        <w:t xml:space="preserve"> i </w:t>
      </w:r>
      <w:r w:rsidR="00E74A6D">
        <w:rPr>
          <w:rFonts w:hAnsi="Times New Roman" w:ascii="Times New Roman"/>
        </w:rPr>
        <w:t xml:space="preserve"> </w:t>
      </w:r>
      <w:r w:rsidR="00F22562" w:rsidRPr="00F22562">
        <w:rPr>
          <w:rFonts w:hAnsi="Times New Roman" w:ascii="Times New Roman"/>
        </w:rPr>
        <w:t xml:space="preserve">HETA Asset Resolution </w:t>
      </w:r>
      <w:r w:rsidR="00F22562">
        <w:rPr>
          <w:rFonts w:hAnsi="Times New Roman" w:ascii="Times New Roman"/>
        </w:rPr>
        <w:lastRenderedPageBreak/>
        <w:t xml:space="preserve">Hrvatska d.o.o. podnijeli </w:t>
      </w:r>
      <w:r w:rsidR="00E74A6D">
        <w:rPr>
          <w:rFonts w:hAnsi="Times New Roman" w:ascii="Times New Roman"/>
        </w:rPr>
        <w:t xml:space="preserve">prijedlog za otvaranje stečajnog postupka nad dužnikom </w:t>
      </w:r>
      <w:r w:rsidR="00DD4A74">
        <w:rPr>
          <w:rFonts w:hAnsi="Times New Roman" w:ascii="Times New Roman"/>
        </w:rPr>
        <w:t>iz razloga što ima</w:t>
      </w:r>
      <w:r w:rsidR="00F22562">
        <w:rPr>
          <w:rFonts w:hAnsi="Times New Roman" w:ascii="Times New Roman"/>
        </w:rPr>
        <w:t>ju</w:t>
      </w:r>
      <w:r w:rsidR="00DD4A74">
        <w:rPr>
          <w:rFonts w:hAnsi="Times New Roman" w:ascii="Times New Roman"/>
        </w:rPr>
        <w:t xml:space="preserve"> potraživanje prema istom, a također navod</w:t>
      </w:r>
      <w:r w:rsidR="00F22562">
        <w:rPr>
          <w:rFonts w:hAnsi="Times New Roman" w:ascii="Times New Roman"/>
        </w:rPr>
        <w:t>e</w:t>
      </w:r>
      <w:r w:rsidR="00DD4A74">
        <w:rPr>
          <w:rFonts w:hAnsi="Times New Roman" w:ascii="Times New Roman"/>
        </w:rPr>
        <w:t xml:space="preserve"> da dužnik ima imov</w:t>
      </w:r>
      <w:r w:rsidR="007C7215">
        <w:rPr>
          <w:rFonts w:hAnsi="Times New Roman" w:ascii="Times New Roman"/>
        </w:rPr>
        <w:t>inu, nekretnine</w:t>
      </w:r>
      <w:r w:rsidR="00F22562">
        <w:rPr>
          <w:rFonts w:hAnsi="Times New Roman" w:ascii="Times New Roman"/>
        </w:rPr>
        <w:t xml:space="preserve"> i pokretnine</w:t>
      </w:r>
      <w:r w:rsidR="007C7215">
        <w:rPr>
          <w:rFonts w:hAnsi="Times New Roman" w:ascii="Times New Roman"/>
        </w:rPr>
        <w:t>.</w:t>
      </w:r>
      <w:r w:rsidR="00CA5195">
        <w:rPr>
          <w:rFonts w:hAnsi="Times New Roman" w:ascii="Times New Roman"/>
        </w:rPr>
        <w:t xml:space="preserve"> Po pravomoćnosti istog postupak je nastavljen pod novim brojem St-</w:t>
      </w:r>
      <w:r w:rsidR="008203AF">
        <w:rPr>
          <w:rFonts w:hAnsi="Times New Roman" w:ascii="Times New Roman"/>
        </w:rPr>
        <w:t>6902</w:t>
      </w:r>
      <w:r w:rsidR="005A03BE">
        <w:rPr>
          <w:rFonts w:hAnsi="Times New Roman" w:ascii="Times New Roman"/>
        </w:rPr>
        <w:t>/1</w:t>
      </w:r>
      <w:r w:rsidR="008203AF">
        <w:rPr>
          <w:rFonts w:hAnsi="Times New Roman" w:ascii="Times New Roman"/>
        </w:rPr>
        <w:t>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sidR="00F9326C">
        <w:rPr>
          <w:rFonts w:hAnsi="Times New Roman" w:ascii="Times New Roman"/>
        </w:rPr>
        <w:t xml:space="preserve">) </w:t>
      </w:r>
      <w:r>
        <w:rPr>
          <w:rFonts w:hAnsi="Times New Roman" w:ascii="Times New Roman"/>
        </w:rPr>
        <w:t>doneseno je rješenje o pokretanju prethodnog postupka radi utvrđivanja pretpostavki za otvaranje stečajnog postupka – prethodni postupak.</w:t>
      </w:r>
    </w:p>
    <w:p w:rsidRDefault="00755F73" w:rsidP="00FD1A05" w:rsidR="00755F73">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782828">
        <w:rPr>
          <w:rFonts w:hAnsi="Times New Roman" w:ascii="Times New Roman"/>
        </w:rPr>
        <w:t>2</w:t>
      </w:r>
      <w:r w:rsidR="005D2D85">
        <w:rPr>
          <w:rFonts w:hAnsi="Times New Roman" w:ascii="Times New Roman"/>
        </w:rPr>
        <w:t>2</w:t>
      </w:r>
      <w:r>
        <w:rPr>
          <w:rFonts w:hAnsi="Times New Roman" w:ascii="Times New Roman"/>
        </w:rPr>
        <w:t>.</w:t>
      </w:r>
      <w:r w:rsidR="005A03BE">
        <w:rPr>
          <w:rFonts w:hAnsi="Times New Roman" w:ascii="Times New Roman"/>
        </w:rPr>
        <w:t xml:space="preserve"> prosinca</w:t>
      </w:r>
      <w:r w:rsidR="00755F73">
        <w:rPr>
          <w:rFonts w:hAnsi="Times New Roman" w:ascii="Times New Roman"/>
        </w:rPr>
        <w:t xml:space="preserve"> </w:t>
      </w:r>
      <w:r>
        <w:rPr>
          <w:rFonts w:hAnsi="Times New Roman" w:ascii="Times New Roman"/>
        </w:rPr>
        <w:t>201</w:t>
      </w:r>
      <w:r w:rsidR="005A03BE">
        <w:rPr>
          <w:rFonts w:hAnsi="Times New Roman" w:ascii="Times New Roman"/>
        </w:rPr>
        <w:t>7</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512468">
        <w:rPr>
          <w:rFonts w:hAnsi="Times New Roman" w:ascii="Times New Roman"/>
          <w:szCs w:val="24"/>
          <w:lang w:val="pl-PL"/>
        </w:rPr>
        <w:t>, v.r.</w:t>
      </w:r>
    </w:p>
    <w:p w:rsidRDefault="00512468" w:rsidP="00123A31" w:rsidR="00512468">
      <w:pPr>
        <w:jc w:val="right"/>
        <w:rPr>
          <w:rFonts w:hAnsi="Times New Roman" w:ascii="Times New Roman"/>
          <w:szCs w:val="24"/>
          <w:lang w:val="pl-PL"/>
        </w:rPr>
      </w:pPr>
    </w:p>
    <w:p w:rsidRDefault="00512468" w:rsidP="00123A31" w:rsidR="00512468">
      <w:pPr>
        <w:jc w:val="right"/>
        <w:rPr>
          <w:rFonts w:hAnsi="Times New Roman" w:ascii="Times New Roman"/>
          <w:szCs w:val="24"/>
          <w:lang w:val="pl-PL"/>
        </w:rPr>
      </w:pPr>
      <w:r>
        <w:rPr>
          <w:rFonts w:hAnsi="Times New Roman" w:ascii="Times New Roman"/>
          <w:szCs w:val="24"/>
          <w:lang w:val="pl-PL"/>
        </w:rPr>
        <w:t>Za točnost otpravka-</w:t>
      </w:r>
    </w:p>
    <w:p w:rsidRDefault="00512468" w:rsidP="00123A31" w:rsidR="00512468">
      <w:pPr>
        <w:jc w:val="right"/>
        <w:rPr>
          <w:rFonts w:hAnsi="Times New Roman" w:ascii="Times New Roman"/>
          <w:szCs w:val="24"/>
          <w:lang w:val="pl-PL"/>
        </w:rPr>
      </w:pPr>
      <w:r>
        <w:rPr>
          <w:rFonts w:hAnsi="Times New Roman" w:ascii="Times New Roman"/>
          <w:szCs w:val="24"/>
          <w:lang w:val="pl-PL"/>
        </w:rPr>
        <w:t>Ovlašteni službenik:</w:t>
      </w:r>
    </w:p>
    <w:p w:rsidRDefault="00512468" w:rsidP="00123A31" w:rsidR="00512468">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5A03BE" w:rsidR="00426B48">
      <w:headerReference w:type="default" r:id="rId10"/>
      <w:pgSz w:code="9" w:h="16838" w:w="11906"/>
      <w:pgMar w:gutter="0" w:footer="709" w:header="709" w:left="1418" w:bottom="1418" w:right="1418" w:top="184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512468">
          <w:rPr>
            <w:noProof/>
          </w:rPr>
          <w:t>2</w:t>
        </w:r>
        <w:r>
          <w:fldChar w:fldCharType="end"/>
        </w:r>
      </w:p>
    </w:sdtContent>
  </w:sdt>
  <w:p w:rsidRDefault="00715C16" w:rsidP="00715C16" w:rsidR="00031DD3" w:rsidRPr="00031DD3">
    <w:pPr>
      <w:pStyle w:val="Zaglavlje"/>
      <w:jc w:val="right"/>
      <w:rPr>
        <w:rFonts w:hAnsi="Times New Roman" w:ascii="Times New Roman"/>
        <w:szCs w:val="24"/>
      </w:rPr>
    </w:pPr>
    <w:r w:rsidRPr="00715C16">
      <w:rPr>
        <w:rFonts w:hAnsi="Times New Roman" w:ascii="Times New Roman"/>
        <w:szCs w:val="24"/>
      </w:rPr>
      <w:t>3 St-</w:t>
    </w:r>
    <w:r w:rsidR="00F83E2D">
      <w:rPr>
        <w:rFonts w:hAnsi="Times New Roman" w:ascii="Times New Roman"/>
        <w:szCs w:val="24"/>
      </w:rPr>
      <w:t>6902/16-4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837324"/>
    <w:multiLevelType w:val="hybridMultilevel"/>
    <w:tmpl w:val="9E4E9A2E"/>
    <w:lvl w:tplc="7CCAD85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27612"/>
    <w:rsid w:val="00197D28"/>
    <w:rsid w:val="001B4480"/>
    <w:rsid w:val="001E1B5B"/>
    <w:rsid w:val="0021052A"/>
    <w:rsid w:val="00255267"/>
    <w:rsid w:val="00262DC8"/>
    <w:rsid w:val="00336B0D"/>
    <w:rsid w:val="003678F4"/>
    <w:rsid w:val="00386090"/>
    <w:rsid w:val="003A6152"/>
    <w:rsid w:val="00426B48"/>
    <w:rsid w:val="0046121A"/>
    <w:rsid w:val="00461F40"/>
    <w:rsid w:val="00474BC0"/>
    <w:rsid w:val="004B1A2C"/>
    <w:rsid w:val="004C3626"/>
    <w:rsid w:val="00511AF4"/>
    <w:rsid w:val="00512468"/>
    <w:rsid w:val="005224CA"/>
    <w:rsid w:val="00524A2D"/>
    <w:rsid w:val="00596756"/>
    <w:rsid w:val="005A03BE"/>
    <w:rsid w:val="005D2D85"/>
    <w:rsid w:val="006A1868"/>
    <w:rsid w:val="006C5127"/>
    <w:rsid w:val="00702B20"/>
    <w:rsid w:val="00715C16"/>
    <w:rsid w:val="00755F73"/>
    <w:rsid w:val="007716FD"/>
    <w:rsid w:val="0077215A"/>
    <w:rsid w:val="00782828"/>
    <w:rsid w:val="007C4FE8"/>
    <w:rsid w:val="007C7215"/>
    <w:rsid w:val="008066F0"/>
    <w:rsid w:val="00817209"/>
    <w:rsid w:val="008203AF"/>
    <w:rsid w:val="008420A9"/>
    <w:rsid w:val="00864656"/>
    <w:rsid w:val="008E442C"/>
    <w:rsid w:val="00903F39"/>
    <w:rsid w:val="00914ABA"/>
    <w:rsid w:val="0092529E"/>
    <w:rsid w:val="00927925"/>
    <w:rsid w:val="00981914"/>
    <w:rsid w:val="00991C0F"/>
    <w:rsid w:val="009B556F"/>
    <w:rsid w:val="009C4185"/>
    <w:rsid w:val="009D7F9D"/>
    <w:rsid w:val="00A01449"/>
    <w:rsid w:val="00A23F46"/>
    <w:rsid w:val="00A37BA6"/>
    <w:rsid w:val="00AD3BE5"/>
    <w:rsid w:val="00B51915"/>
    <w:rsid w:val="00B53009"/>
    <w:rsid w:val="00B811E7"/>
    <w:rsid w:val="00B86189"/>
    <w:rsid w:val="00B94853"/>
    <w:rsid w:val="00BD31F6"/>
    <w:rsid w:val="00BE1BD1"/>
    <w:rsid w:val="00C559E3"/>
    <w:rsid w:val="00CA5195"/>
    <w:rsid w:val="00CC75F3"/>
    <w:rsid w:val="00CD00B1"/>
    <w:rsid w:val="00D11597"/>
    <w:rsid w:val="00D36513"/>
    <w:rsid w:val="00D45F7F"/>
    <w:rsid w:val="00DD4A74"/>
    <w:rsid w:val="00E4216F"/>
    <w:rsid w:val="00E54049"/>
    <w:rsid w:val="00E74A6D"/>
    <w:rsid w:val="00EC45E4"/>
    <w:rsid w:val="00EE0DC9"/>
    <w:rsid w:val="00EE5DD1"/>
    <w:rsid w:val="00F07871"/>
    <w:rsid w:val="00F22562"/>
    <w:rsid w:val="00F535E9"/>
    <w:rsid w:val="00F83E2D"/>
    <w:rsid w:val="00F9326C"/>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512468"/>
    <w:rPr>
      <w:color w:val="808080"/>
      <w:bdr w:space="0" w:sz="0" w:color="auto" w:val="none"/>
      <w:shd w:fill="auto" w:color="auto" w:val="clear"/>
    </w:rPr>
  </w:style>
  <w:style w:customStyle="true" w:styleId="eSPISCCParagraphDefaultFont" w:type="character">
    <w:name w:val="eSPIS_CC_Paragraph Default Font"/>
    <w:basedOn w:val="Zadanifontodlomka"/>
    <w:rsid w:val="005124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246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124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24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512468"/>
    <w:rPr>
      <w:color w:val="808080"/>
      <w:bdr w:color="auto" w:space="0" w:sz="0" w:val="none"/>
      <w:shd w:color="auto" w:fill="auto" w:val="clear"/>
    </w:rPr>
  </w:style>
  <w:style w:customStyle="1" w:styleId="eSPISCCParagraphDefaultFont" w:type="character">
    <w:name w:val="eSPIS_CC_Paragraph Default Font"/>
    <w:basedOn w:val="Zadanifontodlomka"/>
    <w:rsid w:val="005124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246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124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24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6902</izvorni_sadrzaj>
    <derivirana_varijabla naziv="DomainObject.Predmet.Broj_1">6902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2016.</izvorni_sadrzaj>
    <derivirana_varijabla naziv="DomainObject.Predmet.DatumOsnivanja_1">5.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St-6902/2016</izvorni_sadrzaj>
    <derivirana_varijabla naziv="DomainObject.Predmet.OznakaBroj_1">St-6902/2016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CIVITAS NOVA d.d.</izvorni_sadrzaj>
    <derivirana_varijabla naziv="DomainObject.Predmet.ProtustrankaFormated_1">  CIVITAS NOVA d.d.</derivirana_varijabla>
  </DomainObject.Predmet.ProtustrankaFormated>
  <DomainObject.Predmet.ProtustrankaFormatedOIB>
    <izvorni_sadrzaj>  CIVITAS NOVA d.d., OIB 84586740694</izvorni_sadrzaj>
    <derivirana_varijabla naziv="DomainObject.Predmet.ProtustrankaFormatedOIB_1">  CIVITAS NOVA d.d., OIB 84586740694</derivirana_varijabla>
  </DomainObject.Predmet.ProtustrankaFormatedOIB>
  <DomainObject.Predmet.ProtustrankaFormatedWithAdress>
    <izvorni_sadrzaj> CIVITAS NOVA d.d., Ulica Crvenog križa 15, 10000 Zagreb</izvorni_sadrzaj>
    <derivirana_varijabla naziv="DomainObject.Predmet.ProtustrankaFormatedWithAdress_1"> CIVITAS NOVA d.d., Ulica Crvenog križa 15, 10000 Zagreb</derivirana_varijabla>
  </DomainObject.Predmet.ProtustrankaFormatedWithAdress>
  <DomainObject.Predmet.ProtustrankaFormatedWithAdressOIB>
    <izvorni_sadrzaj> CIVITAS NOVA d.d., OIB 84586740694, Ulica Crvenog križa 15, 10000 Zagreb</izvorni_sadrzaj>
    <derivirana_varijabla naziv="DomainObject.Predmet.ProtustrankaFormatedWithAdressOIB_1"> CIVITAS NOVA d.d., OIB 84586740694, Ulica Crvenog križa 15, 10000 Zagreb</derivirana_varijabla>
  </DomainObject.Predmet.ProtustrankaFormatedWithAdressOIB>
  <DomainObject.Predmet.ProtustrankaWithAdress>
    <izvorni_sadrzaj>CIVITAS NOVA d.d. Ulica Crvenog križa 15, 10000 Zagreb</izvorni_sadrzaj>
    <derivirana_varijabla naziv="DomainObject.Predmet.ProtustrankaWithAdress_1">CIVITAS NOVA d.d. Ulica Crvenog križa 15, 10000 Zagreb</derivirana_varijabla>
  </DomainObject.Predmet.ProtustrankaWithAdress>
  <DomainObject.Predmet.ProtustrankaWithAdressOIB>
    <izvorni_sadrzaj>CIVITAS NOVA d.d., OIB 84586740694, Ulica Crvenog križa 15, 10000 Zagreb</izvorni_sadrzaj>
    <derivirana_varijabla naziv="DomainObject.Predmet.ProtustrankaWithAdressOIB_1">CIVITAS NOVA d.d., OIB 84586740694, Ulica Crvenog križa 15, 10000 Zagreb</derivirana_varijabla>
  </DomainObject.Predmet.ProtustrankaWithAdressOIB>
  <DomainObject.Predmet.ProtustrankaNazivFormated>
    <izvorni_sadrzaj>CIVITAS NOVA d.d.</izvorni_sadrzaj>
    <derivirana_varijabla naziv="DomainObject.Predmet.ProtustrankaNazivFormated_1">CIVITAS NOVA d.d.</derivirana_varijabla>
  </DomainObject.Predmet.ProtustrankaNazivFormated>
  <DomainObject.Predmet.ProtustrankaNazivFormatedOIB>
    <izvorni_sadrzaj>CIVITAS NOVA d.d., OIB 84586740694</izvorni_sadrzaj>
    <derivirana_varijabla naziv="DomainObject.Predmet.ProtustrankaNazivFormatedOIB_1">CIVITAS NOVA d.d., OIB 84586740694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financija,Porezna uprava,Područni ured Zagreb; HETA Asset Resolution Hrvatska d.o.o.</izvorni_sadrzaj>
    <derivirana_varijabla naziv="DomainObject.Predmet.StrankaFormated_1">  FINA Regionalni centar Zagreb; RH Ministarstvo financija,Porezna uprava,Područni ured Zagreb; HETA Asset Resolution Hrvatska d.o.o.</derivirana_varijabla>
  </DomainObject.Predmet.StrankaFormated>
  <DomainObject.Predmet.StrankaFormatedOIB>
    <izvorni_sadrzaj>  FINA Regionalni centar Zagreb, OIB 85821130368; RH Ministarstvo financija,Porezna uprava,Područni ured Zagreb, OIB 18683136487; HETA Asset Resolution Hrvatska d.o.o., OIB 87064273078</izvorni_sadrzaj>
    <derivirana_varijabla naziv="DomainObject.Predmet.StrankaFormatedOIB_1">  FINA Regionalni centar Zagreb, OIB 85821130368; RH Ministarstvo financija,Porezna uprava,Područni ured Zagreb, OIB 18683136487; HETA Asset Resolution Hrvatska d.o.o., OIB 87064273078</derivirana_varijabla>
  </DomainObject.Predmet.StrankaFormatedOIB>
  <DomainObject.Predmet.StrankaFormatedWithAdress>
    <izvorni_sadrzaj> FINA Regionalni centar Zagreb, Trg svibanjskih žrtava 1995. 1, 10000 Zagreb; RH Ministarstvo financija,Porezna uprava,Područni ured Zagreb, Katančićeva 5, 10000 Zagreb; HETA Asset Resolution Hrvatska d.o.o., Slavonska avenija 6/a, 10000 Zagreb</izvorni_sadrzaj>
    <derivirana_varijabla naziv="DomainObject.Predmet.StrankaFormatedWithAdress_1"> FINA Regionalni centar Zagreb, Trg svibanjskih žrtava 1995. 1, 10000 Zagreb; RH Ministarstvo financija,Porezna uprava,Područni ured Zagreb, Katančićeva 5, 10000 Zagreb; HETA Asset Resolution Hrvatska d.o.o., Slavonska avenija 6/a, 10000 Zagreb</derivirana_varijabla>
  </DomainObject.Predmet.StrankaFormatedWithAdress>
  <DomainObject.Predmet.StrankaFormatedWithAdressOIB>
    <izvorni_sadrzaj> FINA Regionalni centar Zagreb, OIB 85821130368, Trg svibanjskih žrtava 1995. 1, 10000 Zagreb; RH Ministarstvo financija,Porezna uprava,Područni ured Zagreb, OIB 18683136487, Katančićeva 5, 10000 Zagreb; HETA Asset Resolution Hrvatska d.o.o., OIB 87064273078, Slavonska avenija 6/a, 10000 Zagreb</izvorni_sadrzaj>
    <derivirana_varijabla naziv="DomainObject.Predmet.StrankaFormatedWithAdressOIB_1"> FINA Regionalni centar Zagreb, OIB 85821130368, Trg svibanjskih žrtava 1995. 1, 10000 Zagreb; RH Ministarstvo financija,Porezna uprava,Područni ured Zagreb, OIB 18683136487, Katančićeva 5, 10000 Zagreb; HETA Asset Resolution Hrvatska d.o.o., OIB 87064273078, Slavonska avenija 6/a, 10000 Zagreb</derivirana_varijabla>
  </DomainObject.Predmet.StrankaFormatedWithAdressOIB>
  <DomainObject.Predmet.StrankaWithAdress>
    <izvorni_sadrzaj>FINA Regionalni centar Zagreb Trg svibanjskih žrtava 1995. 1,10000 Zagreb,RH Ministarstvo financija,Porezna uprava,Područni ured Zagreb Katančićeva 5,10000 Zagreb,HETA Asset Resolution Hrvatska d.o.o. Slavonska avenija 6/a,10000 Zagreb</izvorni_sadrzaj>
    <derivirana_varijabla naziv="DomainObject.Predmet.StrankaWithAdress_1">FINA Regionalni centar Zagreb Trg svibanjskih žrtava 1995. 1,10000 Zagreb,RH Ministarstvo financija,Porezna uprava,Područni ured Zagreb Katančićeva 5,10000 Zagreb,HETA Asset Resolution Hrvatska d.o.o. Slavonska avenija 6/a,10000 Zagreb</derivirana_varijabla>
  </DomainObject.Predmet.StrankaWithAdress>
  <DomainObject.Predmet.StrankaWithAdressOIB>
    <izvorni_sadrzaj>FINA Regionalni centar Zagreb, OIB 85821130368, Trg svibanjskih žrtava 1995. 1,10000 Zagreb,RH Ministarstvo financija,Porezna uprava,Područni ured Zagreb, OIB 18683136487, Katančićeva 5,10000 Zagreb,HETA Asset Resolution Hrvatska d.o.o., OIB 87064273078, Slavonska avenija 6/a,10000 Zagreb</izvorni_sadrzaj>
    <derivirana_varijabla naziv="DomainObject.Predmet.StrankaWithAdressOIB_1">FINA Regionalni centar Zagreb, OIB 85821130368, Trg svibanjskih žrtava 1995. 1,10000 Zagreb,RH Ministarstvo financija,Porezna uprava,Područni ured Zagreb, OIB 18683136487, Katančićeva 5,10000 Zagreb,HETA Asset Resolution Hrvatska d.o.o., OIB 87064273078, Slavonska avenija 6/a,10000 Zagreb</derivirana_varijabla>
  </DomainObject.Predmet.StrankaWithAdressOIB>
  <DomainObject.Predmet.StrankaNazivFormated>
    <izvorni_sadrzaj>FINA Regionalni centar Zagreb,RH Ministarstvo financija,Porezna uprava,Područni ured Zagreb,HETA Asset Resolution Hrvatska d.o.o.</izvorni_sadrzaj>
    <derivirana_varijabla naziv="DomainObject.Predmet.StrankaNazivFormated_1">FINA Regionalni centar Zagreb,RH Ministarstvo financija,Porezna uprava,Područni ured Zagreb,HETA Asset Resolution Hrvatska d.o.o.</derivirana_varijabla>
  </DomainObject.Predmet.StrankaNazivFormated>
  <DomainObject.Predmet.StrankaNazivFormatedOIB>
    <izvorni_sadrzaj>FINA Regionalni centar Zagreb, OIB 85821130368,RH Ministarstvo financija,Porezna uprava,Područni ured Zagreb, OIB 18683136487,HETA Asset Resolution Hrvatska d.o.o., OIB 87064273078</izvorni_sadrzaj>
    <derivirana_varijabla naziv="DomainObject.Predmet.StrankaNazivFormatedOIB_1">FINA Regionalni centar Zagreb, OIB 85821130368,RH Ministarstvo financija,Porezna uprava,Područni ured Zagreb, OIB 18683136487,HETA Asset Resolution Hrvatska d.o.o., OIB 87064273078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Ministarstvo financija,Porezna uprava,Područni ured Zagreb</item>
      <item>HETA Asset Resolution Hrvatska d.o.o.</item>
    </izvorni_sadrzaj>
    <derivirana_varijabla naziv="DomainObject.Predmet.StrankaListFormated_1">
      <item>FINA Regionalni centar Zagreb</item>
      <item>RH Ministarstvo financija,Porezna uprava,Područni ured Zagreb</item>
      <item>HETA Asset Resolution Hrvatska d.o.o.</item>
    </derivirana_varijabla>
  </DomainObject.Predmet.StrankaListFormated>
  <DomainObject.Predmet.StrankaListFormatedOIB>
    <izvorni_sadrzaj>
      <item>FINA Regionalni centar Zagreb, OIB 85821130368</item>
      <item>RH Ministarstvo financija,Porezna uprava,Područni ured Zagreb, OIB 18683136487</item>
      <item>HETA Asset Resolution Hrvatska d.o.o., OIB 87064273078</item>
    </izvorni_sadrzaj>
    <derivirana_varijabla naziv="DomainObject.Predmet.StrankaListFormatedOIB_1">
      <item>FINA Regionalni centar Zagreb, OIB 85821130368</item>
      <item>RH Ministarstvo financija,Porezna uprava,Područni ured Zagreb, OIB 18683136487</item>
      <item>HETA Asset Resolution Hrvatska d.o.o., OIB 87064273078</item>
    </derivirana_varijabla>
  </DomainObject.Predmet.StrankaListFormatedOIB>
  <DomainObject.Predmet.StrankaListFormatedWithAdress>
    <izvorni_sadrzaj>
      <item>FINA Regionalni centar Zagreb, Trg svibanjskih žrtava 1995. 1, 10000 Zagreb</item>
      <item>RH Ministarstvo financija,Porezna uprava,Područni ured Zagreb, Katančićeva 5, 10000 Zagreb</item>
      <item>HETA Asset Resolution Hrvatska d.o.o., Slavonska avenija 6/a, 10000 Zagreb</item>
    </izvorni_sadrzaj>
    <derivirana_varijabla naziv="DomainObject.Predmet.StrankaListFormatedWithAdress_1">
      <item>FINA Regionalni centar Zagreb, Trg svibanjskih žrtava 1995. 1, 10000 Zagreb</item>
      <item>RH Ministarstvo financija,Porezna uprava,Područni ured Zagreb, Katančićeva 5, 10000 Zagreb</item>
      <item>HETA Asset Resolution Hrvatska d.o.o., Slavonska avenija 6/a,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financija,Porezna uprava,Područni ured Zagreb, OIB 18683136487, Katančićeva 5, 10000 Zagreb</item>
      <item>HETA Asset Resolution Hrvatska d.o.o., OIB 87064273078, Slavonska avenija 6/a, 10000 Zagreb</item>
    </izvorni_sadrzaj>
    <derivirana_varijabla naziv="DomainObject.Predmet.StrankaListFormatedWithAdressOIB_1">
      <item>FINA Regionalni centar Zagreb, OIB 85821130368, Trg svibanjskih žrtava 1995. 1, 10000 Zagreb</item>
      <item>RH Ministarstvo financija,Porezna uprava,Područni ured Zagreb, OIB 18683136487, Katančićeva 5, 10000 Zagreb</item>
      <item>HETA Asset Resolution Hrvatska d.o.o., OIB 87064273078, Slavonska avenija 6/a, 10000 Zagreb</item>
    </derivirana_varijabla>
  </DomainObject.Predmet.StrankaListFormatedWithAdressOIB>
  <DomainObject.Predmet.StrankaListNazivFormated>
    <izvorni_sadrzaj>
      <item>FINA Regionalni centar Zagreb</item>
      <item>RH Ministarstvo financija,Porezna uprava,Područni ured Zagreb</item>
      <item>HETA Asset Resolution Hrvatska d.o.o.</item>
    </izvorni_sadrzaj>
    <derivirana_varijabla naziv="DomainObject.Predmet.StrankaListNazivFormated_1">
      <item>FINA Regionalni centar Zagreb</item>
      <item>RH Ministarstvo financija,Porezna uprava,Područni ured Zagreb</item>
      <item>HETA Asset Resolution Hrvatska d.o.o.</item>
    </derivirana_varijabla>
  </DomainObject.Predmet.StrankaListNazivFormated>
  <DomainObject.Predmet.StrankaListNazivFormatedOIB>
    <izvorni_sadrzaj>
      <item>FINA Regionalni centar Zagreb, OIB 85821130368</item>
      <item>RH Ministarstvo financija,Porezna uprava,Područni ured Zagreb, OIB 18683136487</item>
      <item>HETA Asset Resolution Hrvatska d.o.o., OIB 87064273078</item>
    </izvorni_sadrzaj>
    <derivirana_varijabla naziv="DomainObject.Predmet.StrankaListNazivFormatedOIB_1">
      <item>FINA Regionalni centar Zagreb, OIB 85821130368</item>
      <item>RH Ministarstvo financija,Porezna uprava,Područni ured Zagreb, OIB 18683136487</item>
      <item>HETA Asset Resolution Hrvatska d.o.o., OIB 87064273078</item>
    </derivirana_varijabla>
  </DomainObject.Predmet.StrankaListNazivFormatedOIB>
  <DomainObject.Predmet.ProtuStrankaListFormated>
    <izvorni_sadrzaj>
      <item>CIVITAS NOVA d.d.</item>
    </izvorni_sadrzaj>
    <derivirana_varijabla naziv="DomainObject.Predmet.ProtuStrankaListFormated_1">
      <item>CIVITAS NOVA d.d.</item>
    </derivirana_varijabla>
  </DomainObject.Predmet.ProtuStrankaListFormated>
  <DomainObject.Predmet.ProtuStrankaListFormatedOIB>
    <izvorni_sadrzaj>
      <item>CIVITAS NOVA d.d., OIB 84586740694</item>
    </izvorni_sadrzaj>
    <derivirana_varijabla naziv="DomainObject.Predmet.ProtuStrankaListFormatedOIB_1">
      <item>CIVITAS NOVA d.d., OIB 84586740694</item>
    </derivirana_varijabla>
  </DomainObject.Predmet.ProtuStrankaListFormatedOIB>
  <DomainObject.Predmet.ProtuStrankaListFormatedWithAdress>
    <izvorni_sadrzaj>
      <item>CIVITAS NOVA d.d., Ulica Crvenog križa 15, 10000 Zagreb</item>
    </izvorni_sadrzaj>
    <derivirana_varijabla naziv="DomainObject.Predmet.ProtuStrankaListFormatedWithAdress_1">
      <item>CIVITAS NOVA d.d., Ulica Crvenog križa 15, 10000 Zagreb</item>
    </derivirana_varijabla>
  </DomainObject.Predmet.ProtuStrankaListFormatedWithAdress>
  <DomainObject.Predmet.ProtuStrankaListFormatedWithAdressOIB>
    <izvorni_sadrzaj>
      <item>CIVITAS NOVA d.d., OIB 84586740694, Ulica Crvenog križa 15, 10000 Zagreb</item>
    </izvorni_sadrzaj>
    <derivirana_varijabla naziv="DomainObject.Predmet.ProtuStrankaListFormatedWithAdressOIB_1">
      <item>CIVITAS NOVA d.d., OIB 84586740694, Ulica Crvenog križa 15, 10000 Zagreb</item>
    </derivirana_varijabla>
  </DomainObject.Predmet.ProtuStrankaListFormatedWithAdressOIB>
  <DomainObject.Predmet.ProtuStrankaListNazivFormated>
    <izvorni_sadrzaj>
      <item>CIVITAS NOVA d.d.</item>
    </izvorni_sadrzaj>
    <derivirana_varijabla naziv="DomainObject.Predmet.ProtuStrankaListNazivFormated_1">
      <item>CIVITAS NOVA d.d.</item>
    </derivirana_varijabla>
  </DomainObject.Predmet.ProtuStrankaListNazivFormated>
  <DomainObject.Predmet.ProtuStrankaListNazivFormatedOIB>
    <izvorni_sadrzaj>
      <item>CIVITAS NOVA d.d., OIB 84586740694</item>
    </izvorni_sadrzaj>
    <derivirana_varijabla naziv="DomainObject.Predmet.ProtuStrankaListNazivFormatedOIB_1">
      <item>CIVITAS NOVA d.d., OIB 84586740694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CIVITAS NOVA d.d.</izvorni_sadrzaj>
    <derivirana_varijabla naziv="DomainObject.Predmet.ProtustrankaIDrugi_1">CIVITAS NOVA d.d.</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CIVITAS NOVA d.d., OIB 84586740694, Ulica Crvenog križa 15, 10000 Zagreb</izvorni_sadrzaj>
    <derivirana_varijabla naziv="DomainObject.Predmet.ProtustrankaIDrugiAdressOIB_1">CIVITAS NOVA d.d., OIB 84586740694, Ulica Crvenog križa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CIVITAS NOVA d.d.</item>
      <item>RH Ministarstvo financija,Porezna uprava,Područni ured Zagreb</item>
      <item>HETA Asset Resolution Hrvatska d.o.o.</item>
    </izvorni_sadrzaj>
    <derivirana_varijabla naziv="DomainObject.Predmet.SudioniciListNaziv_1">
      <item>FINA Regionalni centar Zagreb</item>
      <item>CIVITAS NOVA d.d.</item>
      <item>RH Ministarstvo financija,Porezna uprava,Područni ured Zagreb</item>
      <item>HETA Asset Resolution Hrvatska d.o.o.</item>
    </derivirana_varijabla>
  </DomainObject.Predmet.SudioniciListNaziv>
  <DomainObject.Predmet.SudioniciListAdressOIB>
    <izvorni_sadrzaj>
      <item>FINA Regionalni centar Zagreb, OIB 85821130368, Trg svibanjskih žrtava 1995. 1,10000 Zagreb</item>
      <item>CIVITAS NOVA d.d., OIB 84586740694, Ulica Crvenog križa 15,10000 Zagreb</item>
      <item>RH Ministarstvo financija,Porezna uprava,Područni ured Zagreb, OIB 18683136487, Katančićeva 5,10000 Zagreb</item>
      <item>HETA Asset Resolution Hrvatska d.o.o., OIB 87064273078, Slavonska avenija 6/a,10000 Zagreb</item>
    </izvorni_sadrzaj>
    <derivirana_varijabla naziv="DomainObject.Predmet.SudioniciListAdressOIB_1">
      <item>FINA Regionalni centar Zagreb, OIB 85821130368, Trg svibanjskih žrtava 1995. 1,10000 Zagreb</item>
      <item>CIVITAS NOVA d.d., OIB 84586740694, Ulica Crvenog križa 15,10000 Zagreb</item>
      <item>RH Ministarstvo financija,Porezna uprava,Područni ured Zagreb, OIB 18683136487, Katančićeva 5,10000 Zagreb</item>
      <item>HETA Asset Resolution Hrvatska d.o.o., OIB 87064273078,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84586740694</item>
      <item>, OIB 18683136487</item>
      <item>, OIB 87064273078</item>
    </izvorni_sadrzaj>
    <derivirana_varijabla naziv="DomainObject.Predmet.SudioniciListNazivOIB_1">
      <item>, OIB 85821130368</item>
      <item>, OIB 84586740694</item>
      <item>, OIB 18683136487</item>
      <item>, OIB 87064273078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446</properties:Words>
  <properties:Characters>2513</properties:Characters>
  <properties:Lines>74</properties:Lines>
  <properties:Paragraphs>30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2017-12-20T07:08:00Z</dcterms:created>
  <dc:creator>Gordana Grčić</dc:creator>
  <cp:lastModifiedBy>Žana Livaja</cp:lastModifiedBy>
  <cp:lastPrinted>2016-02-24T08:33:00Z</cp:lastPrinted>
  <dcterms:modified xmlns:xsi="http://www.w3.org/2001/XMLSchema-instance" xsi:type="dcterms:W3CDTF">2017-12-22T07:55:00Z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