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212210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12210">
              <w:rPr>
                <w:noProof/>
              </w:rPr>
              <w:t>268/2018</w:t>
            </w:r>
          </w:p>
        </w:tc>
      </w:tr>
    </w:tbl>
    <w:p w14:textId="27c5acc" w14:paraId="27c5acc" w:rsidRDefault="00FF05FA" w:rsidP="00DA146F" w:rsidR="00FF05FA" w:rsidRPr="00FF05FA">
      <w:pPr>
        <w:spacing w:after="240" w:before="44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DA146F" w:rsidR="00212210">
      <w:pPr>
        <w:pStyle w:val="Tijeloteksta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D72729">
        <w:t xml:space="preserve"> </w:t>
      </w:r>
      <w:r w:rsidR="00212210">
        <w:t xml:space="preserve">postupku radi naknadne diobe </w:t>
      </w:r>
    </w:p>
    <w:p w:rsidRDefault="00212210" w:rsidP="00DA146F" w:rsidR="005B3C1C">
      <w:pPr>
        <w:pStyle w:val="Tijeloteksta"/>
      </w:pPr>
      <w:r>
        <w:t xml:space="preserve">dužnika </w:t>
      </w:r>
      <w:r w:rsidR="00DA146F" w:rsidRPr="00DA146F">
        <w:t>STEČAJNA MASA IZA TABBIA d.o.o., OIB: 78175763984, Split, Viška 24/A, 6. srpnja 2018</w:t>
      </w:r>
      <w:r w:rsidR="00C879CF">
        <w:t>.</w:t>
      </w:r>
    </w:p>
    <w:p w:rsidRDefault="00E7102F" w:rsidP="00DA146F" w:rsidR="00912B79">
      <w:pPr>
        <w:spacing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9132F" w:rsidP="0049132F" w:rsidR="0049132F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I. Utvrđuje se tražbina vjerovnika I</w:t>
      </w:r>
      <w:r w:rsidRPr="00D72729">
        <w:rPr>
          <w:rFonts w:eastAsia="Arial Unicode MS"/>
          <w:lang w:eastAsia="en-US"/>
        </w:rPr>
        <w:t>. višeg isplatnog reda:</w:t>
      </w:r>
    </w:p>
    <w:p w:rsidRDefault="0049132F" w:rsidP="0049132F" w:rsidR="0049132F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49132F" w:rsidP="0049132F" w:rsidR="0049132F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od….……………………..…...….…</w:t>
      </w:r>
      <w:r w:rsidR="00212210">
        <w:rPr>
          <w:rFonts w:eastAsia="Arial Unicode MS"/>
          <w:lang w:eastAsia="en-US"/>
        </w:rPr>
        <w:t>..</w:t>
      </w:r>
      <w:r>
        <w:rPr>
          <w:rFonts w:eastAsia="Arial Unicode MS"/>
          <w:lang w:eastAsia="en-US"/>
        </w:rPr>
        <w:t>...….</w:t>
      </w:r>
      <w:r w:rsidR="00212210" w:rsidRPr="00212210">
        <w:rPr>
          <w:rFonts w:eastAsia="Arial Unicode MS"/>
          <w:lang w:eastAsia="en-US"/>
        </w:rPr>
        <w:t>7.462,64</w:t>
      </w:r>
      <w:r w:rsidR="00212210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kn.</w:t>
      </w:r>
    </w:p>
    <w:p w:rsidRDefault="0049132F" w:rsidP="00D319DF" w:rsidR="0049132F">
      <w:pPr>
        <w:ind w:firstLine="709"/>
        <w:jc w:val="both"/>
        <w:rPr>
          <w:rFonts w:eastAsia="Arial Unicode MS"/>
          <w:lang w:eastAsia="en-US"/>
        </w:rPr>
      </w:pPr>
    </w:p>
    <w:p w:rsidRDefault="0049132F" w:rsidP="00D319DF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</w:t>
      </w:r>
      <w:r w:rsidR="00F56D44">
        <w:rPr>
          <w:rFonts w:eastAsia="Arial Unicode MS"/>
          <w:lang w:eastAsia="en-US"/>
        </w:rPr>
        <w:t xml:space="preserve"> </w:t>
      </w:r>
      <w:r w:rsidR="00212210">
        <w:rPr>
          <w:rFonts w:eastAsia="Arial Unicode MS"/>
          <w:lang w:eastAsia="en-US"/>
        </w:rPr>
        <w:t>Utvrđuje se tražbina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D72729" w:rsid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D72729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212210">
        <w:rPr>
          <w:rFonts w:eastAsia="Arial Unicode MS"/>
          <w:lang w:eastAsia="en-US"/>
        </w:rPr>
        <w:t>iznosu od….……………………..…...…...</w:t>
      </w:r>
      <w:r>
        <w:rPr>
          <w:rFonts w:eastAsia="Arial Unicode MS"/>
          <w:lang w:eastAsia="en-US"/>
        </w:rPr>
        <w:t>...….</w:t>
      </w:r>
      <w:r w:rsidR="00212210" w:rsidRPr="00212210">
        <w:rPr>
          <w:rFonts w:eastAsia="Arial Unicode MS"/>
          <w:lang w:eastAsia="en-US"/>
        </w:rPr>
        <w:t>634.427,15</w:t>
      </w:r>
      <w:r w:rsidR="00212210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212210">
        <w:rPr>
          <w:rFonts w:eastAsia="Arial Unicode MS"/>
          <w:lang w:eastAsia="en-US"/>
        </w:rPr>
        <w:t>.</w:t>
      </w:r>
    </w:p>
    <w:p w:rsidRDefault="00E7102F" w:rsidP="00DA146F" w:rsidR="00E7102F" w:rsidRPr="00E7102F">
      <w:pPr>
        <w:spacing w:after="300" w:before="4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49132F" w:rsidR="003C0944">
      <w:pPr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212210">
        <w:rPr>
          <w:lang w:eastAsia="en-US"/>
        </w:rPr>
        <w:t>268/2018</w:t>
      </w:r>
      <w:r w:rsidR="007F3674" w:rsidRPr="007F3674">
        <w:t xml:space="preserve"> </w:t>
      </w:r>
      <w:r w:rsidR="00D319DF">
        <w:rPr>
          <w:lang w:eastAsia="en-US"/>
        </w:rPr>
        <w:t xml:space="preserve">od </w:t>
      </w:r>
      <w:r w:rsidR="00212210">
        <w:rPr>
          <w:lang w:eastAsia="en-US"/>
        </w:rPr>
        <w:t>9. travnja 2018. određen j</w:t>
      </w:r>
      <w:r w:rsidR="00212210" w:rsidRPr="00212210">
        <w:rPr>
          <w:lang w:eastAsia="en-US"/>
        </w:rPr>
        <w:t>e nastavak postupka radi naknadne diobe stečajne mase iza stečajnog dužnika TABBIA d.o.o., OIB: 11600104533, Kaštel Sućurac, Cesta dr. F. Tuđmana 156.</w:t>
      </w:r>
    </w:p>
    <w:p w:rsidRDefault="00FE0470" w:rsidP="00DA146F" w:rsidR="007F3674" w:rsidRPr="007F3674">
      <w:pPr>
        <w:spacing w:before="3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212210">
        <w:rPr>
          <w:rFonts w:eastAsia="Calibri"/>
          <w:lang w:eastAsia="en-US"/>
        </w:rPr>
        <w:t>5. srpnja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7F3674" w:rsidRPr="007F3674">
        <w:rPr>
          <w:rFonts w:eastAsia="Calibri"/>
          <w:lang w:eastAsia="en-US"/>
        </w:rPr>
        <w:t>ispitane su tražbine stečajnih vjerovnika</w:t>
      </w:r>
      <w:r w:rsidR="0049132F">
        <w:rPr>
          <w:rFonts w:eastAsia="Calibri"/>
          <w:lang w:eastAsia="en-US"/>
        </w:rPr>
        <w:t xml:space="preserve"> I. i</w:t>
      </w:r>
      <w:r w:rsidR="007F3674" w:rsidRPr="007F3674">
        <w:rPr>
          <w:rFonts w:eastAsia="Calibri"/>
          <w:lang w:eastAsia="en-US"/>
        </w:rPr>
        <w:t xml:space="preserve"> II. višeg isplatnog reda, a koje su pri</w:t>
      </w:r>
      <w:r w:rsidR="007F3674">
        <w:rPr>
          <w:rFonts w:eastAsia="Calibri"/>
          <w:lang w:eastAsia="en-US"/>
        </w:rPr>
        <w:t xml:space="preserve">javljene u roku iz rješenja </w:t>
      </w:r>
      <w:r w:rsidR="00212210" w:rsidRPr="00212210">
        <w:rPr>
          <w:rFonts w:eastAsia="Calibri"/>
          <w:lang w:eastAsia="en-US"/>
        </w:rPr>
        <w:t>11.St-268/2018 od 9. travnja 2018</w:t>
      </w:r>
      <w:r w:rsidR="00212210">
        <w:rPr>
          <w:rFonts w:eastAsia="Calibri"/>
          <w:lang w:eastAsia="en-US"/>
        </w:rPr>
        <w:t>.</w:t>
      </w:r>
    </w:p>
    <w:p w:rsidRDefault="007F3674" w:rsidP="00DA146F" w:rsidR="003E5D6F">
      <w:pPr>
        <w:spacing w:before="3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E5D6F">
        <w:rPr>
          <w:rFonts w:eastAsia="Calibri"/>
          <w:lang w:eastAsia="en-US"/>
        </w:rPr>
        <w:t>a upraviteljica</w:t>
      </w:r>
      <w:r w:rsidRPr="007F3674">
        <w:rPr>
          <w:rFonts w:eastAsia="Calibri"/>
          <w:lang w:eastAsia="en-US"/>
        </w:rPr>
        <w:t xml:space="preserve"> se na tom ročištu izjasni</w:t>
      </w:r>
      <w:r w:rsidR="003E5D6F">
        <w:rPr>
          <w:rFonts w:eastAsia="Calibri"/>
          <w:lang w:eastAsia="en-US"/>
        </w:rPr>
        <w:t>la</w:t>
      </w:r>
      <w:r w:rsidR="00212210">
        <w:rPr>
          <w:rFonts w:eastAsia="Calibri"/>
          <w:lang w:eastAsia="en-US"/>
        </w:rPr>
        <w:t xml:space="preserve"> na način da je jedinu</w:t>
      </w:r>
      <w:r w:rsidR="003E5D6F">
        <w:rPr>
          <w:rFonts w:eastAsia="Calibri"/>
          <w:lang w:eastAsia="en-US"/>
        </w:rPr>
        <w:t xml:space="preserve"> prijavljen</w:t>
      </w:r>
      <w:r w:rsidR="00212210">
        <w:rPr>
          <w:rFonts w:eastAsia="Calibri"/>
          <w:lang w:eastAsia="en-US"/>
        </w:rPr>
        <w:t>u</w:t>
      </w:r>
      <w:r w:rsidR="003E5D6F">
        <w:rPr>
          <w:rFonts w:eastAsia="Calibri"/>
          <w:lang w:eastAsia="en-US"/>
        </w:rPr>
        <w:t xml:space="preserve"> tražbin</w:t>
      </w:r>
      <w:r w:rsidR="00212210">
        <w:rPr>
          <w:rFonts w:eastAsia="Calibri"/>
          <w:lang w:eastAsia="en-US"/>
        </w:rPr>
        <w:t>u</w:t>
      </w:r>
      <w:r w:rsidR="003E5D6F">
        <w:rPr>
          <w:rFonts w:eastAsia="Calibri"/>
          <w:lang w:eastAsia="en-US"/>
        </w:rPr>
        <w:t xml:space="preserve"> I. višeg isplatnog reda</w:t>
      </w:r>
      <w:r w:rsidR="00212210">
        <w:rPr>
          <w:rFonts w:eastAsia="Calibri"/>
          <w:lang w:eastAsia="en-US"/>
        </w:rPr>
        <w:t xml:space="preserve"> i</w:t>
      </w:r>
      <w:r w:rsidR="00212210" w:rsidRPr="00212210">
        <w:t xml:space="preserve"> </w:t>
      </w:r>
      <w:r w:rsidR="00212210" w:rsidRPr="00212210">
        <w:rPr>
          <w:rFonts w:eastAsia="Calibri"/>
          <w:lang w:eastAsia="en-US"/>
        </w:rPr>
        <w:t xml:space="preserve">jedinu prijavljenu tražbinu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3E5D6F">
        <w:rPr>
          <w:rFonts w:eastAsia="Calibri"/>
          <w:lang w:eastAsia="en-US"/>
        </w:rPr>
        <w:t xml:space="preserve"> a koje su bile predmet ispitivanja na tom ročištu, priznala u cijelosti.</w:t>
      </w:r>
    </w:p>
    <w:p w:rsidRDefault="00FE0470" w:rsidP="00DA146F" w:rsidR="00F50E5B">
      <w:pPr>
        <w:spacing w:before="3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DA146F" w:rsidR="00F50E5B">
      <w:pPr>
        <w:spacing w:before="3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lastRenderedPageBreak/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DA146F">
        <w:rPr>
          <w:rFonts w:eastAsia="Calibri"/>
          <w:lang w:eastAsia="en-US"/>
        </w:rPr>
        <w:t>6</w:t>
      </w:r>
      <w:r w:rsidR="00212210">
        <w:rPr>
          <w:rFonts w:eastAsia="Calibri"/>
          <w:lang w:eastAsia="en-US"/>
        </w:rPr>
        <w:t>. srpnja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574A45" w:rsidR="00B62AC3" w:rsidRPr="00F730CA">
      <w:pPr>
        <w:spacing w:before="4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212210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3E5D6F">
        <w:t>stečajnoj upraviteljici</w:t>
      </w:r>
      <w:r w:rsidR="00D319DF">
        <w:t xml:space="preserve"> </w:t>
      </w:r>
      <w:r w:rsidR="007F3674">
        <w:t>u</w:t>
      </w:r>
      <w:r w:rsidR="00B24AEC">
        <w:t xml:space="preserve"> </w:t>
      </w:r>
      <w:r w:rsidR="0085115A">
        <w:t xml:space="preserve">uz tablicu ispitanih tražbina od </w:t>
      </w:r>
      <w:r w:rsidR="00DA146F">
        <w:t>6</w:t>
      </w:r>
      <w:r w:rsidR="00212210">
        <w:t>. srpnja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843E05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212210">
      <w:t>268/2018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43E05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3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3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TABBIA trgovina i usluge d.o.o. u stečaju</izvorni_sadrzaj>
    <derivirana_varijabla naziv="DomainObject.Predmet.ProtustrankaFormated_1">  Stečajna masa iza TABBIA trgovina i usluge d.o.o. u stečaju</derivirana_varijabla>
  </DomainObject.Predmet.ProtustrankaFormated>
  <DomainObject.Predmet.ProtustrankaFormatedOIB>
    <izvorni_sadrzaj>  Stečajna masa iza TABBIA trgovina i usluge d.o.o. u stečaju, OIB 78175763984</izvorni_sadrzaj>
    <derivirana_varijabla naziv="DomainObject.Predmet.ProtustrankaFormatedOIB_1">  Stečajna masa iza TABBIA trgovina i usluge d.o.o. u stečaju, OIB 78175763984</derivirana_varijabla>
  </DomainObject.Predmet.ProtustrankaFormatedOIB>
  <DomainObject.Predmet.ProtustrankaFormatedWithAdress>
    <izvorni_sadrzaj> Stečajna masa iza TABBIA trgovina i usluge d.o.o. u stečaju, Viška 24, 21000 Split</izvorni_sadrzaj>
    <derivirana_varijabla naziv="DomainObject.Predmet.ProtustrankaFormatedWithAdress_1"> Stečajna masa iza TABBIA trgovina i usluge d.o.o. u stečaju, Viška 24, 21000 Split</derivirana_varijabla>
  </DomainObject.Predmet.ProtustrankaFormatedWithAdress>
  <DomainObject.Predmet.ProtustrankaFormatedWithAdressOIB>
    <izvorni_sadrzaj> Stečajna masa iza TABBIA trgovina i usluge d.o.o. u stečaju, OIB 78175763984, Viška 24, 21000 Split</izvorni_sadrzaj>
    <derivirana_varijabla naziv="DomainObject.Predmet.ProtustrankaFormatedWithAdressOIB_1"> Stečajna masa iza TABBIA trgovina i usluge d.o.o. u stečaju, OIB 78175763984, Viška 24, 21000 Split</derivirana_varijabla>
  </DomainObject.Predmet.ProtustrankaFormatedWithAdressOIB>
  <DomainObject.Predmet.ProtustrankaWithAdress>
    <izvorni_sadrzaj>Stečajna masa iza TABBIA trgovina i usluge d.o.o. u stečaju Viška 24, 21000 Split</izvorni_sadrzaj>
    <derivirana_varijabla naziv="DomainObject.Predmet.ProtustrankaWithAdress_1">Stečajna masa iza TABBIA trgovina i usluge d.o.o. u stečaju Viška 24, 21000 Split</derivirana_varijabla>
  </DomainObject.Predmet.ProtustrankaWithAdress>
  <DomainObject.Predmet.ProtustrankaWithAdressOIB>
    <izvorni_sadrzaj>Stečajna masa iza TABBIA trgovina i usluge d.o.o. u stečaju, OIB 78175763984, Viška 24, 21000 Split</izvorni_sadrzaj>
    <derivirana_varijabla naziv="DomainObject.Predmet.ProtustrankaWithAdressOIB_1">Stečajna masa iza TABBIA trgovina i usluge d.o.o. u stečaju, OIB 78175763984, Viška 24, 21000 Split</derivirana_varijabla>
  </DomainObject.Predmet.ProtustrankaWithAdressOIB>
  <DomainObject.Predmet.ProtustrankaNazivFormated>
    <izvorni_sadrzaj>Stečajna masa iza TABBIA trgovina i usluge d.o.o. u stečaju</izvorni_sadrzaj>
    <derivirana_varijabla naziv="DomainObject.Predmet.ProtustrankaNazivFormated_1">Stečajna masa iza TABBIA trgovina i usluge d.o.o. u stečaju</derivirana_varijabla>
  </DomainObject.Predmet.ProtustrankaNazivFormated>
  <DomainObject.Predmet.ProtustrankaNazivFormatedOIB>
    <izvorni_sadrzaj>Stečajna masa iza TABBIA trgovina i usluge d.o.o. u stečaju, OIB 78175763984</izvorni_sadrzaj>
    <derivirana_varijabla naziv="DomainObject.Predmet.ProtustrankaNazivFormatedOIB_1">Stečajna masa iza TABBIA trgovina i usluge d.o.o. u stečaju, OIB 78175763984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Antunović</izvorni_sadrzaj>
    <derivirana_varijabla naziv="DomainObject.Predmet.StrankaFormated_1">  Ivo Antunović</derivirana_varijabla>
  </DomainObject.Predmet.StrankaFormated>
  <DomainObject.Predmet.StrankaFormatedOIB>
    <izvorni_sadrzaj>  Ivo Antunović, OIB 32937719187</izvorni_sadrzaj>
    <derivirana_varijabla naziv="DomainObject.Predmet.StrankaFormatedOIB_1">  Ivo Antunović, OIB 32937719187</derivirana_varijabla>
  </DomainObject.Predmet.StrankaFormatedOIB>
  <DomainObject.Predmet.StrankaFormatedWithAdress>
    <izvorni_sadrzaj> Ivo Antunović, Splitska 63b, 21300 Makarska</izvorni_sadrzaj>
    <derivirana_varijabla naziv="DomainObject.Predmet.StrankaFormatedWithAdress_1"> Ivo Antunović, Splitska 63b, 21300 Makarska</derivirana_varijabla>
  </DomainObject.Predmet.StrankaFormatedWithAdress>
  <DomainObject.Predmet.StrankaFormatedWithAdressOIB>
    <izvorni_sadrzaj> Ivo Antunović, OIB 32937719187, Splitska 63b, 21300 Makarska</izvorni_sadrzaj>
    <derivirana_varijabla naziv="DomainObject.Predmet.StrankaFormatedWithAdressOIB_1"> Ivo Antunović, OIB 32937719187, Splitska 63b, 21300 Makarska</derivirana_varijabla>
  </DomainObject.Predmet.StrankaFormatedWithAdressOIB>
  <DomainObject.Predmet.StrankaWithAdress>
    <izvorni_sadrzaj>Ivo Antunović Splitska 63b,21300 Makarska</izvorni_sadrzaj>
    <derivirana_varijabla naziv="DomainObject.Predmet.StrankaWithAdress_1">Ivo Antunović Splitska 63b,21300 Makarska</derivirana_varijabla>
  </DomainObject.Predmet.StrankaWithAdress>
  <DomainObject.Predmet.StrankaWithAdressOIB>
    <izvorni_sadrzaj>Ivo Antunović, OIB 32937719187, Splitska 63b,21300 Makarska</izvorni_sadrzaj>
    <derivirana_varijabla naziv="DomainObject.Predmet.StrankaWithAdressOIB_1">Ivo Antunović, OIB 32937719187, Splitska 63b,21300 Makarska</derivirana_varijabla>
  </DomainObject.Predmet.StrankaWithAdressOIB>
  <DomainObject.Predmet.StrankaNazivFormated>
    <izvorni_sadrzaj>Ivo Antunović</izvorni_sadrzaj>
    <derivirana_varijabla naziv="DomainObject.Predmet.StrankaNazivFormated_1">Ivo Antunović</derivirana_varijabla>
  </DomainObject.Predmet.StrankaNazivFormated>
  <DomainObject.Predmet.StrankaNazivFormatedOIB>
    <izvorni_sadrzaj>Ivo Antunović, OIB 32937719187</izvorni_sadrzaj>
    <derivirana_varijabla naziv="DomainObject.Predmet.StrankaNazivFormatedOIB_1">Ivo Antunović, OIB 32937719187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Ivo Antunović</item>
    </izvorni_sadrzaj>
    <derivirana_varijabla naziv="DomainObject.Predmet.StrankaListFormated_1">
      <item>Ivo Antunović</item>
    </derivirana_varijabla>
  </DomainObject.Predmet.StrankaListFormated>
  <DomainObject.Predmet.StrankaListFormatedOIB>
    <izvorni_sadrzaj>
      <item>Ivo Antunović, OIB 32937719187</item>
    </izvorni_sadrzaj>
    <derivirana_varijabla naziv="DomainObject.Predmet.StrankaListFormatedOIB_1">
      <item>Ivo Antunović, OIB 32937719187</item>
    </derivirana_varijabla>
  </DomainObject.Predmet.StrankaListFormatedOIB>
  <DomainObject.Predmet.StrankaListFormatedWithAdress>
    <izvorni_sadrzaj>
      <item>Ivo Antunović, Splitska 63b, 21300 Makarska</item>
    </izvorni_sadrzaj>
    <derivirana_varijabla naziv="DomainObject.Predmet.StrankaListFormatedWithAdress_1">
      <item>Ivo Antunović, Splitska 63b, 21300 Makarska</item>
    </derivirana_varijabla>
  </DomainObject.Predmet.StrankaListFormatedWithAdress>
  <DomainObject.Predmet.StrankaListFormatedWithAdressOIB>
    <izvorni_sadrzaj>
      <item>Ivo Antunović, OIB 32937719187, Splitska 63b, 21300 Makarska</item>
    </izvorni_sadrzaj>
    <derivirana_varijabla naziv="DomainObject.Predmet.StrankaListFormatedWithAdressOIB_1">
      <item>Ivo Antunović, OIB 32937719187, Splitska 63b, 21300 Makarska</item>
    </derivirana_varijabla>
  </DomainObject.Predmet.StrankaListFormatedWithAdressOIB>
  <DomainObject.Predmet.StrankaListNazivFormated>
    <izvorni_sadrzaj>
      <item>Ivo Antunović</item>
    </izvorni_sadrzaj>
    <derivirana_varijabla naziv="DomainObject.Predmet.StrankaListNazivFormated_1">
      <item>Ivo Antunović</item>
    </derivirana_varijabla>
  </DomainObject.Predmet.StrankaListNazivFormated>
  <DomainObject.Predmet.StrankaListNazivFormatedOIB>
    <izvorni_sadrzaj>
      <item>Ivo Antunović, OIB 32937719187</item>
    </izvorni_sadrzaj>
    <derivirana_varijabla naziv="DomainObject.Predmet.StrankaListNazivFormatedOIB_1">
      <item>Ivo Antunović, OIB 32937719187</item>
    </derivirana_varijabla>
  </DomainObject.Predmet.StrankaListNazivFormatedOIB>
  <DomainObject.Predmet.ProtuStrankaListFormated>
    <izvorni_sadrzaj>
      <item>Stečajna masa iza TABBIA trgovina i usluge d.o.o. u stečaju</item>
    </izvorni_sadrzaj>
    <derivirana_varijabla naziv="DomainObject.Predmet.ProtuStrankaListFormated_1">
      <item>Stečajna masa iza TABBIA trgovina i usluge d.o.o. u stečaju</item>
    </derivirana_varijabla>
  </DomainObject.Predmet.ProtuStrankaListFormated>
  <DomainObject.Predmet.ProtuStrankaListFormatedOIB>
    <izvorni_sadrzaj>
      <item>Stečajna masa iza TABBIA trgovina i usluge d.o.o. u stečaju, OIB 78175763984</item>
    </izvorni_sadrzaj>
    <derivirana_varijabla naziv="DomainObject.Predmet.ProtuStrankaListFormatedOIB_1">
      <item>Stečajna masa iza TABBIA trgovina i usluge d.o.o. u stečaju, OIB 78175763984</item>
    </derivirana_varijabla>
  </DomainObject.Predmet.ProtuStrankaListFormatedOIB>
  <DomainObject.Predmet.ProtuStrankaListFormatedWithAdress>
    <izvorni_sadrzaj>
      <item>Stečajna masa iza TABBIA trgovina i usluge d.o.o. u stečaju, Viška 24, 21000 Split</item>
    </izvorni_sadrzaj>
    <derivirana_varijabla naziv="DomainObject.Predmet.ProtuStrankaListFormatedWithAdress_1">
      <item>Stečajna masa iza TABBIA trgovina i usluge d.o.o. u stečaju, Viška 24, 21000 Split</item>
    </derivirana_varijabla>
  </DomainObject.Predmet.ProtuStrankaListFormatedWithAdress>
  <DomainObject.Predmet.ProtuStrankaListFormatedWithAdressOIB>
    <izvorni_sadrzaj>
      <item>Stečajna masa iza TABBIA trgovina i usluge d.o.o. u stečaju, OIB 78175763984, Viška 24, 21000 Split</item>
    </izvorni_sadrzaj>
    <derivirana_varijabla naziv="DomainObject.Predmet.ProtuStrankaListFormatedWithAdressOIB_1">
      <item>Stečajna masa iza TABBIA trgovina i usluge d.o.o. u stečaju, OIB 78175763984, Viška 24, 21000 Split</item>
    </derivirana_varijabla>
  </DomainObject.Predmet.ProtuStrankaListFormatedWithAdressOIB>
  <DomainObject.Predmet.ProtuStrankaListNazivFormated>
    <izvorni_sadrzaj>
      <item>Stečajna masa iza TABBIA trgovina i usluge d.o.o. u stečaju</item>
    </izvorni_sadrzaj>
    <derivirana_varijabla naziv="DomainObject.Predmet.ProtuStrankaListNazivFormated_1">
      <item>Stečajna masa iza TABBIA trgovina i usluge d.o.o. u stečaju</item>
    </derivirana_varijabla>
  </DomainObject.Predmet.ProtuStrankaListNazivFormated>
  <DomainObject.Predmet.ProtuStrankaListNazivFormatedOIB>
    <izvorni_sadrzaj>
      <item>Stečajna masa iza TABBIA trgovina i usluge d.o.o. u stečaju, OIB 78175763984</item>
    </izvorni_sadrzaj>
    <derivirana_varijabla naziv="DomainObject.Predmet.ProtuStrankaListNazivFormatedOIB_1">
      <item>Stečajna masa iza TABBIA trgovina i usluge d.o.o. u stečaju, OIB 78175763984</item>
    </derivirana_varijabla>
  </DomainObject.Predmet.ProtuStrankaListNazivFormatedOIB>
  <DomainObject.Predmet.OstaliListFormated>
    <izvorni_sadrzaj>
      <item>Odvjetnik, Zoran Antunović</item>
    </izvorni_sadrzaj>
    <derivirana_varijabla naziv="DomainObject.Predmet.OstaliListFormated_1">
      <item>Odvjetnik, Zoran Antunović</item>
    </derivirana_varijabla>
  </DomainObject.Predmet.OstaliListFormated>
  <DomainObject.Predmet.OstaliListFormatedOIB>
    <izvorni_sadrzaj>
      <item>Odvjetnik, Zoran Antunović</item>
    </izvorni_sadrzaj>
    <derivirana_varijabla naziv="DomainObject.Predmet.OstaliListFormatedOIB_1">
      <item>Odvjetnik, Zoran Antunović</item>
    </derivirana_varijabla>
  </DomainObject.Predmet.OstaliListFormatedOIB>
  <DomainObject.Predmet.OstaliListFormatedWithAdress>
    <izvorni_sadrzaj>
      <item>Odvjetnik, Zoran Antunović, Ante Starčevića  3/2, 21300 Makarska</item>
    </izvorni_sadrzaj>
    <derivirana_varijabla naziv="DomainObject.Predmet.OstaliListFormatedWithAdress_1">
      <item>Odvjetnik, Zoran Antunović, Ante Starčevića  3/2, 21300 Makarska</item>
    </derivirana_varijabla>
  </DomainObject.Predmet.OstaliListFormatedWithAdress>
  <DomainObject.Predmet.OstaliListFormatedWithAdressOIB>
    <izvorni_sadrzaj>
      <item>Odvjetnik, Zoran Antunović, Ante Starčevića  3/2, 21300 Makarska</item>
    </izvorni_sadrzaj>
    <derivirana_varijabla naziv="DomainObject.Predmet.OstaliListFormatedWithAdressOIB_1">
      <item>Odvjetnik, Zoran Antunović, Ante Starčevića  3/2, 21300 Makarska</item>
    </derivirana_varijabla>
  </DomainObject.Predmet.OstaliListFormatedWithAdressOIB>
  <DomainObject.Predmet.OstaliListNazivFormated>
    <izvorni_sadrzaj>
      <item>Odvjetnik, Zoran Antunović</item>
    </izvorni_sadrzaj>
    <derivirana_varijabla naziv="DomainObject.Predmet.OstaliListNazivFormated_1">
      <item>Odvjetnik, Zoran Antunović</item>
    </derivirana_varijabla>
  </DomainObject.Predmet.OstaliListNazivFormated>
  <DomainObject.Predmet.OstaliListNazivFormatedOIB>
    <izvorni_sadrzaj>
      <item>Odvjetnik, Zoran Antunović</item>
    </izvorni_sadrzaj>
    <derivirana_varijabla naziv="DomainObject.Predmet.OstaliListNazivFormatedOIB_1">
      <item>Odvjetnik, Zoran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Antunović</izvorni_sadrzaj>
    <derivirana_varijabla naziv="DomainObject.Predmet.StrankaIDrugi_1">Ivo Antunović</derivirana_varijabla>
  </DomainObject.Predmet.StrankaIDrugi>
  <DomainObject.Predmet.ProtustrankaIDrugi>
    <izvorni_sadrzaj>Stečajna masa iza TABBIA trgovina i usluge d.o.o. u stečaju</izvorni_sadrzaj>
    <derivirana_varijabla naziv="DomainObject.Predmet.ProtustrankaIDrugi_1">Stečajna masa iza TABBIA trgovina i usluge d.o.o. u stečaju</derivirana_varijabla>
  </DomainObject.Predmet.ProtustrankaIDrugi>
  <DomainObject.Predmet.StrankaIDrugiAdressOIB>
    <izvorni_sadrzaj>Ivo Antunović, OIB 32937719187, Splitska 63b, 21300 Makarska</izvorni_sadrzaj>
    <derivirana_varijabla naziv="DomainObject.Predmet.StrankaIDrugiAdressOIB_1">Ivo Antunović, OIB 32937719187, Splitska 63b, 21300 Makarska</derivirana_varijabla>
  </DomainObject.Predmet.StrankaIDrugiAdressOIB>
  <DomainObject.Predmet.ProtustrankaIDrugiAdressOIB>
    <izvorni_sadrzaj>Stečajna masa iza TABBIA trgovina i usluge d.o.o. u stečaju, OIB 78175763984, Viška 24, 21000 Split</izvorni_sadrzaj>
    <derivirana_varijabla naziv="DomainObject.Predmet.ProtustrankaIDrugiAdressOIB_1">Stečajna masa iza TABBIA trgovina i usluge d.o.o. u stečaju, OIB 78175763984,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TABBIA trgovina i usluge d.o.o. u stečaju</item>
      <item>Ivo Antunović</item>
      <item>Odvjetnik, Zoran Antunović</item>
    </izvorni_sadrzaj>
    <derivirana_varijabla naziv="DomainObject.Predmet.SudioniciListNaziv_1">
      <item>Stečajna masa iza TABBIA trgovina i usluge d.o.o. u stečaju</item>
      <item>Ivo Antunović</item>
      <item>Odvjetnik, Zoran Antunović</item>
    </derivirana_varijabla>
  </DomainObject.Predmet.SudioniciListNaziv>
  <DomainObject.Predmet.SudioniciListAdressOIB>
    <izvorni_sadrzaj>
      <item>Stečajna masa iza TABBIA trgovina i usluge d.o.o. u stečaju, OIB 78175763984, Viška 24,21000 Split</item>
      <item>Ivo Antunović, OIB 32937719187, Splitska 63b,21300 Makarska</item>
      <item>Odvjetnik, Zoran Antunović, Ante Starčevića  3/2,21300 Makarska</item>
    </izvorni_sadrzaj>
    <derivirana_varijabla naziv="DomainObject.Predmet.SudioniciListAdressOIB_1">
      <item>Stečajna masa iza TABBIA trgovina i usluge d.o.o. u stečaju, OIB 78175763984, Viška 24,21000 Split</item>
      <item>Ivo Antunović, OIB 32937719187, Splitska 63b,21300 Makarska</item>
      <item>Odvjetnik, Zoran Antunović, Ante Starčevića  3/2,21300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78175763984</item>
      <item>, OIB 32937719187</item>
      <item>, OIB null</item>
    </izvorni_sadrzaj>
    <derivirana_varijabla naziv="DomainObject.Predmet.SudioniciListNazivOIB_1">
      <item>, OIB 78175763984</item>
      <item>, OIB 32937719187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87033-9FC1-485F-AAF0-37C64131E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379</properties:Words>
  <properties:Characters>2097</properties:Characters>
  <properties:Lines>57</properties:Lines>
  <properties:Paragraphs>30</properties:Paragraphs>
  <properties:TotalTime>209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2018-07-05T12:34:00Z</cp:lastPrinted>
  <dcterms:modified xmlns:xsi="http://www.w3.org/2001/XMLSchema-instance" xsi:type="dcterms:W3CDTF">2018-07-06T07:34:00Z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(St-268-2018 -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