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8cb6d" w14:paraId="138cb6d" w:rsidRDefault="00AE649C" w:rsidP="00FA5B5E" w:rsidR="00AE649C" w:rsidRPr="00B76F3C">
      <w:pPr>
        <w:pStyle w:val="Naslov3"/>
        <w15:collapsed w:val="false"/>
      </w:pPr>
    </w:p>
    <w:p w:rsidRDefault="00937FF9" w:rsidP="00433AA7" w:rsidR="0071688E">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433AA7" w:rsidP="00433AA7" w:rsidR="00433AA7" w:rsidRPr="00433AA7">
      <w:pPr>
        <w:overflowPunct w:val="false"/>
        <w:autoSpaceDE w:val="false"/>
        <w:autoSpaceDN w:val="false"/>
        <w:adjustRightInd w:val="false"/>
        <w:spacing w:after="0"/>
        <w:jc w:val="center"/>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jc w:val="center"/>
        <w:rPr>
          <w:rFonts w:cs="Times New Roman" w:eastAsia="Times New Roman"/>
          <w:noProof/>
          <w:szCs w:val="20"/>
          <w:lang w:eastAsia="hr-HR"/>
        </w:rPr>
      </w:pPr>
      <w:r w:rsidRPr="00433AA7">
        <w:rPr>
          <w:rFonts w:cs="Times New Roman" w:eastAsia="Times New Roman"/>
          <w:noProof/>
          <w:szCs w:val="20"/>
          <w:lang w:eastAsia="hr-HR"/>
        </w:rPr>
        <w:t xml:space="preserve">                                                                                       5 St-1014/2016-6</w:t>
      </w:r>
    </w:p>
    <w:p w:rsidRDefault="00433AA7" w:rsidP="00433AA7" w:rsidR="00433AA7" w:rsidRPr="00433AA7">
      <w:pPr>
        <w:overflowPunct w:val="false"/>
        <w:autoSpaceDE w:val="false"/>
        <w:autoSpaceDN w:val="false"/>
        <w:adjustRightInd w:val="false"/>
        <w:spacing w:after="0"/>
        <w:jc w:val="center"/>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jc w:val="center"/>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jc w:val="center"/>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jc w:val="center"/>
        <w:rPr>
          <w:rFonts w:cs="Times New Roman" w:eastAsia="Times New Roman"/>
          <w:noProof/>
          <w:szCs w:val="20"/>
          <w:lang w:eastAsia="hr-HR"/>
        </w:rPr>
      </w:pPr>
      <w:r w:rsidRPr="00433AA7">
        <w:rPr>
          <w:rFonts w:cs="Times New Roman" w:eastAsia="Times New Roman"/>
          <w:noProof/>
          <w:szCs w:val="20"/>
          <w:lang w:eastAsia="hr-HR"/>
        </w:rPr>
        <w:t>U  I M E  R E P U B L I K E  H R V A T S K E</w:t>
      </w:r>
    </w:p>
    <w:p w:rsidRDefault="00433AA7" w:rsidP="00433AA7" w:rsidR="00433AA7" w:rsidRPr="00433AA7">
      <w:pPr>
        <w:overflowPunct w:val="false"/>
        <w:autoSpaceDE w:val="false"/>
        <w:autoSpaceDN w:val="false"/>
        <w:adjustRightInd w:val="false"/>
        <w:spacing w:after="0"/>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jc w:val="center"/>
        <w:outlineLvl w:val="0"/>
        <w:rPr>
          <w:rFonts w:cs="Times New Roman" w:eastAsia="Times New Roman"/>
          <w:noProof/>
          <w:szCs w:val="20"/>
          <w:lang w:eastAsia="hr-HR"/>
        </w:rPr>
      </w:pPr>
      <w:r w:rsidRPr="00433AA7">
        <w:rPr>
          <w:rFonts w:cs="Times New Roman" w:eastAsia="Times New Roman"/>
          <w:noProof/>
          <w:szCs w:val="20"/>
          <w:lang w:eastAsia="hr-HR"/>
        </w:rPr>
        <w:t>R J E Š E N J E</w:t>
      </w:r>
    </w:p>
    <w:p w:rsidRDefault="00433AA7" w:rsidP="00433AA7" w:rsidR="00433AA7" w:rsidRPr="00433AA7">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 xml:space="preserve">TRGOVAČKI SUD U BJELOVARU, po stečajnom sucu Mariji Petrina Kubica, povodom prijedloga Republike Hrvatske, Ministarstva financija, Porezne uprave, Područni ured Sjeverna Hrvatska, koju zastupa Županijsko državno odvjetništvo u Bjelovaru, za otvaranje stečajnog postupka nad dužnikom KAPELIČANKA društvo za trgovinu i ugostiteljstvo s ograničenom odgovornošću, Garešnica, Kapelica 81, MBS: 010004805, OIB: 20147673579, kojeg zastupa punomoćnik Marina Lacković, odvjetnica iz Daruvara, 14. ožujka 2017. </w:t>
      </w:r>
    </w:p>
    <w:p w:rsidRDefault="00433AA7" w:rsidP="00433AA7" w:rsidR="00433AA7" w:rsidRPr="00433AA7">
      <w:pPr>
        <w:overflowPunct w:val="false"/>
        <w:autoSpaceDE w:val="false"/>
        <w:autoSpaceDN w:val="false"/>
        <w:adjustRightInd w:val="false"/>
        <w:spacing w:after="0"/>
        <w:jc w:val="both"/>
        <w:rPr>
          <w:rFonts w:cs="Times New Roman" w:eastAsia="Times New Roman"/>
          <w:szCs w:val="20"/>
          <w:lang w:eastAsia="hr-HR"/>
        </w:rPr>
      </w:pPr>
      <w:r w:rsidRPr="00433AA7">
        <w:rPr>
          <w:rFonts w:cs="Times New Roman" w:eastAsia="Times New Roman"/>
          <w:noProof/>
          <w:szCs w:val="20"/>
          <w:lang w:eastAsia="hr-HR"/>
        </w:rPr>
        <w:tab/>
      </w:r>
    </w:p>
    <w:p w:rsidRDefault="00433AA7" w:rsidP="00433AA7" w:rsidR="00433AA7" w:rsidRPr="00433AA7">
      <w:pPr>
        <w:overflowPunct w:val="false"/>
        <w:autoSpaceDE w:val="false"/>
        <w:autoSpaceDN w:val="false"/>
        <w:adjustRightInd w:val="false"/>
        <w:spacing w:after="0"/>
        <w:jc w:val="center"/>
        <w:rPr>
          <w:rFonts w:cs="Times New Roman" w:eastAsia="Times New Roman"/>
          <w:noProof/>
          <w:szCs w:val="20"/>
          <w:lang w:eastAsia="hr-HR"/>
        </w:rPr>
      </w:pPr>
      <w:r w:rsidRPr="00433AA7">
        <w:rPr>
          <w:rFonts w:cs="Times New Roman" w:eastAsia="Times New Roman"/>
          <w:noProof/>
          <w:szCs w:val="20"/>
          <w:lang w:eastAsia="hr-HR"/>
        </w:rPr>
        <w:t>r i j e š i o   j e</w:t>
      </w: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I. Otvara se stečajni postupak nad dužnikom KAPELIČANKA društvo za trgovinu i ugostiteljstvo s ograničenom odgovornošću, Garešnica, Kapelica 81, MBS: 010004805, OIB: 20147673579.</w:t>
      </w: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noProof/>
          <w:szCs w:val="20"/>
          <w:lang w:eastAsia="hr-HR"/>
        </w:rPr>
      </w:pPr>
      <w:r w:rsidRPr="00433AA7">
        <w:rPr>
          <w:rFonts w:cs="Times New Roman" w:eastAsia="Times New Roman"/>
          <w:szCs w:val="20"/>
          <w:lang w:eastAsia="hr-HR"/>
        </w:rPr>
        <w:t xml:space="preserve">II. Za stečajnog upravitelja imenuje se </w:t>
      </w:r>
      <w:r w:rsidRPr="00433AA7">
        <w:rPr>
          <w:rFonts w:cs="Times New Roman" w:eastAsia="Times New Roman"/>
          <w:noProof/>
          <w:szCs w:val="20"/>
          <w:lang w:eastAsia="hr-HR"/>
        </w:rPr>
        <w:t>TANASIJA MARKOVIĆ, dipl. ekonomist iz Daruvara, Vrbovac, Vrbovačka cesta 44, OIB: 15362271646.</w:t>
      </w:r>
    </w:p>
    <w:p w:rsidRDefault="00433AA7" w:rsidP="00433AA7" w:rsidR="00433AA7" w:rsidRPr="00433AA7">
      <w:pPr>
        <w:overflowPunct w:val="false"/>
        <w:autoSpaceDE w:val="false"/>
        <w:autoSpaceDN w:val="false"/>
        <w:adjustRightInd w:val="false"/>
        <w:spacing w:after="0"/>
        <w:jc w:val="both"/>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III. Zaključuje se stečajni postupak nad dužnikom KAPELIČANKA društvo za trgovinu i ugostiteljstvo s ograničenom odgovornošću, Garešnica, Kapelica 81, MBS: 010004805, OIB: 20147673579.</w:t>
      </w: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IV. Stečajni postupak je otvoren i zaključen s danom 14. ožujka 2017. u 14,30 sati, kada je ovo rješenje objavljeno na e-oglasnoj ploči ovoga suda.</w:t>
      </w: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Calibri"/>
          <w:szCs w:val="20"/>
          <w:lang w:eastAsia="hr-HR"/>
        </w:rPr>
      </w:pPr>
      <w:r w:rsidRPr="00433AA7">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33AA7" w:rsidP="00433AA7" w:rsidR="00433AA7" w:rsidRPr="00433AA7">
      <w:pPr>
        <w:overflowPunct w:val="false"/>
        <w:autoSpaceDE w:val="false"/>
        <w:autoSpaceDN w:val="false"/>
        <w:adjustRightInd w:val="false"/>
        <w:spacing w:after="0"/>
        <w:ind w:firstLine="851"/>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VI. Nakon pravomoćnosti ovoga rješenja stečajni dužnik će se brisati iz sudskog registra.</w:t>
      </w:r>
    </w:p>
    <w:p w:rsidRDefault="00433AA7" w:rsidP="00433AA7" w:rsidR="00433AA7" w:rsidRPr="00433AA7">
      <w:pPr>
        <w:overflowPunct w:val="false"/>
        <w:autoSpaceDE w:val="false"/>
        <w:autoSpaceDN w:val="false"/>
        <w:adjustRightInd w:val="false"/>
        <w:spacing w:after="0"/>
        <w:ind w:firstLine="851"/>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jc w:val="center"/>
        <w:rPr>
          <w:rFonts w:cs="Times New Roman" w:eastAsia="Times New Roman"/>
          <w:szCs w:val="20"/>
          <w:lang w:eastAsia="hr-HR"/>
        </w:rPr>
      </w:pPr>
      <w:r w:rsidRPr="00433AA7">
        <w:rPr>
          <w:rFonts w:cs="Times New Roman" w:eastAsia="Times New Roman"/>
          <w:szCs w:val="20"/>
          <w:lang w:eastAsia="hr-HR"/>
        </w:rPr>
        <w:t>Obrazloženje</w:t>
      </w: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 xml:space="preserve">Vjerovnik Republika Hrvatska, Ministarstvo financija, Porezna uprava, Područni ured Sjeverna Hrvatska, </w:t>
      </w:r>
      <w:r w:rsidRPr="00433AA7">
        <w:rPr>
          <w:rFonts w:cs="Times New Roman" w:eastAsia="Times New Roman"/>
          <w:noProof/>
          <w:szCs w:val="20"/>
          <w:lang w:eastAsia="hr-HR"/>
        </w:rPr>
        <w:t xml:space="preserve">podnijela je u skraćenom stečajnom postupku koji je pokrenula </w:t>
      </w:r>
      <w:r w:rsidRPr="00433AA7">
        <w:rPr>
          <w:rFonts w:cs="Times New Roman" w:eastAsia="Times New Roman"/>
          <w:noProof/>
          <w:szCs w:val="20"/>
          <w:lang w:eastAsia="hr-HR"/>
        </w:rPr>
        <w:lastRenderedPageBreak/>
        <w:t>FINA, temeljem čl.430. Stečajnog zakona ("Narodne novine" broj 71/15, dalje: SZ), p</w:t>
      </w:r>
      <w:proofErr w:type="spellStart"/>
      <w:r w:rsidRPr="00433AA7">
        <w:rPr>
          <w:rFonts w:cs="Times New Roman" w:eastAsia="Times New Roman"/>
          <w:szCs w:val="20"/>
          <w:lang w:eastAsia="hr-HR"/>
        </w:rPr>
        <w:t>rijedlog</w:t>
      </w:r>
      <w:proofErr w:type="spellEnd"/>
      <w:r w:rsidRPr="00433AA7">
        <w:rPr>
          <w:rFonts w:cs="Times New Roman" w:eastAsia="Times New Roman"/>
          <w:szCs w:val="20"/>
          <w:lang w:eastAsia="hr-HR"/>
        </w:rPr>
        <w:t xml:space="preserve"> za otvaranje stečajnog postupka nad dužnikom navodeći da dužnik ima imovinu iz koje bi mogao naplatiti potraživanja. </w:t>
      </w: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 xml:space="preserve">U zahtjevu za provedbu skraćenog stečajnog postupka, koji je podnijela FINA 12. studenog 2015., navedeno je da je na dan 1. rujna 2015. dužnik u Očevidniku redoslijeda osnova za plaćanje imao evidentirane neizvršene osnove za plaćanje u neprekinutom razdoblju od 813 dana, u ukupnom iznosu od 1.476.927,36 kn, u koji iznos je uračunata kamata i naknada Financijske agencije za provedbu ovrhe na novčanim sredstvima. Iz navedenog je proizlazila vjerojatnost postojanja stečajnog razloga nesposobnosti za plaćanje iz čl.6. st.2. SZ-a.   </w:t>
      </w: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 xml:space="preserve">Vjerovnik Republika Hrvatska je uz prijedlog dostavila isprave (izvadak o stanju računa dužnika kao poreznog obveznika i financijski izvještaj dužnika za 2014.), iz kojih proizlazi vjerojatnost njegove tražbine te je, po ocjeni suda kao vjerovnik, u smislu odredbe čl.109. st.1.-3. SZ-a, ovlaštena podnijeti prijedlog za otvaranje stečajnog postupka. </w:t>
      </w:r>
    </w:p>
    <w:p w:rsidRDefault="00433AA7" w:rsidP="00433AA7" w:rsidR="00433AA7" w:rsidRPr="00433AA7">
      <w:pPr>
        <w:overflowPunct w:val="false"/>
        <w:autoSpaceDE w:val="false"/>
        <w:autoSpaceDN w:val="false"/>
        <w:adjustRightInd w:val="false"/>
        <w:spacing w:after="0"/>
        <w:jc w:val="both"/>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 xml:space="preserve">Kako je iz podataka Financijske agencije proizlazila vjerojatnost postojanja stečajnog razloga – nesposobnosti za plaćanje iz čl.6. st.2. SZ-a, sud je temeljem čl.115. st.1. SZ-a, donio rješenje od 11. svibnja 2016. o pokretanju prethodnog postupka radi utvrđivanja pretpostavki za otvaranje stečajnog postupka. </w:t>
      </w: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 xml:space="preserve">Tijekom prethodnog postupka sud je održao ročište radi izjašnjenja o prijedlogu i rasprave o uvjetima za otvaranje stečajnog postupka te izvršio uvid u izvadak iz zemljišne knjige i </w:t>
      </w:r>
      <w:proofErr w:type="spellStart"/>
      <w:r w:rsidRPr="00433AA7">
        <w:rPr>
          <w:rFonts w:cs="Times New Roman" w:eastAsia="Times New Roman"/>
          <w:szCs w:val="20"/>
          <w:lang w:eastAsia="hr-HR"/>
        </w:rPr>
        <w:t>prokazni</w:t>
      </w:r>
      <w:proofErr w:type="spellEnd"/>
      <w:r w:rsidRPr="00433AA7">
        <w:rPr>
          <w:rFonts w:cs="Times New Roman" w:eastAsia="Times New Roman"/>
          <w:szCs w:val="20"/>
          <w:lang w:eastAsia="hr-HR"/>
        </w:rPr>
        <w:t xml:space="preserve"> popis imovine i obveza dužnika i utvrdio da dužnik ne raspolaže imovinom koja bi bila dovoljna za namirenje troškova stečajnog postupka, koji bi nastali u iznosu od najmanje 15.000,00 kn, a odnosili bi se na izradu žiga, otvaranje i zatvaranje  računa, knjigovodstvene poslove i zbrinjavanje arhive, telefon, uredski materijal i poštarinu, putovanje stečajnog upravitelja, nagradu i osiguranje stečajnog upravitelja. Temeljem odredbe čl.132. st.1. SZ, rješenjem od 8. veljače 2017. </w:t>
      </w:r>
      <w:r w:rsidRPr="00433AA7">
        <w:rPr>
          <w:rFonts w:cs="Times New Roman" w:eastAsia="Times New Roman"/>
          <w:noProof/>
          <w:szCs w:val="20"/>
          <w:lang w:eastAsia="hr-HR"/>
        </w:rPr>
        <w:t xml:space="preserve"> pozvao </w:t>
      </w:r>
      <w:r w:rsidRPr="00433AA7">
        <w:rPr>
          <w:rFonts w:cs="Times New Roman" w:eastAsia="Times New Roman"/>
          <w:szCs w:val="20"/>
          <w:lang w:eastAsia="hr-HR"/>
        </w:rPr>
        <w:t>osobe koje imaju interes za provedbom stečajnog postupka da u roku od 15 dana uplate predujam za namirenje troškova stečajnog postupka uz  upozorenje da će sud, ukoliko predujam ne bude plaćen u roku od 15 dana, donijeti rješenje o otvaranju i zaključenju stečajnog postupka nad dužnikom.</w:t>
      </w: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Rješenje je objavljeno na e-oglasnoj ploči suda 8. veljače 2017. U roku od 15 dana od objave oglasa nije predujmljen iznos od 15.000,00 kn.</w:t>
      </w:r>
    </w:p>
    <w:p w:rsidRDefault="00433AA7" w:rsidP="00433AA7" w:rsidR="00433AA7" w:rsidRPr="00433AA7">
      <w:pPr>
        <w:overflowPunct w:val="false"/>
        <w:autoSpaceDE w:val="false"/>
        <w:autoSpaceDN w:val="false"/>
        <w:adjustRightInd w:val="false"/>
        <w:spacing w:after="0"/>
        <w:jc w:val="both"/>
        <w:rPr>
          <w:rFonts w:cs="Times New Roman" w:eastAsia="Times New Roman"/>
          <w:szCs w:val="20"/>
          <w:lang w:eastAsia="hr-HR"/>
        </w:rPr>
      </w:pPr>
      <w:r w:rsidRPr="00433AA7">
        <w:rPr>
          <w:rFonts w:cs="Times New Roman" w:eastAsia="Times New Roman"/>
          <w:szCs w:val="20"/>
          <w:lang w:eastAsia="hr-HR"/>
        </w:rPr>
        <w:t xml:space="preserve">          </w:t>
      </w: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Kako iz prijedloga za pokretanje skraćenog stečajnog postupka i navoda zakonskog zastupnika dužnika sa ročišta od 3. studenog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433AA7" w:rsidP="00433AA7" w:rsidR="00433AA7" w:rsidRPr="00433AA7">
      <w:pPr>
        <w:overflowPunct w:val="false"/>
        <w:autoSpaceDE w:val="false"/>
        <w:autoSpaceDN w:val="false"/>
        <w:adjustRightInd w:val="false"/>
        <w:spacing w:after="0"/>
        <w:jc w:val="both"/>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r w:rsidRPr="00433AA7">
        <w:rPr>
          <w:rFonts w:cs="Times New Roman" w:eastAsia="Times New Roman"/>
          <w:szCs w:val="20"/>
          <w:lang w:eastAsia="hr-HR"/>
        </w:rPr>
        <w:t xml:space="preserve">Stečajni upravitelj imenovan je sukladno odredbi čl.84. st.1. i čl.85. st.2. SZ-a, s liste A stečajnih upravitelja za područje ovog suda. </w:t>
      </w: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ind w:firstLine="851"/>
        <w:jc w:val="both"/>
        <w:rPr>
          <w:rFonts w:cs="Times New Roman" w:eastAsia="Calibri"/>
          <w:szCs w:val="20"/>
          <w:lang w:eastAsia="hr-HR"/>
        </w:rPr>
      </w:pPr>
      <w:r w:rsidRPr="00433AA7">
        <w:rPr>
          <w:rFonts w:cs="Times New Roman" w:eastAsia="Calibri"/>
          <w:szCs w:val="20"/>
          <w:lang w:eastAsia="hr-HR"/>
        </w:rPr>
        <w:lastRenderedPageBreak/>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433AA7" w:rsidP="00433AA7" w:rsidR="00433AA7" w:rsidRPr="00433AA7">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433AA7" w:rsidP="00433AA7" w:rsidR="00433AA7" w:rsidRPr="00433AA7">
      <w:pPr>
        <w:overflowPunct w:val="false"/>
        <w:autoSpaceDE w:val="false"/>
        <w:autoSpaceDN w:val="false"/>
        <w:adjustRightInd w:val="false"/>
        <w:spacing w:after="0"/>
        <w:ind w:firstLine="709"/>
        <w:jc w:val="both"/>
        <w:rPr>
          <w:rFonts w:cs="Times New Roman" w:eastAsia="Times New Roman"/>
          <w:i/>
          <w:noProof/>
          <w:szCs w:val="20"/>
          <w:lang w:eastAsia="hr-HR"/>
        </w:rPr>
      </w:pPr>
      <w:r w:rsidRPr="00433AA7">
        <w:rPr>
          <w:rFonts w:cs="Times New Roman" w:eastAsia="Times New Roman"/>
          <w:szCs w:val="20"/>
          <w:lang w:eastAsia="hr-HR"/>
        </w:rPr>
        <w:t xml:space="preserve">O brisanju dužnika iz sudskog registra odlučeno je sukladno čl.286. st.3. SZ-a.  </w:t>
      </w:r>
    </w:p>
    <w:p w:rsidRDefault="00433AA7" w:rsidP="00433AA7" w:rsidR="00433AA7" w:rsidRPr="00433AA7">
      <w:pPr>
        <w:overflowPunct w:val="false"/>
        <w:autoSpaceDE w:val="false"/>
        <w:autoSpaceDN w:val="false"/>
        <w:adjustRightInd w:val="false"/>
        <w:spacing w:after="0"/>
        <w:jc w:val="both"/>
        <w:rPr>
          <w:rFonts w:cs="Times New Roman" w:eastAsia="Times New Roman"/>
          <w:i/>
          <w:noProof/>
          <w:szCs w:val="20"/>
          <w:lang w:eastAsia="hr-HR"/>
        </w:rPr>
      </w:pPr>
      <w:r w:rsidRPr="00433AA7">
        <w:rPr>
          <w:rFonts w:cs="Times New Roman" w:eastAsia="Times New Roman"/>
          <w:szCs w:val="20"/>
          <w:lang w:eastAsia="hr-HR"/>
        </w:rPr>
        <w:t xml:space="preserve">  </w:t>
      </w:r>
    </w:p>
    <w:p w:rsidRDefault="00433AA7" w:rsidP="00433AA7" w:rsidR="00433AA7" w:rsidRPr="00433AA7">
      <w:pPr>
        <w:overflowPunct w:val="false"/>
        <w:autoSpaceDE w:val="false"/>
        <w:autoSpaceDN w:val="false"/>
        <w:adjustRightInd w:val="false"/>
        <w:spacing w:after="0"/>
        <w:jc w:val="center"/>
        <w:rPr>
          <w:rFonts w:cs="Times New Roman" w:eastAsia="Times New Roman"/>
          <w:szCs w:val="20"/>
          <w:lang w:eastAsia="hr-HR"/>
        </w:rPr>
      </w:pPr>
      <w:r w:rsidRPr="00433AA7">
        <w:rPr>
          <w:rFonts w:cs="Times New Roman" w:eastAsia="Times New Roman"/>
          <w:szCs w:val="20"/>
          <w:lang w:eastAsia="hr-HR"/>
        </w:rPr>
        <w:t>U Bjelovaru, 14. ožujka 2017.</w:t>
      </w: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r w:rsidRPr="00433AA7">
        <w:rPr>
          <w:rFonts w:cs="Times New Roman" w:eastAsia="Times New Roman"/>
          <w:szCs w:val="20"/>
          <w:lang w:eastAsia="hr-HR"/>
        </w:rPr>
        <w:t xml:space="preserve">                                                                                        STEČAJNI SUDAC</w:t>
      </w: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r w:rsidRPr="00433AA7">
        <w:rPr>
          <w:rFonts w:cs="Times New Roman" w:eastAsia="Times New Roman"/>
          <w:szCs w:val="20"/>
          <w:lang w:eastAsia="hr-HR"/>
        </w:rPr>
        <w:t xml:space="preserve">                                                                                 MARIJA PETRINA KUBICA v.r.</w:t>
      </w: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p>
    <w:p w:rsidRDefault="00433AA7" w:rsidP="00433AA7" w:rsidR="00433AA7" w:rsidRPr="00433AA7">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433AA7">
        <w:rPr>
          <w:rFonts w:cs="Times New Roman" w:eastAsia="Times New Roman"/>
          <w:noProof/>
          <w:szCs w:val="20"/>
          <w:lang w:eastAsia="hr-HR"/>
        </w:rPr>
        <w:t>Za točnost otpravka-</w:t>
      </w:r>
    </w:p>
    <w:p w:rsidRDefault="00433AA7" w:rsidP="00433AA7" w:rsidR="00433AA7" w:rsidRPr="00433AA7">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433AA7">
        <w:rPr>
          <w:rFonts w:cs="Times New Roman" w:eastAsia="Times New Roman"/>
          <w:noProof/>
          <w:szCs w:val="20"/>
          <w:lang w:eastAsia="hr-HR"/>
        </w:rPr>
        <w:t>ovlašteni službenik</w:t>
      </w:r>
    </w:p>
    <w:p w:rsidRDefault="00433AA7" w:rsidP="00433AA7" w:rsidR="00433AA7" w:rsidRPr="00433AA7">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433AA7">
        <w:rPr>
          <w:rFonts w:cs="Times New Roman" w:eastAsia="Times New Roman"/>
          <w:noProof/>
          <w:szCs w:val="20"/>
          <w:lang w:eastAsia="hr-HR"/>
        </w:rPr>
        <w:t xml:space="preserve">     Željka Vitez</w:t>
      </w: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rPr>
          <w:rFonts w:cs="Times New Roman" w:eastAsia="Times New Roman"/>
          <w:szCs w:val="20"/>
          <w:lang w:eastAsia="hr-HR"/>
        </w:rPr>
      </w:pPr>
    </w:p>
    <w:p w:rsidRDefault="00433AA7" w:rsidP="00433AA7" w:rsidR="00433AA7" w:rsidRPr="00433AA7">
      <w:pPr>
        <w:overflowPunct w:val="false"/>
        <w:autoSpaceDE w:val="false"/>
        <w:autoSpaceDN w:val="false"/>
        <w:adjustRightInd w:val="false"/>
        <w:spacing w:after="0"/>
        <w:jc w:val="both"/>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jc w:val="both"/>
        <w:rPr>
          <w:rFonts w:cs="Times New Roman" w:eastAsia="Times New Roman"/>
          <w:noProof/>
          <w:szCs w:val="20"/>
          <w:lang w:eastAsia="hr-HR"/>
        </w:rPr>
      </w:pPr>
    </w:p>
    <w:p w:rsidRDefault="00433AA7" w:rsidP="00433AA7" w:rsidR="00433AA7" w:rsidRPr="00433AA7">
      <w:pPr>
        <w:overflowPunct w:val="false"/>
        <w:autoSpaceDE w:val="false"/>
        <w:autoSpaceDN w:val="false"/>
        <w:adjustRightInd w:val="false"/>
        <w:spacing w:after="0"/>
        <w:jc w:val="both"/>
        <w:rPr>
          <w:rFonts w:cs="Times New Roman" w:eastAsia="Times New Roman"/>
          <w:szCs w:val="20"/>
          <w:lang w:eastAsia="hr-HR"/>
        </w:rPr>
      </w:pPr>
      <w:r w:rsidRPr="00433AA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AA7"/>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55753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St-1014/2016-6</izvorni_sadrzaj>
    <derivirana_varijabla naziv="DomainObject.Oznaka_1">St-1014/2016-6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St-1014/2016</izvorni_sadrzaj>
    <derivirana_varijabla naziv="DomainObject.Predmet.OznakaBroj_1">St-1014/2016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KAPELIČANKA društvo za trgovinu i ugostiteljstvo s ograničenom odgovornošću, Garešnica</izvorni_sadrzaj>
    <derivirana_varijabla naziv="DomainObject.Predmet.ProtustrankaFormated_1">  KAPELIČANKA društvo za trgovinu i ugostiteljstvo s ograničenom odgovornošću, Garešnica</derivirana_varijabla>
  </DomainObject.Predmet.ProtustrankaFormated>
  <DomainObject.Predmet.ProtustrankaFormatedOIB>
    <izvorni_sadrzaj>  KAPELIČANKA društvo za trgovinu i ugostiteljstvo s ograničenom odgovornošću, Garešnica, OIB 20147673579</izvorni_sadrzaj>
    <derivirana_varijabla naziv="DomainObject.Predmet.ProtustrankaFormatedOIB_1">  KAPELIČANKA društvo za trgovinu i ugostiteljstvo s ograničenom odgovornošću, Garešnica, OIB 20147673579</derivirana_varijabla>
  </DomainObject.Predmet.ProtustrankaFormatedOIB>
  <DomainObject.Predmet.ProtustrankaFormatedWithAdress>
    <izvorni_sadrzaj> KAPELIČANKA društvo za trgovinu i ugostiteljstvo s ograničenom odgovornošću, Garešnica, Kapelica 81, 43280 Garešnica</izvorni_sadrzaj>
    <derivirana_varijabla naziv="DomainObject.Predmet.ProtustrankaFormatedWithAdress_1"> KAPELIČANKA društvo za trgovinu i ugostiteljstvo s ograničenom odgovornošću, Garešnica, Kapelica 81, 43280 Garešnica</derivirana_varijabla>
  </DomainObject.Predmet.ProtustrankaFormatedWithAdress>
  <DomainObject.Predmet.ProtustrankaFormatedWithAdressOIB>
    <izvorni_sadrzaj> KAPELIČANKA društvo za trgovinu i ugostiteljstvo s ograničenom odgovornošću, Garešnica, OIB 20147673579, Kapelica 81, 43280 Garešnica</izvorni_sadrzaj>
    <derivirana_varijabla naziv="DomainObject.Predmet.ProtustrankaFormatedWithAdressOIB_1"> KAPELIČANKA društvo za trgovinu i ugostiteljstvo s ograničenom odgovornošću, Garešnica, OIB 20147673579, Kapelica 81, 43280 Garešnica</derivirana_varijabla>
  </DomainObject.Predmet.ProtustrankaFormatedWithAdressOIB>
  <DomainObject.Predmet.ProtustrankaWithAdress>
    <izvorni_sadrzaj>KAPELIČANKA društvo za trgovinu i ugostiteljstvo s ograničenom odgovornošću, Garešnica Kapelica 81, 43280 Garešnica</izvorni_sadrzaj>
    <derivirana_varijabla naziv="DomainObject.Predmet.ProtustrankaWithAdress_1">KAPELIČANKA društvo za trgovinu i ugostiteljstvo s ograničenom odgovornošću, Garešnica Kapelica 81, 43280 Garešnica</derivirana_varijabla>
  </DomainObject.Predmet.ProtustrankaWithAdress>
  <DomainObject.Predmet.ProtustrankaWithAdressOIB>
    <izvorni_sadrzaj>KAPELIČANKA društvo za trgovinu i ugostiteljstvo s ograničenom odgovornošću, Garešnica, OIB 20147673579, Kapelica 81, 43280 Garešnica</izvorni_sadrzaj>
    <derivirana_varijabla naziv="DomainObject.Predmet.ProtustrankaWithAdressOIB_1">KAPELIČANKA društvo za trgovinu i ugostiteljstvo s ograničenom odgovornošću, Garešnica, OIB 20147673579, Kapelica 81, 43280 Garešnica</derivirana_varijabla>
  </DomainObject.Predmet.ProtustrankaWithAdressOIB>
  <DomainObject.Predmet.ProtustrankaNazivFormated>
    <izvorni_sadrzaj>KAPELIČANKA društvo za trgovinu i ugostiteljstvo s ograničenom odgovornošću, Garešnica</izvorni_sadrzaj>
    <derivirana_varijabla naziv="DomainObject.Predmet.ProtustrankaNazivFormated_1">KAPELIČANKA društvo za trgovinu i ugostiteljstvo s ograničenom odgovornošću, Garešnica</derivirana_varijabla>
  </DomainObject.Predmet.ProtustrankaNazivFormated>
  <DomainObject.Predmet.ProtustrankaNazivFormatedOIB>
    <izvorni_sadrzaj>KAPELIČANKA društvo za trgovinu i ugostiteljstvo s ograničenom odgovornošću, Garešnica, OIB 20147673579</izvorni_sadrzaj>
    <derivirana_varijabla naziv="DomainObject.Predmet.ProtustrankaNazivFormatedOIB_1">KAPELIČANKA društvo za trgovinu i ugostiteljstvo s ograničenom odgovornošću, Garešnica, OIB 20147673579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KAPELIČANKA društvo za trgovinu i ugostiteljstvo s ograničenom odgovornošću, Garešnica</item>
    </izvorni_sadrzaj>
    <derivirana_varijabla naziv="DomainObject.Predmet.ProtuStrankaListFormated_1">
      <item>KAPELIČANKA društvo za trgovinu i ugostiteljstvo s ograničenom odgovornošću, Garešnica</item>
    </derivirana_varijabla>
  </DomainObject.Predmet.ProtuStrankaListFormated>
  <DomainObject.Predmet.ProtuStrankaListFormatedOIB>
    <izvorni_sadrzaj>
      <item>KAPELIČANKA društvo za trgovinu i ugostiteljstvo s ograničenom odgovornošću, Garešnica, OIB 20147673579</item>
    </izvorni_sadrzaj>
    <derivirana_varijabla naziv="DomainObject.Predmet.ProtuStrankaListFormatedOIB_1">
      <item>KAPELIČANKA društvo za trgovinu i ugostiteljstvo s ograničenom odgovornošću, Garešnica, OIB 20147673579</item>
    </derivirana_varijabla>
  </DomainObject.Predmet.ProtuStrankaListFormatedOIB>
  <DomainObject.Predmet.ProtuStrankaListFormatedWithAdress>
    <izvorni_sadrzaj>
      <item>KAPELIČANKA društvo za trgovinu i ugostiteljstvo s ograničenom odgovornošću, Garešnica, Kapelica 81, 43280 Garešnica</item>
    </izvorni_sadrzaj>
    <derivirana_varijabla naziv="DomainObject.Predmet.ProtuStrankaListFormatedWithAdress_1">
      <item>KAPELIČANKA društvo za trgovinu i ugostiteljstvo s ograničenom odgovornošću, Garešnica, Kapelica 81, 43280 Garešnica</item>
    </derivirana_varijabla>
  </DomainObject.Predmet.ProtuStrankaListFormatedWithAdress>
  <DomainObject.Predmet.ProtuStrankaListFormatedWithAdressOIB>
    <izvorni_sadrzaj>
      <item>KAPELIČANKA društvo za trgovinu i ugostiteljstvo s ograničenom odgovornošću, Garešnica, OIB 20147673579, Kapelica 81, 43280 Garešnica</item>
    </izvorni_sadrzaj>
    <derivirana_varijabla naziv="DomainObject.Predmet.ProtuStrankaListFormatedWithAdressOIB_1">
      <item>KAPELIČANKA društvo za trgovinu i ugostiteljstvo s ograničenom odgovornošću, Garešnica, OIB 20147673579, Kapelica 81, 43280 Garešnica</item>
    </derivirana_varijabla>
  </DomainObject.Predmet.ProtuStrankaListFormatedWithAdressOIB>
  <DomainObject.Predmet.ProtuStrankaListNazivFormated>
    <izvorni_sadrzaj>
      <item>KAPELIČANKA društvo za trgovinu i ugostiteljstvo s ograničenom odgovornošću, Garešnica</item>
    </izvorni_sadrzaj>
    <derivirana_varijabla naziv="DomainObject.Predmet.ProtuStrankaListNazivFormated_1">
      <item>KAPELIČANKA društvo za trgovinu i ugostiteljstvo s ograničenom odgovornošću, Garešnica</item>
    </derivirana_varijabla>
  </DomainObject.Predmet.ProtuStrankaListNazivFormated>
  <DomainObject.Predmet.ProtuStrankaListNazivFormatedOIB>
    <izvorni_sadrzaj>
      <item>KAPELIČANKA društvo za trgovinu i ugostiteljstvo s ograničenom odgovornošću, Garešnica, OIB 20147673579</item>
    </izvorni_sadrzaj>
    <derivirana_varijabla naziv="DomainObject.Predmet.ProtuStrankaListNazivFormatedOIB_1">
      <item>KAPELIČANKA društvo za trgovinu i ugostiteljstvo s ograničenom odgovornošću, Garešnica, OIB 20147673579</item>
    </derivirana_varijabla>
  </DomainObject.Predmet.ProtuStrankaListNazivFormatedOIB>
  <DomainObject.Predmet.OstaliListFormated>
    <izvorni_sadrzaj>
      <item>Ivica Mihaljinac</item>
      <item>ŽUPANIJSKO DRŽAVNO ODVJETNIŠTVO U BJELOVARU</item>
      <item>Marina Lacković</item>
      <item>Snježana Mihaljinac</item>
      <item>FINANCIJSKA AGENCIJA</item>
    </izvorni_sadrzaj>
    <derivirana_varijabla naziv="DomainObject.Predmet.OstaliListFormated_1">
      <item>Ivica Mihaljinac</item>
      <item>ŽUPANIJSKO DRŽAVNO ODVJETNIŠTVO U BJELOVARU</item>
      <item>Marina Lacković</item>
      <item>Snježana Mihaljinac</item>
      <item>FINANCIJSKA AGENCIJA</item>
    </derivirana_varijabla>
  </DomainObject.Predmet.OstaliListFormated>
  <DomainObject.Predmet.OstaliListFormatedOIB>
    <izvorni_sadrzaj>
      <item>Ivica Mihaljinac, OIB 61266485399</item>
      <item>ŽUPANIJSKO DRŽAVNO ODVJETNIŠTVO U BJELOVARU</item>
      <item>Marina Lacković</item>
      <item>Snježana Mihaljinac, OIB 10501721334</item>
      <item>FINANCIJSKA AGENCIJA, OIB 85821130368</item>
    </izvorni_sadrzaj>
    <derivirana_varijabla naziv="DomainObject.Predmet.OstaliListFormatedOIB_1">
      <item>Ivica Mihaljinac, OIB 61266485399</item>
      <item>ŽUPANIJSKO DRŽAVNO ODVJETNIŠTVO U BJELOVARU</item>
      <item>Marina Lacković</item>
      <item>Snježana Mihaljinac, OIB 10501721334</item>
      <item>FINANCIJSKA AGENCIJA, OIB 85821130368</item>
    </derivirana_varijabla>
  </DomainObject.Predmet.OstaliListFormatedOIB>
  <DomainObject.Predmet.OstaliListFormatedWithAdress>
    <izvorni_sadrzaj>
      <item>Ivica Mihaljinac, Kapelica 81., 43280 Garešnica</item>
      <item>ŽUPANIJSKO DRŽAVNO ODVJETNIŠTVO U BJELOVARU</item>
      <item>Marina Lacković, S. Radića 10., 43500 Daruvar</item>
      <item>Snježana Mihaljinac, Kapelica 81, 43280 Kapelica</item>
      <item>FINANCIJSKA AGENCIJA</item>
    </izvorni_sadrzaj>
    <derivirana_varijabla naziv="DomainObject.Predmet.OstaliListFormatedWithAdress_1">
      <item>Ivica Mihaljinac, Kapelica 81., 43280 Garešnica</item>
      <item>ŽUPANIJSKO DRŽAVNO ODVJETNIŠTVO U BJELOVARU</item>
      <item>Marina Lacković, S. Radića 10., 43500 Daruvar</item>
      <item>Snježana Mihaljinac, Kapelica 81, 43280 Kapelica</item>
      <item>FINANCIJSKA AGENCIJA</item>
    </derivirana_varijabla>
  </DomainObject.Predmet.OstaliListFormatedWithAdress>
  <DomainObject.Predmet.OstaliListFormatedWithAdressOIB>
    <izvorni_sadrzaj>
      <item>Ivica Mihaljinac, OIB 61266485399, Kapelica 81., 43280 Garešnica</item>
      <item>ŽUPANIJSKO DRŽAVNO ODVJETNIŠTVO U BJELOVARU</item>
      <item>Marina Lacković, S. Radića 10., 43500 Daruvar</item>
      <item>Snježana Mihaljinac, OIB 10501721334, Kapelica 81, 43280 Kapelica</item>
      <item>FINANCIJSKA AGENCIJA, OIB 85821130368</item>
    </izvorni_sadrzaj>
    <derivirana_varijabla naziv="DomainObject.Predmet.OstaliListFormatedWithAdressOIB_1">
      <item>Ivica Mihaljinac, OIB 61266485399, Kapelica 81., 43280 Garešnica</item>
      <item>ŽUPANIJSKO DRŽAVNO ODVJETNIŠTVO U BJELOVARU</item>
      <item>Marina Lacković, S. Radića 10., 43500 Daruvar</item>
      <item>Snježana Mihaljinac, OIB 10501721334, Kapelica 81, 43280 Kapelica</item>
      <item>FINANCIJSKA AGENCIJA, OIB 85821130368</item>
    </derivirana_varijabla>
  </DomainObject.Predmet.OstaliListFormatedWithAdressOIB>
  <DomainObject.Predmet.OstaliListNazivFormated>
    <izvorni_sadrzaj>
      <item>Ivica Mihaljinac</item>
      <item>ŽUPANIJSKO DRŽAVNO ODVJETNIŠTVO U BJELOVARU</item>
      <item>Marina Lacković</item>
      <item>Snježana Mihaljinac</item>
      <item>FINANCIJSKA AGENCIJA</item>
    </izvorni_sadrzaj>
    <derivirana_varijabla naziv="DomainObject.Predmet.OstaliListNazivFormated_1">
      <item>Ivica Mihaljinac</item>
      <item>ŽUPANIJSKO DRŽAVNO ODVJETNIŠTVO U BJELOVARU</item>
      <item>Marina Lacković</item>
      <item>Snježana Mihaljinac</item>
      <item>FINANCIJSKA AGENCIJA</item>
    </derivirana_varijabla>
  </DomainObject.Predmet.OstaliListNazivFormated>
  <DomainObject.Predmet.OstaliListNazivFormatedOIB>
    <izvorni_sadrzaj>
      <item>Ivica Mihaljinac, OIB 61266485399</item>
      <item>ŽUPANIJSKO DRŽAVNO ODVJETNIŠTVO U BJELOVARU</item>
      <item>Marina Lacković</item>
      <item>Snježana Mihaljinac, OIB 10501721334</item>
      <item>FINANCIJSKA AGENCIJA, OIB 85821130368</item>
    </izvorni_sadrzaj>
    <derivirana_varijabla naziv="DomainObject.Predmet.OstaliListNazivFormatedOIB_1">
      <item>Ivica Mihaljinac, OIB 61266485399</item>
      <item>ŽUPANIJSKO DRŽAVNO ODVJETNIŠTVO U BJELOVARU</item>
      <item>Marina Lacković</item>
      <item>Snježana Mihaljinac, OIB 10501721334</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St-1014/2016-6</izvorni_sadrzaj>
    <derivirana_varijabla naziv="DomainObject.PoslovniBrojDokumenta_1">St-1014/2016-6</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KAPELIČANKA društvo za trgovinu i ugostiteljstvo s ograničenom odgovornošću, Garešnica</izvorni_sadrzaj>
    <derivirana_varijabla naziv="DomainObject.Predmet.ProtustrankaIDrugi_1">KAPELIČANKA društvo za trgovinu i ugostiteljstvo s ograničenom odgovornošću, Garešnica</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KAPELIČANKA društvo za trgovinu i ugostiteljstvo s ograničenom odgovornošću, Garešnica, OIB 20147673579, Kapelica 81, 43280 Garešnica</izvorni_sadrzaj>
    <derivirana_varijabla naziv="DomainObject.Predmet.ProtustrankaIDrugiAdressOIB_1">KAPELIČANKA društvo za trgovinu i ugostiteljstvo s ograničenom odgovornošću, Garešnica, OIB 20147673579, Kapelica 81,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KAPELIČANKA društvo za trgovinu i ugostiteljstvo s ograničenom odgovornošću, Garešnica</item>
      <item>Ivica Mihaljinac</item>
      <item>RH, Ministarstvo financija, Porezna uprava, Područni ured Sjeverna Hrvatska</item>
      <item>ŽUPANIJSKO DRŽAVNO ODVJETNIŠTVO U BJELOVARU</item>
      <item>Marina Lacković</item>
      <item>Snježana Mihaljinac</item>
      <item>FINANCIJSKA AGENCIJA</item>
    </izvorni_sadrzaj>
    <derivirana_varijabla naziv="DomainObject.Predmet.SudioniciListNaziv_1">
      <item>KAPELIČANKA društvo za trgovinu i ugostiteljstvo s ograničenom odgovornošću, Garešnica</item>
      <item>Ivica Mihaljinac</item>
      <item>RH, Ministarstvo financija, Porezna uprava, Područni ured Sjeverna Hrvatska</item>
      <item>ŽUPANIJSKO DRŽAVNO ODVJETNIŠTVO U BJELOVARU</item>
      <item>Marina Lacković</item>
      <item>Snježana Mihaljinac</item>
      <item>FINANCIJSKA AGENCIJA</item>
    </derivirana_varijabla>
  </DomainObject.Predmet.SudioniciListNaziv>
  <DomainObject.Predmet.SudioniciListAdressOIB>
    <izvorni_sadrzaj>
      <item>KAPELIČANKA društvo za trgovinu i ugostiteljstvo s ograničenom odgovornošću, Garešnica, OIB 20147673579, Kapelica 81,43280 Garešnica</item>
      <item>Ivica Mihaljinac, OIB 61266485399, Kapelica 81.,43280 Garešnica</item>
      <item>RH, Ministarstvo financija, Porezna uprava, Područni ured Sjeverna Hrvatska, OIB 52634238587</item>
      <item>ŽUPANIJSKO DRŽAVNO ODVJETNIŠTVO U BJELOVARU</item>
      <item>Marina Lacković, S. Radića 10.,43500 Daruvar</item>
      <item>Snježana Mihaljinac, OIB 10501721334, Kapelica 81,43280 Kapelica</item>
      <item>FINANCIJSKA AGENCIJA, OIB 85821130368</item>
    </izvorni_sadrzaj>
    <derivirana_varijabla naziv="DomainObject.Predmet.SudioniciListAdressOIB_1">
      <item>KAPELIČANKA društvo za trgovinu i ugostiteljstvo s ograničenom odgovornošću, Garešnica, OIB 20147673579, Kapelica 81,43280 Garešnica</item>
      <item>Ivica Mihaljinac, OIB 61266485399, Kapelica 81.,43280 Garešnica</item>
      <item>RH, Ministarstvo financija, Porezna uprava, Područni ured Sjeverna Hrvatska, OIB 52634238587</item>
      <item>ŽUPANIJSKO DRŽAVNO ODVJETNIŠTVO U BJELOVARU</item>
      <item>Marina Lacković, S. Radića 10.,43500 Daruvar</item>
      <item>Snježana Mihaljinac, OIB 10501721334, Kapelica 81,43280 Kapelica</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E74B5C-A487-40DB-901B-ECB8D01F15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5261</properties:Characters>
  <properties:Lines>124</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2017-03-14T13:36:00Z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St-1014/2016-6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