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1c22" w14:paraId="5421c22" w:rsidRDefault="00657A21" w:rsidP="009726DE" w:rsidR="00CD5FD8" w:rsidRPr="001B641C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szCs w:val="24"/>
          <w:lang w:val="pl-PL"/>
        </w:rPr>
        <w:t xml:space="preserve"> </w:t>
      </w:r>
      <w:r w:rsidR="00EF7CA6" w:rsidRPr="001B641C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 w:rsidRPr="001B641C">
      <w:pPr>
        <w:rPr>
          <w:szCs w:val="24"/>
          <w:lang w:val="pl-PL"/>
        </w:rPr>
      </w:pPr>
    </w:p>
    <w:p w:rsidRDefault="009726DE" w:rsidP="009726DE" w:rsidR="009726DE" w:rsidRPr="001B641C">
      <w:pPr>
        <w:rPr>
          <w:szCs w:val="24"/>
          <w:lang w:val="pl-PL"/>
        </w:rPr>
      </w:pPr>
      <w:r w:rsidRPr="001B641C">
        <w:rPr>
          <w:szCs w:val="24"/>
          <w:lang w:val="pl-PL"/>
        </w:rPr>
        <w:t>REPUBLIKA HRVATSKA</w:t>
      </w:r>
    </w:p>
    <w:p w:rsidRDefault="009726DE" w:rsidP="009726DE" w:rsidR="009726DE" w:rsidRPr="001B641C">
      <w:pPr>
        <w:rPr>
          <w:szCs w:val="24"/>
          <w:lang w:val="pl-PL"/>
        </w:rPr>
      </w:pPr>
      <w:r w:rsidRPr="001B641C">
        <w:rPr>
          <w:szCs w:val="24"/>
          <w:lang w:val="pl-PL"/>
        </w:rPr>
        <w:t>TRGOVAČKI SUD U ZAGREBU</w:t>
      </w:r>
    </w:p>
    <w:p w:rsidRDefault="009726DE" w:rsidP="009726DE" w:rsidR="009726DE" w:rsidRPr="001B641C">
      <w:pPr>
        <w:jc w:val="both"/>
        <w:rPr>
          <w:szCs w:val="24"/>
          <w:lang w:val="pl-PL"/>
        </w:rPr>
      </w:pPr>
      <w:r w:rsidRPr="001B641C">
        <w:rPr>
          <w:szCs w:val="24"/>
          <w:lang w:val="hr-HR"/>
        </w:rPr>
        <w:t>Zagreb, Amruševa 2/II</w:t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</w:p>
    <w:p w:rsidRDefault="009726DE" w:rsidP="009726DE" w:rsidR="009726DE" w:rsidRPr="001B641C">
      <w:pPr>
        <w:jc w:val="both"/>
        <w:rPr>
          <w:szCs w:val="24"/>
          <w:lang w:val="pt-BR"/>
        </w:rPr>
      </w:pPr>
    </w:p>
    <w:p w:rsidRDefault="0059308C" w:rsidP="009726DE" w:rsidR="0059308C" w:rsidRPr="001B641C">
      <w:pPr>
        <w:jc w:val="center"/>
        <w:rPr>
          <w:szCs w:val="24"/>
          <w:lang w:val="pt-BR"/>
        </w:rPr>
      </w:pPr>
      <w:r w:rsidRPr="001B641C">
        <w:rPr>
          <w:szCs w:val="24"/>
          <w:lang w:val="pt-BR"/>
        </w:rPr>
        <w:t>R E P U B L I K A  H R V A T S K A</w:t>
      </w:r>
    </w:p>
    <w:p w:rsidRDefault="000D1329" w:rsidP="009726DE" w:rsidR="000D1329" w:rsidRPr="001B641C">
      <w:pPr>
        <w:jc w:val="center"/>
        <w:rPr>
          <w:szCs w:val="24"/>
          <w:lang w:val="pt-BR"/>
        </w:rPr>
      </w:pPr>
    </w:p>
    <w:p w:rsidRDefault="009726DE" w:rsidP="009726DE" w:rsidR="009726DE" w:rsidRPr="001B641C">
      <w:pPr>
        <w:jc w:val="center"/>
        <w:rPr>
          <w:szCs w:val="24"/>
          <w:lang w:val="pt-BR"/>
        </w:rPr>
      </w:pPr>
      <w:r w:rsidRPr="001B641C">
        <w:rPr>
          <w:szCs w:val="24"/>
          <w:lang w:val="pt-BR"/>
        </w:rPr>
        <w:t>R J E Š E N J E</w:t>
      </w:r>
    </w:p>
    <w:p w:rsidRDefault="009726DE" w:rsidP="009726DE" w:rsidR="009726DE" w:rsidRPr="001B641C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1B641C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4B1F1A" w:rsidR="009726DE" w:rsidRPr="001B641C">
      <w:pPr>
        <w:ind w:firstLine="720"/>
        <w:jc w:val="both"/>
        <w:rPr>
          <w:color w:themeColor="text1" w:val="000000"/>
          <w:szCs w:val="24"/>
          <w:lang w:val="hr-HR"/>
        </w:rPr>
      </w:pPr>
      <w:r w:rsidRPr="001B641C">
        <w:rPr>
          <w:szCs w:val="24"/>
          <w:lang w:val="pt-BR"/>
        </w:rPr>
        <w:t xml:space="preserve">TRGOVAČKI SUD U ZAGREBU </w:t>
      </w:r>
      <w:r w:rsidR="000D1329" w:rsidRPr="001B641C">
        <w:rPr>
          <w:szCs w:val="24"/>
          <w:lang w:val="pt-BR"/>
        </w:rPr>
        <w:t>po sucu toga suda Ivanu Vladiću,</w:t>
      </w:r>
      <w:r w:rsidRPr="001B641C">
        <w:rPr>
          <w:szCs w:val="24"/>
          <w:lang w:val="pt-BR"/>
        </w:rPr>
        <w:t xml:space="preserve"> kao stečajnom sucu</w:t>
      </w:r>
      <w:r w:rsidR="000D1329" w:rsidRPr="001B641C">
        <w:rPr>
          <w:szCs w:val="24"/>
          <w:lang w:val="pt-BR"/>
        </w:rPr>
        <w:t>,</w:t>
      </w:r>
      <w:r w:rsidRPr="001B641C">
        <w:rPr>
          <w:szCs w:val="24"/>
          <w:lang w:val="pt-BR"/>
        </w:rPr>
        <w:t xml:space="preserve"> u stečajnom postupku nad dužnikom </w:t>
      </w:r>
      <w:r w:rsidR="00013821">
        <w:rPr>
          <w:color w:themeColor="text1" w:val="000000"/>
          <w:szCs w:val="24"/>
          <w:lang w:val="hr-HR"/>
        </w:rPr>
        <w:t>BET-CON d.o.o. u stečaju, Velika Gorica, Jurjevski Hrast 11, OIB 19717341727</w:t>
      </w:r>
      <w:r w:rsidR="00E7051D" w:rsidRPr="001B641C">
        <w:rPr>
          <w:szCs w:val="24"/>
          <w:lang w:val="pt-BR"/>
        </w:rPr>
        <w:t xml:space="preserve">, </w:t>
      </w:r>
      <w:r w:rsidRPr="001B641C">
        <w:rPr>
          <w:szCs w:val="24"/>
          <w:lang w:val="pt-BR"/>
        </w:rPr>
        <w:t xml:space="preserve">nakon održanog ispitnog ročišta </w:t>
      </w:r>
      <w:r w:rsidR="00013821">
        <w:rPr>
          <w:szCs w:val="24"/>
          <w:lang w:val="pt-BR"/>
        </w:rPr>
        <w:t xml:space="preserve">dana </w:t>
      </w:r>
      <w:r w:rsidR="004612FB">
        <w:rPr>
          <w:szCs w:val="24"/>
          <w:lang w:val="pt-BR"/>
        </w:rPr>
        <w:t>20</w:t>
      </w:r>
      <w:r w:rsidR="00013821">
        <w:rPr>
          <w:szCs w:val="24"/>
          <w:lang w:val="pt-BR"/>
        </w:rPr>
        <w:t>. veljače 2018</w:t>
      </w:r>
      <w:r w:rsidR="002A61F8" w:rsidRPr="001B641C">
        <w:rPr>
          <w:szCs w:val="24"/>
          <w:lang w:val="pt-BR"/>
        </w:rPr>
        <w:t>.</w:t>
      </w:r>
    </w:p>
    <w:p w:rsidRDefault="009726DE" w:rsidP="009726DE" w:rsidR="009726DE" w:rsidRPr="001B641C">
      <w:pPr>
        <w:jc w:val="both"/>
        <w:rPr>
          <w:szCs w:val="24"/>
          <w:lang w:val="hr-HR"/>
        </w:rPr>
      </w:pPr>
    </w:p>
    <w:p w:rsidRDefault="000D1329" w:rsidP="009726DE" w:rsidR="000D1329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pStyle w:val="Naslov2"/>
        <w:rPr>
          <w:b w:val="false"/>
          <w:szCs w:val="24"/>
        </w:rPr>
      </w:pPr>
      <w:r w:rsidRPr="001B641C">
        <w:rPr>
          <w:b w:val="false"/>
          <w:szCs w:val="24"/>
        </w:rPr>
        <w:t>r i j e š i o     j e</w:t>
      </w:r>
    </w:p>
    <w:p w:rsidRDefault="004B1F1A" w:rsidP="004B1F1A" w:rsidR="004B1F1A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jc w:val="both"/>
        <w:rPr>
          <w:szCs w:val="24"/>
          <w:lang w:val="hr-HR"/>
        </w:rPr>
      </w:pPr>
    </w:p>
    <w:p w:rsidRDefault="004B1F1A" w:rsidP="00013821" w:rsidR="004B1F1A" w:rsidRPr="001B641C">
      <w:pPr>
        <w:pStyle w:val="Uvuenotijeloteksta"/>
        <w:ind w:firstLine="0" w:right="-2" w:left="1080"/>
        <w:rPr>
          <w:b w:val="false"/>
          <w:szCs w:val="24"/>
        </w:rPr>
      </w:pPr>
      <w:r w:rsidRPr="001B641C">
        <w:rPr>
          <w:b w:val="false"/>
          <w:szCs w:val="24"/>
        </w:rPr>
        <w:t>Utvrđene tražbine viših isplatnih redova:</w:t>
      </w:r>
    </w:p>
    <w:p w:rsidRDefault="004B1F1A" w:rsidP="004B1F1A" w:rsidR="004B1F1A" w:rsidRPr="001B641C">
      <w:pPr>
        <w:rPr>
          <w:szCs w:val="24"/>
        </w:rPr>
      </w:pPr>
      <w:r w:rsidRPr="001B641C">
        <w:rPr>
          <w:szCs w:val="24"/>
        </w:rPr>
        <w:tab/>
      </w:r>
    </w:p>
    <w:p w:rsidRDefault="004B1F1A" w:rsidP="004B1F1A" w:rsidR="004B1F1A" w:rsidRPr="001B641C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>prvi viši isplatni red:</w:t>
      </w:r>
    </w:p>
    <w:p w:rsidRDefault="00F14509" w:rsidP="004B1F1A" w:rsidR="00F14509" w:rsidRPr="001B641C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TOMISLAV HRKAČ, OIB 83642845013, iz Velike Gorice, Jurjevski Hrast 11, u iznosu od 81.289,16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STIPE MARIĆ, OIB 73201717461, iz Zagreba, Medušni Klanac 3, 77.294,43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JOSIP PALJUK, OIB 70122468694, iz Velike Gorice, J. Dobrile 38, u iznosu od 7.407,81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MATIJA RUKAVINA, OIB 91497857290, iz Velike Gorice, I.G. Kovačića 28, u iznosu od 60.154,17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EMIN GALIJAŠEVIĆ, OIB 77656297899, iz Velike Gorice, J. Dobrile 18, u iznosu od 42.454,86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JURAJ GRŠETIĆ, OIB 69989372570, iz Velike Gorice, D. Domjanića 7, u iznosu od 5.456,07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TOMISLAV PIŠKUR, OIB 28268688964, iz Novog Čiča, Velikogorička 66, u iznosu od 4.302,01 kn,</w:t>
      </w:r>
    </w:p>
    <w:p w:rsidRDefault="00013821" w:rsidP="00013821" w:rsidR="00013821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IVAN DUBRAVICA, OIB 89296685923, iz Velike Gorice, S. Kolara 3, u iznosu od 1.342,57 kn,</w:t>
      </w:r>
    </w:p>
    <w:p w:rsidRDefault="00013821" w:rsidP="00013821" w:rsidR="00013821" w:rsidRPr="00C31AFD">
      <w:pPr>
        <w:pStyle w:val="Odlomakpopisa"/>
        <w:numPr>
          <w:ilvl w:val="0"/>
          <w:numId w:val="17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RH, MF, POREZNA UPRAVA, Ispostava Velika Gorica, OIB 18683136487, iz Velike Gorice, Trg kralja Tomislava 34, u iznosu od 108.817,28 kn,</w:t>
      </w:r>
    </w:p>
    <w:p w:rsidRDefault="00657A21" w:rsidP="00657A21" w:rsidR="00657A21" w:rsidRPr="00657A21">
      <w:pPr>
        <w:pStyle w:val="Uvuenotijeloteksta"/>
        <w:ind w:firstLine="0" w:right="566" w:left="1080"/>
        <w:rPr>
          <w:b w:val="false"/>
          <w:szCs w:val="24"/>
        </w:rPr>
      </w:pPr>
    </w:p>
    <w:p w:rsidRDefault="004B1F1A" w:rsidP="004B1F1A" w:rsidR="004B1F1A" w:rsidRPr="001B641C">
      <w:pPr>
        <w:pStyle w:val="Uvuenotijeloteksta"/>
        <w:ind w:firstLine="0" w:right="566" w:left="1069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 xml:space="preserve">drugi viši isplatni red: </w:t>
      </w:r>
    </w:p>
    <w:p w:rsidRDefault="00F14509" w:rsidP="004B1F1A" w:rsidR="00F14509" w:rsidRPr="001B641C">
      <w:pPr>
        <w:pStyle w:val="Uvuenotijeloteksta"/>
        <w:ind w:firstLine="0" w:right="566" w:left="1069"/>
        <w:jc w:val="center"/>
        <w:rPr>
          <w:b w:val="false"/>
          <w:szCs w:val="24"/>
        </w:rPr>
      </w:pP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 xml:space="preserve">RH, MF, POREZNA UPRAVA, Ispostava Velika Gorica, OIB 18683136487, iz Velike Gorice, Trg kralja Tomislava 34, u iznosu od 24.174,94 kn, 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ŽPD d.d., OIB 18838398076, Zagreb, Trg kralja Tomislava 11, u iznosu od 86.958,00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lastRenderedPageBreak/>
        <w:t>HEP-TOPLINARSTVO d.o.o. OIB 15907062900, Zagreb, Miševečka 15a, u iznosu od 31.695,74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TRIGLAV OSIGURANJE d.d. OIB 29743547503, Zagreb, A. Heinza 4, u iznosu od 10.174,18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VG VODOOPSKRBA d.o.o. OIB 6246224269, Velika Gorica, Ul. kneza Lj. Posavskog 45, u iznosu od 6.811,91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MINISTARSTVO PRAVOSUĐA, OIB 52634238587, Zagreb, Ul. grada Vukovara 49, u iznosu od 6.297,58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HRVATSKE VODE, OIB 28921383001, Zagreb, Ul. grada Vukovara 220, u iznosu od 5.674,44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GRAD VELIKA GORICA, OIB 75834963344, iz Velike Gorice, Trg kralja Tomislava 34, u iznosu od 4.079,14 kn,</w:t>
      </w:r>
    </w:p>
    <w:p w:rsidRDefault="00013821" w:rsidP="00013821" w:rsid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Suvlasnici stambene zgrade u Velikoj Gorici, Ul. J. Dobrile 34-40, zastupani po Gradsko stambeno gospodarstvo Velika Gorica, OIB 15860024937, u iznosu od 4.078,75 kn,</w:t>
      </w:r>
    </w:p>
    <w:p w:rsidRDefault="00013821" w:rsidP="00013821" w:rsidR="00F14509" w:rsidRPr="00013821">
      <w:pPr>
        <w:pStyle w:val="Odlomakpopisa"/>
        <w:numPr>
          <w:ilvl w:val="0"/>
          <w:numId w:val="18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HEP ELEKTRA d.o.o. OIB 43965974818, Zagreb, Ul. grada Vukovara 37, u iznosu od 1.018,26 kn.</w:t>
      </w:r>
    </w:p>
    <w:p w:rsidRDefault="001E25E6" w:rsidR="001E25E6">
      <w:pPr>
        <w:rPr>
          <w:szCs w:val="24"/>
        </w:rPr>
      </w:pPr>
    </w:p>
    <w:p w:rsidRDefault="00013821" w:rsidR="00013821" w:rsidRPr="001B641C">
      <w:pPr>
        <w:rPr>
          <w:szCs w:val="24"/>
        </w:rPr>
      </w:pPr>
    </w:p>
    <w:p w:rsidRDefault="009726DE" w:rsidP="009726DE" w:rsidR="009726DE" w:rsidRPr="001B641C">
      <w:pPr>
        <w:pStyle w:val="Uvuenotijeloteksta"/>
        <w:ind w:firstLine="0" w:left="0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>Obrazloženje</w:t>
      </w:r>
    </w:p>
    <w:p w:rsidRDefault="009726DE" w:rsidP="009726DE" w:rsidR="009726DE" w:rsidRPr="001B641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1B641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  <w:t>Na ispitnom ročištu koje je održano</w:t>
      </w:r>
      <w:r w:rsidR="003076C6" w:rsidRPr="001B641C">
        <w:rPr>
          <w:b w:val="false"/>
          <w:szCs w:val="24"/>
        </w:rPr>
        <w:t xml:space="preserve"> </w:t>
      </w:r>
      <w:r w:rsidR="00013821">
        <w:rPr>
          <w:b w:val="false"/>
          <w:szCs w:val="24"/>
        </w:rPr>
        <w:t>20. veljače 2018</w:t>
      </w:r>
      <w:r w:rsidR="003076C6" w:rsidRPr="001B641C">
        <w:rPr>
          <w:b w:val="false"/>
          <w:szCs w:val="24"/>
        </w:rPr>
        <w:t>.</w:t>
      </w:r>
      <w:r w:rsidRPr="001B641C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1B641C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  <w:t>Stečajni sudac sast</w:t>
      </w:r>
      <w:r w:rsidR="00C86399" w:rsidRPr="001B641C">
        <w:rPr>
          <w:b w:val="false"/>
          <w:szCs w:val="24"/>
        </w:rPr>
        <w:t>avio je sukladno odredbi čl. 259 st. 1.</w:t>
      </w:r>
      <w:r w:rsidRPr="001B641C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  <w:r w:rsidR="001B641C">
        <w:rPr>
          <w:b w:val="false"/>
          <w:szCs w:val="24"/>
        </w:rPr>
        <w:t xml:space="preserve"> </w:t>
      </w:r>
    </w:p>
    <w:p w:rsidRDefault="00C86399" w:rsidP="00BF2F7D" w:rsidR="00C86399" w:rsidRPr="001B641C">
      <w:pPr>
        <w:pStyle w:val="Uvuenotijeloteksta"/>
        <w:ind w:firstLine="720" w:left="0"/>
        <w:rPr>
          <w:b w:val="false"/>
          <w:szCs w:val="24"/>
        </w:rPr>
      </w:pPr>
      <w:r w:rsidRPr="001B641C">
        <w:rPr>
          <w:b w:val="false"/>
          <w:szCs w:val="24"/>
        </w:rPr>
        <w:t>Tražbine navedene u izreci rješenja stečajni upravitelj je priznao u cijelosti, a nazočni stečajni vjer</w:t>
      </w:r>
      <w:r w:rsidR="004A7658" w:rsidRPr="001B641C">
        <w:rPr>
          <w:b w:val="false"/>
          <w:szCs w:val="24"/>
        </w:rPr>
        <w:t>ovnici nisu osporili pa se</w:t>
      </w:r>
      <w:r w:rsidRPr="001B641C">
        <w:rPr>
          <w:b w:val="false"/>
          <w:szCs w:val="24"/>
        </w:rPr>
        <w:t xml:space="preserve"> iste smatraju utvrđenima, sukladno odredbi čl. 263. Stečajnog zakona. </w:t>
      </w:r>
    </w:p>
    <w:p w:rsidRDefault="004C71D7" w:rsidP="00C86399" w:rsidR="00C86399" w:rsidRPr="001B641C">
      <w:pPr>
        <w:pStyle w:val="Uvuenotijeloteksta"/>
        <w:ind w:firstLine="720" w:left="0"/>
        <w:rPr>
          <w:b w:val="false"/>
          <w:szCs w:val="24"/>
        </w:rPr>
      </w:pPr>
      <w:r w:rsidRPr="001B641C">
        <w:rPr>
          <w:b w:val="false"/>
          <w:szCs w:val="24"/>
        </w:rPr>
        <w:t>Stoga je s</w:t>
      </w:r>
      <w:r w:rsidR="00C86399" w:rsidRPr="001B641C">
        <w:rPr>
          <w:b w:val="false"/>
          <w:szCs w:val="24"/>
        </w:rPr>
        <w:t>ud je temeljem čl. 263. Stečajnog zakona donio odluku kao u</w:t>
      </w:r>
      <w:r w:rsidR="00013821">
        <w:rPr>
          <w:b w:val="false"/>
          <w:szCs w:val="24"/>
        </w:rPr>
        <w:t xml:space="preserve"> izreci</w:t>
      </w:r>
      <w:r w:rsidR="00C86399" w:rsidRPr="001B641C">
        <w:rPr>
          <w:b w:val="false"/>
          <w:szCs w:val="24"/>
        </w:rPr>
        <w:t xml:space="preserve"> rješenja. </w:t>
      </w:r>
    </w:p>
    <w:p w:rsidRDefault="002F695D" w:rsidP="002F695D" w:rsidR="002F695D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</w:r>
    </w:p>
    <w:p w:rsidRDefault="00BF2F7D" w:rsidP="002F695D" w:rsidR="00BF2F7D" w:rsidRPr="001B641C">
      <w:pPr>
        <w:pStyle w:val="Uvuenotijeloteksta"/>
        <w:ind w:firstLine="0" w:left="0"/>
        <w:rPr>
          <w:b w:val="false"/>
          <w:szCs w:val="24"/>
        </w:rPr>
      </w:pPr>
    </w:p>
    <w:p w:rsidRDefault="00657A21" w:rsidP="002F695D" w:rsidR="002F695D" w:rsidRPr="001B641C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U Zag</w:t>
      </w:r>
      <w:r w:rsidR="00013821">
        <w:rPr>
          <w:b w:val="false"/>
          <w:szCs w:val="24"/>
        </w:rPr>
        <w:t xml:space="preserve">rebu, </w:t>
      </w:r>
      <w:r w:rsidR="004612FB">
        <w:rPr>
          <w:b w:val="false"/>
          <w:szCs w:val="24"/>
        </w:rPr>
        <w:t>20</w:t>
      </w:r>
      <w:r w:rsidR="00013821">
        <w:rPr>
          <w:b w:val="false"/>
          <w:szCs w:val="24"/>
        </w:rPr>
        <w:t>. veljače 2018.</w:t>
      </w:r>
    </w:p>
    <w:p w:rsidRDefault="004C71D7" w:rsidP="004C71D7" w:rsidR="004C71D7" w:rsidRPr="001B641C">
      <w:pPr>
        <w:pStyle w:val="Uvuenotijeloteksta"/>
        <w:rPr>
          <w:b w:val="false"/>
          <w:szCs w:val="24"/>
        </w:rPr>
      </w:pPr>
    </w:p>
    <w:p w:rsidRDefault="004C71D7" w:rsidP="004C71D7" w:rsidR="004C71D7" w:rsidRPr="001B641C">
      <w:pPr>
        <w:pStyle w:val="Uvuenotijeloteksta"/>
        <w:rPr>
          <w:b w:val="false"/>
          <w:szCs w:val="24"/>
        </w:rPr>
      </w:pPr>
      <w:r w:rsidRPr="001B641C">
        <w:rPr>
          <w:b w:val="false"/>
          <w:szCs w:val="24"/>
        </w:rPr>
        <w:t xml:space="preserve">        </w:t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 xml:space="preserve">  SUDAC:  </w:t>
      </w:r>
    </w:p>
    <w:p w:rsidRDefault="004C71D7" w:rsidP="00731D52" w:rsidR="00731D52" w:rsidRPr="001B641C">
      <w:pPr>
        <w:jc w:val="both"/>
        <w:rPr>
          <w:szCs w:val="24"/>
          <w:lang w:val="pl-PL"/>
        </w:rPr>
      </w:pPr>
      <w:r w:rsidRPr="001B641C">
        <w:rPr>
          <w:szCs w:val="24"/>
        </w:rPr>
        <w:t xml:space="preserve">               </w:t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="00731D52" w:rsidRPr="001B641C">
        <w:rPr>
          <w:szCs w:val="24"/>
        </w:rPr>
        <w:tab/>
      </w:r>
      <w:r w:rsidR="00731D52" w:rsidRPr="001B641C">
        <w:rPr>
          <w:szCs w:val="24"/>
        </w:rPr>
        <w:tab/>
      </w:r>
      <w:r w:rsidR="00DC6DAA" w:rsidRPr="001B641C">
        <w:rPr>
          <w:b/>
          <w:szCs w:val="24"/>
        </w:rPr>
        <w:t xml:space="preserve"> </w:t>
      </w:r>
      <w:r w:rsidR="00731D52" w:rsidRPr="001B641C">
        <w:rPr>
          <w:szCs w:val="24"/>
          <w:lang w:val="pl-PL"/>
        </w:rPr>
        <w:t>Ivan Vladić</w:t>
      </w:r>
      <w:r w:rsidR="00B50A1F">
        <w:rPr>
          <w:szCs w:val="24"/>
          <w:lang w:val="pl-PL"/>
        </w:rPr>
        <w:t>, v.r.</w:t>
      </w:r>
    </w:p>
    <w:p w:rsidRDefault="004C71D7" w:rsidP="002F695D" w:rsidR="004C71D7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</w:p>
    <w:p w:rsidRDefault="002F695D" w:rsidP="002F695D" w:rsidR="004C71D7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>POUKA</w:t>
      </w:r>
      <w:r w:rsidR="004C71D7" w:rsidRPr="001B641C">
        <w:rPr>
          <w:b w:val="false"/>
          <w:szCs w:val="24"/>
        </w:rPr>
        <w:t xml:space="preserve">  O PRAVNOM LIJEKU:</w:t>
      </w:r>
    </w:p>
    <w:p w:rsidRDefault="004C71D7" w:rsidP="004C71D7" w:rsidR="00C86399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657A21" w:rsidP="004C71D7" w:rsidR="00657A21">
      <w:pPr>
        <w:pStyle w:val="Uvuenotijeloteksta"/>
        <w:ind w:firstLine="0" w:left="0"/>
        <w:rPr>
          <w:b w:val="false"/>
          <w:szCs w:val="24"/>
        </w:rPr>
      </w:pPr>
    </w:p>
    <w:p w:rsidRDefault="00B50A1F" w:rsidP="00E82D09" w:rsidR="00B50A1F">
      <w:pPr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szCs w:val="24"/>
        </w:rPr>
        <w:t>Za točnost otpravka</w:t>
      </w:r>
    </w:p>
    <w:p w:rsidRDefault="00B50A1F" w:rsidP="00E82D09" w:rsidR="00B50A1F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4612FB" w:rsidP="00B50A1F" w:rsidR="004612FB" w:rsidRPr="00B50A1F">
      <w:pPr>
        <w:pStyle w:val="Uvuenotijeloteksta"/>
        <w:ind w:firstLine="0" w:left="0"/>
        <w:rPr>
          <w:b w:val="false"/>
          <w:szCs w:val="24"/>
        </w:rPr>
      </w:pPr>
    </w:p>
    <w:p w:rsidRDefault="009726DE" w:rsidP="004612FB" w:rsidR="00C86399" w:rsidRPr="004612FB">
      <w:pPr>
        <w:jc w:val="both"/>
        <w:rPr>
          <w:szCs w:val="24"/>
          <w:lang w:val="hr-HR"/>
        </w:rPr>
      </w:pP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</w:p>
    <w:sectPr w:rsidSect="00CD5FD8" w:rsidR="00C86399" w:rsidRPr="004612FB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1813085"/>
      <w:docPartObj>
        <w:docPartGallery w:val="Page Numbers (Top of Page)"/>
        <w:docPartUnique/>
      </w:docPartObj>
    </w:sdtPr>
    <w:sdtEndPr/>
    <w:sdtContent>
      <w:p w:rsidRDefault="00657A21" w:rsidR="00657A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A7" w:rsidRPr="00764CA7">
          <w:rPr>
            <w:noProof/>
            <w:lang w:val="hr-HR"/>
          </w:rPr>
          <w:t>2</w:t>
        </w:r>
        <w:r>
          <w:fldChar w:fldCharType="end"/>
        </w:r>
      </w:p>
      <w:p w:rsidRDefault="00013821" w:rsidP="00657A21" w:rsidR="00657A21">
        <w:pPr>
          <w:pStyle w:val="Zaglavlje"/>
          <w:jc w:val="right"/>
        </w:pPr>
        <w:r>
          <w:rPr>
            <w:b/>
          </w:rPr>
          <w:t>28. St-4244</w:t>
        </w:r>
        <w:r w:rsidR="00657A21">
          <w:rPr>
            <w:b/>
          </w:rPr>
          <w:t>/16</w:t>
        </w:r>
      </w:p>
    </w:sdtContent>
  </w:sdt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A7" w:rsidRPr="00764CA7">
          <w:rPr>
            <w:noProof/>
            <w:lang w:val="hr-HR"/>
          </w:rPr>
          <w:t>1</w:t>
        </w:r>
        <w:r>
          <w:fldChar w:fldCharType="end"/>
        </w:r>
      </w:p>
      <w:p w:rsidRDefault="001B641C" w:rsidP="000D1329" w:rsidR="000D1329">
        <w:pPr>
          <w:pStyle w:val="Zaglavlje"/>
          <w:jc w:val="right"/>
        </w:pPr>
        <w:r>
          <w:rPr>
            <w:b/>
          </w:rPr>
          <w:t>28. St-</w:t>
        </w:r>
        <w:r w:rsidR="00013821">
          <w:rPr>
            <w:b/>
          </w:rPr>
          <w:t>4244</w:t>
        </w:r>
        <w:r w:rsidR="00657A21">
          <w:rPr>
            <w:b/>
          </w:rPr>
          <w:t>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516E6"/>
    <w:multiLevelType w:val="hybridMultilevel"/>
    <w:tmpl w:val="E47280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0F9C0CF2"/>
    <w:multiLevelType w:val="hybridMultilevel"/>
    <w:tmpl w:val="58AE6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7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5F91D78"/>
    <w:multiLevelType w:val="hybridMultilevel"/>
    <w:tmpl w:val="4FC00D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C43BAA"/>
    <w:multiLevelType w:val="hybridMultilevel"/>
    <w:tmpl w:val="72B0232A"/>
    <w:lvl w:tplc="DC9E30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525B3C89"/>
    <w:multiLevelType w:val="hybridMultilevel"/>
    <w:tmpl w:val="8E968FA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2926144"/>
    <w:multiLevelType w:val="hybridMultilevel"/>
    <w:tmpl w:val="808CDF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4D44B3"/>
    <w:multiLevelType w:val="hybridMultilevel"/>
    <w:tmpl w:val="6CD23F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D46BD2"/>
    <w:multiLevelType w:val="hybridMultilevel"/>
    <w:tmpl w:val="F3BE8AA0"/>
    <w:lvl w:tplc="50D2ED8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76C3C9A"/>
    <w:multiLevelType w:val="hybridMultilevel"/>
    <w:tmpl w:val="F2C86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14"/>
  </w:num>
  <w:num w:numId="10">
    <w:abstractNumId w:val="10"/>
  </w:num>
  <w:num w:numId="11">
    <w:abstractNumId w:val="0"/>
  </w:num>
  <w:num w:numId="12">
    <w:abstractNumId w:val="2"/>
  </w:num>
  <w:num w:numId="13">
    <w:abstractNumId w:val="11"/>
  </w:num>
  <w:num w:numId="14">
    <w:abstractNumId w:val="16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3821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641C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6DF"/>
    <w:rsid w:val="002B4FD8"/>
    <w:rsid w:val="002D66B9"/>
    <w:rsid w:val="002D68AA"/>
    <w:rsid w:val="002F06EB"/>
    <w:rsid w:val="002F2662"/>
    <w:rsid w:val="002F449A"/>
    <w:rsid w:val="002F695D"/>
    <w:rsid w:val="003076C6"/>
    <w:rsid w:val="00341E6D"/>
    <w:rsid w:val="00345B47"/>
    <w:rsid w:val="0035609A"/>
    <w:rsid w:val="00363803"/>
    <w:rsid w:val="00382318"/>
    <w:rsid w:val="00386612"/>
    <w:rsid w:val="003A6637"/>
    <w:rsid w:val="003B3A4D"/>
    <w:rsid w:val="003B7B9E"/>
    <w:rsid w:val="003F4FD8"/>
    <w:rsid w:val="00412376"/>
    <w:rsid w:val="00435AB8"/>
    <w:rsid w:val="00440C7A"/>
    <w:rsid w:val="0045608B"/>
    <w:rsid w:val="004612FB"/>
    <w:rsid w:val="0046370C"/>
    <w:rsid w:val="00485DC9"/>
    <w:rsid w:val="004A23F9"/>
    <w:rsid w:val="004A6806"/>
    <w:rsid w:val="004A69A6"/>
    <w:rsid w:val="004A6B3D"/>
    <w:rsid w:val="004A7658"/>
    <w:rsid w:val="004B1F1A"/>
    <w:rsid w:val="004B3DC1"/>
    <w:rsid w:val="004B4276"/>
    <w:rsid w:val="004B44B4"/>
    <w:rsid w:val="004C2C92"/>
    <w:rsid w:val="004C71D7"/>
    <w:rsid w:val="004F7110"/>
    <w:rsid w:val="00503CAC"/>
    <w:rsid w:val="005046D3"/>
    <w:rsid w:val="0051318E"/>
    <w:rsid w:val="00534B14"/>
    <w:rsid w:val="0056022C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57A21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1D52"/>
    <w:rsid w:val="0073573D"/>
    <w:rsid w:val="00747CB7"/>
    <w:rsid w:val="00764CA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3496A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47B4"/>
    <w:rsid w:val="00B07E77"/>
    <w:rsid w:val="00B106F0"/>
    <w:rsid w:val="00B1381E"/>
    <w:rsid w:val="00B21DF3"/>
    <w:rsid w:val="00B24F22"/>
    <w:rsid w:val="00B4295E"/>
    <w:rsid w:val="00B50A1F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2F7D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B566A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C6DAA"/>
    <w:rsid w:val="00DD01ED"/>
    <w:rsid w:val="00DD4D37"/>
    <w:rsid w:val="00DD6F1D"/>
    <w:rsid w:val="00E07E8D"/>
    <w:rsid w:val="00E2581B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20E4"/>
    <w:rsid w:val="00F04F1F"/>
    <w:rsid w:val="00F14509"/>
    <w:rsid w:val="00F259A5"/>
    <w:rsid w:val="00F2749C"/>
    <w:rsid w:val="00F2750D"/>
    <w:rsid w:val="00F60A5D"/>
    <w:rsid w:val="00F71F20"/>
    <w:rsid w:val="00F7343D"/>
    <w:rsid w:val="00F95EF0"/>
    <w:rsid w:val="00FA5281"/>
    <w:rsid w:val="00FB6295"/>
    <w:rsid w:val="00FE1D5D"/>
    <w:rsid w:val="00FF2A80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594</properties:Words>
  <properties:Characters>3024</properties:Characters>
  <properties:Lines>96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2018-02-21T09:01:00Z</dcterms:created>
  <dc:creator>Tatjana Kušec</dc:creator>
  <cp:lastModifiedBy>Monika Topolovec</cp:lastModifiedBy>
  <cp:lastPrinted>2018-02-21T09:00:00Z</cp:lastPrinted>
  <dcterms:modified xmlns:xsi="http://www.w3.org/2001/XMLSchema-instance" xsi:type="dcterms:W3CDTF">2018-02-21T09:03:00Z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4244-UTVRĐENE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