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22cef" w14:paraId="6c22cef" w:rsidRDefault="001D077E" w:rsidP="006D7F75" w:rsidR="001D077E">
      <w:pPr>
        <w15:collapsed w:val="false"/>
      </w:pPr>
      <w:bookmarkStart w:name="_GoBack" w:id="0"/>
      <w:bookmarkEnd w:id="0"/>
      <w:r>
        <w:rPr>
          <w:noProof/>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D7F75" w:rsidP="006D7F75" w:rsidR="006D7F75" w:rsidRPr="00B43099">
      <w:r w:rsidRPr="00B43099">
        <w:t>REPUBLIKA HRVATSKA</w:t>
      </w:r>
    </w:p>
    <w:p w:rsidRDefault="006D7F75" w:rsidP="006D7F75" w:rsidR="006D7F75" w:rsidRPr="00B43099">
      <w:r w:rsidRPr="00B43099">
        <w:t xml:space="preserve">TRGOVAČKI SUD U SPLITU </w:t>
      </w:r>
    </w:p>
    <w:p w:rsidRDefault="006D7F75" w:rsidP="004E0D81" w:rsidR="004E0D81">
      <w:r w:rsidRPr="00B43099">
        <w:t xml:space="preserve">Split, Sukoišanska 6                                                    </w:t>
      </w:r>
    </w:p>
    <w:p w:rsidRDefault="004E0D81" w:rsidP="004E0D81" w:rsidR="004E0D81" w:rsidRPr="004E0D81"/>
    <w:p w:rsidRDefault="001D077E" w:rsidP="001D077E" w:rsidR="001D077E">
      <w:pPr>
        <w:jc w:val="center"/>
        <w:rPr>
          <w:spacing w:val="100"/>
        </w:rPr>
      </w:pPr>
      <w:r>
        <w:rPr>
          <w:spacing w:val="100"/>
        </w:rPr>
        <w:t xml:space="preserve">REPUBLIKA HRVATSKA </w:t>
      </w:r>
    </w:p>
    <w:p w:rsidRDefault="001D077E" w:rsidP="001D077E" w:rsidR="001D077E">
      <w:pPr>
        <w:jc w:val="center"/>
        <w:rPr>
          <w:spacing w:val="100"/>
        </w:rPr>
      </w:pPr>
    </w:p>
    <w:p w:rsidRDefault="006D7F75" w:rsidP="001D077E" w:rsidR="002B6C79">
      <w:pPr>
        <w:jc w:val="center"/>
        <w:rPr>
          <w:spacing w:val="100"/>
        </w:rPr>
      </w:pPr>
      <w:r w:rsidRPr="00B43099">
        <w:rPr>
          <w:spacing w:val="100"/>
        </w:rPr>
        <w:t xml:space="preserve">RJEŠENJE </w:t>
      </w:r>
    </w:p>
    <w:p w:rsidRDefault="001D077E" w:rsidP="004E0D81" w:rsidR="001D077E" w:rsidRPr="002B6C79">
      <w:pPr>
        <w:rPr>
          <w:spacing w:val="100"/>
        </w:rPr>
      </w:pPr>
    </w:p>
    <w:p w:rsidRDefault="00F15EBA" w:rsidP="006D7F75" w:rsidR="006D7F75" w:rsidRPr="00B43099">
      <w:pPr>
        <w:ind w:firstLine="708"/>
        <w:jc w:val="both"/>
        <w:rPr>
          <w:lang w:val="en-US"/>
        </w:rPr>
      </w:pPr>
      <w:r>
        <w:t xml:space="preserve">Trgovački sud u Splitu, po stečajnom sucu tog suda Katarini Mikulić kao sucu pojedincu, odlučujući o prijedlogu predlagatelja FINANCIJSKE AGENCIJE, Regionalni centar Split, Podružnica Split, Mažuranićevo šetalište 24 b, OIB: 85821130368 za otvaranje stečajnog postupka nad dužnikom </w:t>
      </w:r>
      <w:r w:rsidR="005E48D0">
        <w:t>TERA-KOP d.o.o., Put Smoljevca 15, Kaštel Sućurac, OIB: 72543293339</w:t>
      </w:r>
      <w:r w:rsidR="006D7F75" w:rsidRPr="00B43099">
        <w:rPr>
          <w:lang w:val="en-US"/>
        </w:rPr>
        <w:t xml:space="preserve">, dana </w:t>
      </w:r>
      <w:r w:rsidR="005E48D0">
        <w:rPr>
          <w:lang w:val="en-US"/>
        </w:rPr>
        <w:t>03</w:t>
      </w:r>
      <w:r w:rsidR="00291CBC">
        <w:rPr>
          <w:lang w:val="en-US"/>
        </w:rPr>
        <w:t>. veljače</w:t>
      </w:r>
      <w:r>
        <w:rPr>
          <w:lang w:val="en-US"/>
        </w:rPr>
        <w:t xml:space="preserve"> 2017</w:t>
      </w:r>
      <w:r w:rsidR="006D7F75" w:rsidRPr="00B43099">
        <w:rPr>
          <w:lang w:val="en-US"/>
        </w:rPr>
        <w:t xml:space="preserve">. godine </w:t>
      </w:r>
    </w:p>
    <w:p w:rsidRDefault="001D077E" w:rsidP="004E0D81" w:rsidR="001D077E"/>
    <w:p w:rsidRDefault="000F60FD" w:rsidP="002B6C79" w:rsidR="00182066">
      <w:pPr>
        <w:jc w:val="center"/>
      </w:pPr>
      <w:r w:rsidRPr="00696A23">
        <w:t>r i j e š i o  j e</w:t>
      </w:r>
    </w:p>
    <w:p w:rsidRDefault="002B6C79" w:rsidP="004E0D81" w:rsidR="002B6C79" w:rsidRPr="002B6C79"/>
    <w:p w:rsidRDefault="006D7F75" w:rsidP="001D077E" w:rsidR="000F60FD">
      <w:pPr>
        <w:pStyle w:val="Odlomakpopisa"/>
        <w:numPr>
          <w:ilvl w:val="0"/>
          <w:numId w:val="5"/>
        </w:numPr>
        <w:ind w:hanging="709" w:left="709"/>
        <w:jc w:val="both"/>
        <w:rPr>
          <w:b/>
        </w:rPr>
      </w:pPr>
      <w:r w:rsidRPr="006D7F75">
        <w:t>Otvara se</w:t>
      </w:r>
      <w:r>
        <w:rPr>
          <w:b/>
        </w:rPr>
        <w:t xml:space="preserve"> </w:t>
      </w:r>
      <w:r w:rsidR="000F60FD" w:rsidRPr="007E0FEA">
        <w:t>stečajni postupak nad dužnikom</w:t>
      </w:r>
      <w:r w:rsidR="00C569BB" w:rsidRPr="006D7F75">
        <w:rPr>
          <w:b/>
        </w:rPr>
        <w:t xml:space="preserve"> </w:t>
      </w:r>
      <w:r w:rsidR="005E48D0">
        <w:t>TERA-KOP d.o.o., Put Smoljevca 15, Kaštel Sućurac, OIB: 72543293339</w:t>
      </w:r>
      <w:r w:rsidR="00D130E7" w:rsidRPr="00BC28B6">
        <w:t>.</w:t>
      </w:r>
      <w:r w:rsidR="002577D3" w:rsidRPr="006D7F75">
        <w:rPr>
          <w:b/>
        </w:rPr>
        <w:t xml:space="preserve"> </w:t>
      </w:r>
    </w:p>
    <w:p w:rsidRDefault="00C05DFE" w:rsidP="001D077E" w:rsidR="00051E08" w:rsidRPr="00051E08">
      <w:pPr>
        <w:pStyle w:val="Odlomakpopisa"/>
        <w:numPr>
          <w:ilvl w:val="0"/>
          <w:numId w:val="5"/>
        </w:numPr>
        <w:ind w:hanging="709" w:left="709"/>
        <w:jc w:val="both"/>
        <w:rPr>
          <w:b/>
        </w:rPr>
      </w:pPr>
      <w:r w:rsidRPr="006F1899">
        <w:t>S</w:t>
      </w:r>
      <w:r w:rsidR="000F60FD" w:rsidRPr="006F1899">
        <w:t>tečajn</w:t>
      </w:r>
      <w:r w:rsidR="00BC28B6" w:rsidRPr="006F1899">
        <w:t>im</w:t>
      </w:r>
      <w:r w:rsidR="000F60FD" w:rsidRPr="006F1899">
        <w:t xml:space="preserve"> upravitelj</w:t>
      </w:r>
      <w:r w:rsidR="00BC28B6" w:rsidRPr="006F1899">
        <w:t>em</w:t>
      </w:r>
      <w:r w:rsidR="000F60FD" w:rsidRPr="006F1899">
        <w:t xml:space="preserve"> imenuje</w:t>
      </w:r>
      <w:r w:rsidR="00BC28B6" w:rsidRPr="006F1899">
        <w:t xml:space="preserve"> se</w:t>
      </w:r>
      <w:r w:rsidR="005E48D0">
        <w:t xml:space="preserve"> </w:t>
      </w:r>
      <w:r w:rsidR="004E0D81">
        <w:t>Vlaho Monković, Ul. Vlahe Paljetka 12, Cavtat, OIB: 72627093549.</w:t>
      </w:r>
    </w:p>
    <w:p w:rsidRDefault="00600F72" w:rsidP="001D077E" w:rsidR="00600F72" w:rsidRPr="00051E08">
      <w:pPr>
        <w:pStyle w:val="Odlomakpopisa"/>
        <w:numPr>
          <w:ilvl w:val="0"/>
          <w:numId w:val="5"/>
        </w:numPr>
        <w:ind w:hanging="709" w:left="709"/>
        <w:jc w:val="both"/>
        <w:rPr>
          <w:b/>
        </w:rPr>
      </w:pPr>
      <w:r>
        <w:t xml:space="preserve">Stečajni postupak nad stečajnim dužnikom </w:t>
      </w:r>
      <w:r w:rsidR="005E48D0">
        <w:t>TERA-KOP d.o.o., Put Smoljevca 15, Kaštel Sućurac, OIB: 72543293339</w:t>
      </w:r>
      <w:r w:rsidR="00A56017">
        <w:t>,</w:t>
      </w:r>
      <w:r w:rsidR="00FB2747">
        <w:t xml:space="preserve"> </w:t>
      </w:r>
      <w:r>
        <w:t xml:space="preserve">otvara se </w:t>
      </w:r>
      <w:r w:rsidR="005E48D0">
        <w:t>03</w:t>
      </w:r>
      <w:r w:rsidR="00291CBC">
        <w:t>. veljače</w:t>
      </w:r>
      <w:r w:rsidR="00F15EBA">
        <w:t xml:space="preserve"> 2017</w:t>
      </w:r>
      <w:r>
        <w:t xml:space="preserve">. </w:t>
      </w:r>
      <w:r w:rsidR="00051E08">
        <w:t xml:space="preserve">godine </w:t>
      </w:r>
      <w:r>
        <w:t xml:space="preserve">u </w:t>
      </w:r>
      <w:r w:rsidR="004E0D81">
        <w:t>13.00</w:t>
      </w:r>
      <w:r>
        <w:t xml:space="preserve"> sati i istog trenutka rješenje o otvaranju stečajnog postupka objavit će se na </w:t>
      </w:r>
      <w:r w:rsidRPr="00600F72">
        <w:t>e-</w:t>
      </w:r>
      <w:r>
        <w:t xml:space="preserve">oglasnoj ploči suda. </w:t>
      </w:r>
    </w:p>
    <w:p w:rsidRDefault="000F60FD" w:rsidP="001D077E" w:rsidR="00051E08" w:rsidRPr="00051E08">
      <w:pPr>
        <w:pStyle w:val="Odlomakpopisa"/>
        <w:numPr>
          <w:ilvl w:val="0"/>
          <w:numId w:val="5"/>
        </w:numPr>
        <w:ind w:hanging="709" w:left="709"/>
        <w:jc w:val="both"/>
        <w:rPr>
          <w:b/>
        </w:rPr>
      </w:pPr>
      <w:r w:rsidRPr="007E0FEA">
        <w:t>Pozivaju se vjerovnici</w:t>
      </w:r>
      <w:r w:rsidR="00A2158D">
        <w:t xml:space="preserve"> stečajnog dužnika da u roku od </w:t>
      </w:r>
      <w:r w:rsidR="0099607C">
        <w:t>60</w:t>
      </w:r>
      <w:r w:rsidR="00A2158D">
        <w:t xml:space="preserve"> dana od dana objave </w:t>
      </w:r>
      <w:r w:rsidR="00600F72">
        <w:t>ovog rješenja</w:t>
      </w:r>
      <w:r w:rsidR="00A2158D">
        <w:t xml:space="preserve">, </w:t>
      </w:r>
      <w:r w:rsidR="009764AF">
        <w:t xml:space="preserve">skladno odredbi čl. 257. </w:t>
      </w:r>
      <w:r w:rsidR="00A2158D">
        <w:t>Stečajnog zakona prijav</w:t>
      </w:r>
      <w:r w:rsidR="00600F72">
        <w:t>e</w:t>
      </w:r>
      <w:r w:rsidR="00A2158D">
        <w:t xml:space="preserve"> svoje </w:t>
      </w:r>
      <w:r w:rsidR="009764AF">
        <w:t xml:space="preserve">tražbine stečajnom upravitelju. </w:t>
      </w:r>
      <w:r w:rsidRPr="009764AF">
        <w:t>Prijavi je potrebno priložiti i potvrdu o uplaćenoj pristojbi koja iznos</w:t>
      </w:r>
      <w:r w:rsidR="009764AF" w:rsidRPr="009764AF">
        <w:t>i 2% od vrijednosti tražbine</w:t>
      </w:r>
      <w:r w:rsidRPr="009764AF">
        <w:t xml:space="preserve">, ali ne više od 500,00 </w:t>
      </w:r>
      <w:r w:rsidR="002E3F4E" w:rsidRPr="009764AF">
        <w:t>k</w:t>
      </w:r>
      <w:r w:rsidRPr="009764AF">
        <w:t>n, a uplaćuje se na žiro-račun državnog proračuna</w:t>
      </w:r>
      <w:r w:rsidR="001D70CF" w:rsidRPr="009764AF">
        <w:t xml:space="preserve"> </w:t>
      </w:r>
      <w:r w:rsidR="00051E08" w:rsidRPr="00050E21">
        <w:t>HR1210010051863000160</w:t>
      </w:r>
      <w:r w:rsidRPr="009764AF">
        <w:t xml:space="preserve">, </w:t>
      </w:r>
      <w:r w:rsidR="00051E08" w:rsidRPr="00050E21">
        <w:t>model: 64, poziv na broj 5045-3566-</w:t>
      </w:r>
      <w:r w:rsidR="005E48D0">
        <w:t>1063</w:t>
      </w:r>
      <w:r w:rsidR="00051E08" w:rsidRPr="00050E21">
        <w:t>-</w:t>
      </w:r>
      <w:r w:rsidR="00291CBC">
        <w:t>16</w:t>
      </w:r>
      <w:r w:rsidR="00051E08">
        <w:t>, opis plaćanja 4.</w:t>
      </w:r>
      <w:r w:rsidR="00051E08" w:rsidRPr="00050E21">
        <w:t>St-</w:t>
      </w:r>
      <w:r w:rsidR="005E48D0">
        <w:t>1063</w:t>
      </w:r>
      <w:r w:rsidR="00291CBC">
        <w:t>/2016</w:t>
      </w:r>
      <w:r w:rsidR="00051E08" w:rsidRPr="00050E21">
        <w:t>.</w:t>
      </w:r>
      <w:r w:rsidR="00051E08" w:rsidRPr="00051E08">
        <w:rPr>
          <w:b/>
        </w:rPr>
        <w:t xml:space="preserve"> </w:t>
      </w:r>
      <w:r w:rsidR="00051E08">
        <w:t xml:space="preserve"> U prijavi je potrebno navesti osnovu i visinu tražbine u kunama, te broj računa vjerovnika.</w:t>
      </w:r>
    </w:p>
    <w:p w:rsidRDefault="000F60FD" w:rsidP="001D077E" w:rsidR="00051E08" w:rsidRPr="00051E08">
      <w:pPr>
        <w:pStyle w:val="Odlomakpopisa"/>
        <w:numPr>
          <w:ilvl w:val="0"/>
          <w:numId w:val="5"/>
        </w:numPr>
        <w:ind w:hanging="709" w:left="709"/>
        <w:jc w:val="both"/>
        <w:rPr>
          <w:b/>
        </w:rPr>
      </w:pPr>
      <w:r w:rsidRPr="007E0FEA">
        <w:t xml:space="preserve">Pozivaju se razlučni </w:t>
      </w:r>
      <w:r w:rsidR="00A2158D">
        <w:t xml:space="preserve">i izlučni </w:t>
      </w:r>
      <w:r w:rsidRPr="007E0FEA">
        <w:t xml:space="preserve">vjerovnici da u roku od </w:t>
      </w:r>
      <w:r w:rsidR="00600F72">
        <w:t>60</w:t>
      </w:r>
      <w:r w:rsidRPr="007E0FEA">
        <w:t xml:space="preserve"> dana nakon objave</w:t>
      </w:r>
      <w:r w:rsidR="00600F72">
        <w:t xml:space="preserve"> ovog rješenja podneskom</w:t>
      </w:r>
      <w:r w:rsidRPr="007E0FEA">
        <w:t xml:space="preserve"> </w:t>
      </w:r>
      <w:r w:rsidR="00A2158D" w:rsidRPr="00A2158D">
        <w:t>obavijest</w:t>
      </w:r>
      <w:r w:rsidR="00600F72">
        <w:t>e</w:t>
      </w:r>
      <w:r w:rsidR="00A2158D">
        <w:t xml:space="preserve"> stečajnog upravitelja o svojim pravima, sukladno odredbi čl. </w:t>
      </w:r>
      <w:r w:rsidR="00600F72">
        <w:t xml:space="preserve">258. </w:t>
      </w:r>
      <w:r w:rsidR="00A2158D">
        <w:t>Stečajnog zakona</w:t>
      </w:r>
      <w:r w:rsidR="009764AF">
        <w:t xml:space="preserve">. </w:t>
      </w:r>
      <w:r w:rsidRPr="009764AF">
        <w:t xml:space="preserve">Prijavi je potrebno priložiti i potvrdu o uplaćenoj pristojbi koja iznosi 2% od vrijednosti potraživanja, ali ne više od 500,00 </w:t>
      </w:r>
      <w:r w:rsidR="002864B0">
        <w:t>k</w:t>
      </w:r>
      <w:r w:rsidRPr="009764AF">
        <w:t>n, a uplaćuje se na žiro-račun državnog proračuna</w:t>
      </w:r>
      <w:r w:rsidR="008C41CD" w:rsidRPr="009764AF">
        <w:t xml:space="preserve"> </w:t>
      </w:r>
      <w:r w:rsidR="00051E08" w:rsidRPr="00050E21">
        <w:t>HR1210010051863000160</w:t>
      </w:r>
      <w:r w:rsidR="00051E08" w:rsidRPr="009764AF">
        <w:t xml:space="preserve">, </w:t>
      </w:r>
      <w:r w:rsidR="00051E08" w:rsidRPr="00050E21">
        <w:t>model: 64, poziv na broj 5045-3566-</w:t>
      </w:r>
      <w:r w:rsidR="005E48D0">
        <w:t>1063</w:t>
      </w:r>
      <w:r w:rsidR="00051E08" w:rsidRPr="00050E21">
        <w:t>-</w:t>
      </w:r>
      <w:r w:rsidR="00291CBC">
        <w:t>16</w:t>
      </w:r>
      <w:r w:rsidR="00051E08">
        <w:t>, opis plaćanja 4.</w:t>
      </w:r>
      <w:r w:rsidR="00051E08" w:rsidRPr="00050E21">
        <w:t>St-</w:t>
      </w:r>
      <w:r w:rsidR="005E48D0">
        <w:t>1063</w:t>
      </w:r>
      <w:r w:rsidR="00291CBC">
        <w:t>/2016</w:t>
      </w:r>
      <w:r w:rsidR="00051E08" w:rsidRPr="00050E21">
        <w:t>.</w:t>
      </w:r>
      <w:r w:rsidR="00051E08" w:rsidRPr="00051E08">
        <w:rPr>
          <w:b/>
        </w:rPr>
        <w:t xml:space="preserve"> </w:t>
      </w:r>
      <w:r w:rsidR="00051E08">
        <w:t xml:space="preserve"> U prijavi je potrebno navesti osnovu i visinu tražbine u kunama, te broj računa vjerovnika.</w:t>
      </w:r>
    </w:p>
    <w:p w:rsidRDefault="000F60FD" w:rsidP="001D077E" w:rsidR="000F60FD">
      <w:pPr>
        <w:pStyle w:val="Odlomakpopisa"/>
        <w:numPr>
          <w:ilvl w:val="0"/>
          <w:numId w:val="5"/>
        </w:numPr>
        <w:tabs>
          <w:tab w:pos="7350" w:val="left"/>
        </w:tabs>
        <w:ind w:hanging="709" w:left="709"/>
        <w:jc w:val="both"/>
      </w:pPr>
      <w:r w:rsidRPr="007E0FEA">
        <w:t xml:space="preserve">Pozivaju se dužnici </w:t>
      </w:r>
      <w:r w:rsidR="00A2158D">
        <w:t xml:space="preserve">stečajnog dužnika </w:t>
      </w:r>
      <w:r w:rsidRPr="007E0FEA">
        <w:t xml:space="preserve">da svoje obveze </w:t>
      </w:r>
      <w:r w:rsidR="00600F72">
        <w:t>bez odgode ispunjavaju</w:t>
      </w:r>
      <w:r w:rsidR="00A2158D">
        <w:t xml:space="preserve"> stečajnom upravitelju</w:t>
      </w:r>
      <w:r w:rsidR="00600F72">
        <w:t xml:space="preserve"> za</w:t>
      </w:r>
      <w:r w:rsidR="00A2158D">
        <w:t xml:space="preserve"> stečajnog dužnika. </w:t>
      </w:r>
    </w:p>
    <w:p w:rsidRDefault="00F75C44" w:rsidP="001D077E" w:rsidR="000F60FD" w:rsidRPr="00051E08">
      <w:pPr>
        <w:pStyle w:val="Odlomakpopisa"/>
        <w:numPr>
          <w:ilvl w:val="0"/>
          <w:numId w:val="5"/>
        </w:numPr>
        <w:tabs>
          <w:tab w:pos="7350" w:val="left"/>
        </w:tabs>
        <w:ind w:hanging="709" w:left="709"/>
        <w:jc w:val="both"/>
        <w:rPr>
          <w:b/>
        </w:rPr>
      </w:pPr>
      <w:r>
        <w:t>Pozivaju se</w:t>
      </w:r>
      <w:r w:rsidR="00051E08">
        <w:t xml:space="preserve"> vjerovnici stečajnog dužnika na </w:t>
      </w:r>
      <w:r>
        <w:t>r</w:t>
      </w:r>
      <w:r w:rsidR="000F60FD" w:rsidRPr="007E0FEA">
        <w:t>očište</w:t>
      </w:r>
      <w:r w:rsidR="00A2158D">
        <w:t xml:space="preserve"> za ispitivanje prijavljenih </w:t>
      </w:r>
      <w:r>
        <w:t>tražbina</w:t>
      </w:r>
      <w:r w:rsidR="00A2158D">
        <w:t xml:space="preserve"> vjerovnika </w:t>
      </w:r>
      <w:r>
        <w:t xml:space="preserve">koje se </w:t>
      </w:r>
      <w:r w:rsidR="00FC7FDD">
        <w:t>zakazuje za dan</w:t>
      </w:r>
      <w:r w:rsidR="00D06AE7" w:rsidRPr="00051E08">
        <w:rPr>
          <w:b/>
        </w:rPr>
        <w:t xml:space="preserve"> </w:t>
      </w:r>
      <w:r w:rsidR="004E0D81">
        <w:rPr>
          <w:b/>
        </w:rPr>
        <w:t>21. lipnja</w:t>
      </w:r>
      <w:r w:rsidR="00FA65B9" w:rsidRPr="00051E08">
        <w:rPr>
          <w:b/>
        </w:rPr>
        <w:t xml:space="preserve"> </w:t>
      </w:r>
      <w:r w:rsidR="00F15EBA">
        <w:rPr>
          <w:b/>
        </w:rPr>
        <w:t>2017</w:t>
      </w:r>
      <w:r w:rsidR="00FA65B9" w:rsidRPr="00051E08">
        <w:rPr>
          <w:b/>
        </w:rPr>
        <w:t xml:space="preserve">. </w:t>
      </w:r>
      <w:r w:rsidR="00051E08" w:rsidRPr="00051E08">
        <w:rPr>
          <w:b/>
        </w:rPr>
        <w:t xml:space="preserve">godine </w:t>
      </w:r>
      <w:r w:rsidR="00FA65B9" w:rsidRPr="00051E08">
        <w:rPr>
          <w:b/>
        </w:rPr>
        <w:t xml:space="preserve">u </w:t>
      </w:r>
      <w:r w:rsidR="004E0D81">
        <w:rPr>
          <w:b/>
        </w:rPr>
        <w:t>09.30</w:t>
      </w:r>
      <w:r w:rsidR="00BE06E7" w:rsidRPr="00051E08">
        <w:rPr>
          <w:b/>
        </w:rPr>
        <w:t xml:space="preserve"> </w:t>
      </w:r>
      <w:r w:rsidR="00D06AE7" w:rsidRPr="00051E08">
        <w:rPr>
          <w:b/>
        </w:rPr>
        <w:t xml:space="preserve">sati </w:t>
      </w:r>
      <w:r w:rsidR="000F60FD" w:rsidRPr="00051E08">
        <w:t xml:space="preserve">kod </w:t>
      </w:r>
      <w:r w:rsidR="008142A2" w:rsidRPr="00051E08">
        <w:t xml:space="preserve">Trgovačkog suda u </w:t>
      </w:r>
      <w:r w:rsidR="00051E08" w:rsidRPr="00051E08">
        <w:t>Splitu, Sukoišanska 6</w:t>
      </w:r>
      <w:r w:rsidR="00254F15" w:rsidRPr="00051E08">
        <w:t xml:space="preserve">, </w:t>
      </w:r>
      <w:r w:rsidR="00051E08" w:rsidRPr="00051E08">
        <w:t>soba br. 203/II,</w:t>
      </w:r>
      <w:r w:rsidR="00051E08">
        <w:rPr>
          <w:b/>
        </w:rPr>
        <w:t xml:space="preserve"> </w:t>
      </w:r>
      <w:r w:rsidR="00051E08" w:rsidRPr="00051E08">
        <w:t>te na izvještajno</w:t>
      </w:r>
      <w:r w:rsidR="00051E08">
        <w:rPr>
          <w:b/>
        </w:rPr>
        <w:t xml:space="preserve"> </w:t>
      </w:r>
      <w:r w:rsidR="007F66C6">
        <w:t>ročište</w:t>
      </w:r>
      <w:r>
        <w:t xml:space="preserve"> koje se zakazuje za dan</w:t>
      </w:r>
      <w:r w:rsidRPr="007E0FEA">
        <w:t xml:space="preserve"> </w:t>
      </w:r>
      <w:r w:rsidR="004E0D81">
        <w:rPr>
          <w:b/>
        </w:rPr>
        <w:t>21. lipnja</w:t>
      </w:r>
      <w:r w:rsidR="00FC7FDD" w:rsidRPr="00051E08">
        <w:rPr>
          <w:b/>
        </w:rPr>
        <w:t xml:space="preserve"> </w:t>
      </w:r>
      <w:r w:rsidR="00F15EBA">
        <w:rPr>
          <w:b/>
        </w:rPr>
        <w:t>2017</w:t>
      </w:r>
      <w:r w:rsidRPr="00051E08">
        <w:rPr>
          <w:b/>
        </w:rPr>
        <w:t xml:space="preserve">. </w:t>
      </w:r>
      <w:r w:rsidR="00051E08">
        <w:rPr>
          <w:b/>
        </w:rPr>
        <w:t xml:space="preserve">godine </w:t>
      </w:r>
      <w:r w:rsidRPr="00051E08">
        <w:rPr>
          <w:b/>
        </w:rPr>
        <w:t xml:space="preserve">u </w:t>
      </w:r>
      <w:r w:rsidR="004E0D81">
        <w:rPr>
          <w:b/>
        </w:rPr>
        <w:t>09.45</w:t>
      </w:r>
      <w:r w:rsidR="00FA65B9" w:rsidRPr="00051E08">
        <w:rPr>
          <w:b/>
        </w:rPr>
        <w:t xml:space="preserve"> </w:t>
      </w:r>
      <w:r w:rsidRPr="00051E08">
        <w:t xml:space="preserve">sati </w:t>
      </w:r>
      <w:r w:rsidR="008142A2" w:rsidRPr="00051E08">
        <w:t xml:space="preserve">kod </w:t>
      </w:r>
      <w:r w:rsidR="00051E08" w:rsidRPr="00051E08">
        <w:t>Trgovačkog suda u Splitu, Sukoišanska 6, soba br. 203/II</w:t>
      </w:r>
      <w:r w:rsidR="00A2158D" w:rsidRPr="00051E08">
        <w:t>.</w:t>
      </w:r>
    </w:p>
    <w:p w:rsidRDefault="0039699B" w:rsidP="004E0D81" w:rsidR="00291CBC" w:rsidRPr="004E0D81">
      <w:pPr>
        <w:pStyle w:val="Odlomakpopisa"/>
        <w:numPr>
          <w:ilvl w:val="0"/>
          <w:numId w:val="5"/>
        </w:numPr>
        <w:tabs>
          <w:tab w:pos="7350" w:val="left"/>
        </w:tabs>
        <w:ind w:hanging="709" w:left="709"/>
        <w:jc w:val="both"/>
        <w:rPr>
          <w:b/>
        </w:rPr>
      </w:pPr>
      <w:r>
        <w:lastRenderedPageBreak/>
        <w:t xml:space="preserve">Određuje se upis zabilježbe otvaranja stečajnog postupka u </w:t>
      </w:r>
      <w:r w:rsidR="000F60FD" w:rsidRPr="007E0FEA">
        <w:t>registar</w:t>
      </w:r>
      <w:r w:rsidR="00FA65B9">
        <w:t xml:space="preserve"> Trgovačkog suda u </w:t>
      </w:r>
      <w:r w:rsidR="00051E08">
        <w:t>Splitu</w:t>
      </w:r>
      <w:r w:rsidRPr="007E0FEA">
        <w:t>.</w:t>
      </w:r>
    </w:p>
    <w:p w:rsidRDefault="000F60FD" w:rsidP="002B6C79" w:rsidR="00F15EBA">
      <w:pPr>
        <w:jc w:val="center"/>
      </w:pPr>
      <w:r w:rsidRPr="007E0FEA">
        <w:t>Obrazloženje</w:t>
      </w:r>
    </w:p>
    <w:p w:rsidRDefault="00291CBC" w:rsidP="004E0D81" w:rsidR="00291CBC" w:rsidRPr="007E0FEA"/>
    <w:p w:rsidRDefault="005E48D0" w:rsidP="005E48D0" w:rsidR="005E48D0">
      <w:pPr>
        <w:ind w:firstLine="708"/>
        <w:jc w:val="both"/>
      </w:pPr>
      <w:r>
        <w:t>Predlagatelj Financijska agencija, Regionalni centar Split, Podružnica Split je prijedlogom zaprimljenim na Trgovačkom sudu u Splitu, dana 12. travnja 2016. godine predložio otvaranje stečajnog postupka nad dužnikom TERA-KOP d.o.o., Put Smoljevca 15, Kaštel Sućurac, OIB: 72543293339.</w:t>
      </w:r>
    </w:p>
    <w:p w:rsidRDefault="005E48D0" w:rsidP="005E48D0" w:rsidR="005E48D0">
      <w:pPr>
        <w:ind w:left="708"/>
        <w:jc w:val="both"/>
      </w:pPr>
    </w:p>
    <w:p w:rsidRDefault="005E48D0" w:rsidP="005E48D0" w:rsidR="005E48D0">
      <w:pPr>
        <w:ind w:firstLine="708"/>
        <w:jc w:val="both"/>
      </w:pPr>
      <w:r>
        <w:t xml:space="preserve">U prijedlogu se u bitnome navodi da dužnik na dan 01. rujna 2015. godine u Očevidniku redoslijeda osnova za plaćanje ima evidentirane neizvršene osnove za plaćanje u neprekinutom razdoblju od 1719 dana, u ukupnom iznosu od 1.484.986,40 kuna, te da prema podacima HZMO ima jednog zaposlenog, kao i da predlagatelj ne raspolaže drugim podacima o imovini dužnika. </w:t>
      </w:r>
    </w:p>
    <w:p w:rsidRDefault="006C2E75" w:rsidP="006C2E75" w:rsidR="006C2E75" w:rsidRPr="00B43099">
      <w:pPr>
        <w:jc w:val="both"/>
      </w:pPr>
    </w:p>
    <w:p w:rsidRDefault="00E723C8" w:rsidP="00D47766" w:rsidR="007F66C6">
      <w:pPr>
        <w:jc w:val="both"/>
      </w:pPr>
      <w:r>
        <w:tab/>
        <w:t xml:space="preserve">Rješenjem ovog suda posl. br. </w:t>
      </w:r>
      <w:r w:rsidR="006C2E75">
        <w:t>4.St-</w:t>
      </w:r>
      <w:r w:rsidR="005E48D0">
        <w:t>1063</w:t>
      </w:r>
      <w:r w:rsidR="00291CBC">
        <w:t>/2016</w:t>
      </w:r>
      <w:r>
        <w:t xml:space="preserve"> </w:t>
      </w:r>
      <w:r w:rsidR="006C2E75">
        <w:t xml:space="preserve">od </w:t>
      </w:r>
      <w:r w:rsidR="005E48D0">
        <w:t>30</w:t>
      </w:r>
      <w:r w:rsidR="00F15EBA">
        <w:t>. prosinca</w:t>
      </w:r>
      <w:r w:rsidR="006C2E75">
        <w:t xml:space="preserve"> 2016. godine </w:t>
      </w:r>
      <w:r>
        <w:t>pokrenut je postupak radi utvrđivanja uvjeta za otvaranje stečajnog postupka (prethodni postupak) nad dužnikom.</w:t>
      </w:r>
      <w:r w:rsidR="007E0EB5">
        <w:t xml:space="preserve"> </w:t>
      </w:r>
    </w:p>
    <w:p w:rsidRDefault="002B6C79" w:rsidP="00D47766" w:rsidR="002B6C79">
      <w:pPr>
        <w:jc w:val="both"/>
      </w:pPr>
    </w:p>
    <w:p w:rsidRDefault="002B6C79" w:rsidP="00D47766" w:rsidR="002B6C79">
      <w:pPr>
        <w:jc w:val="both"/>
      </w:pPr>
      <w:r>
        <w:tab/>
        <w:t xml:space="preserve">Dana </w:t>
      </w:r>
      <w:r w:rsidR="00291CBC">
        <w:t>12</w:t>
      </w:r>
      <w:r>
        <w:t xml:space="preserve">. siječnja 2017. godine u spis je zaprimljena potvrda Općinskog suda u Splitu, zemljišnoknjižnog odjela iz koje je razvidno da dužnik </w:t>
      </w:r>
      <w:r w:rsidR="005E48D0">
        <w:t>TERA-KOP d.o.o., Put Smoljevca 15, Kaštel Sućurac, OIB: 72543293339</w:t>
      </w:r>
      <w:r w:rsidR="00291CBC">
        <w:t xml:space="preserve"> </w:t>
      </w:r>
      <w:r>
        <w:t xml:space="preserve">nije upisan kao vlasnik nekretnina na području nadležnosti navedenog zemljišnoknjižnog odjela (list spisa </w:t>
      </w:r>
      <w:r w:rsidR="005E48D0">
        <w:t>11</w:t>
      </w:r>
      <w:r>
        <w:t>).</w:t>
      </w:r>
    </w:p>
    <w:p w:rsidRDefault="005015A4" w:rsidP="00D47766" w:rsidR="005015A4">
      <w:pPr>
        <w:jc w:val="both"/>
      </w:pPr>
    </w:p>
    <w:p w:rsidRDefault="005015A4" w:rsidP="004E0D81" w:rsidR="002A0CC7" w:rsidRPr="00C84C0F">
      <w:pPr>
        <w:ind w:firstLine="708"/>
        <w:jc w:val="both"/>
      </w:pPr>
      <w:r w:rsidRPr="007221AC">
        <w:t xml:space="preserve">Dopisom od </w:t>
      </w:r>
      <w:r w:rsidR="005E48D0">
        <w:t>30</w:t>
      </w:r>
      <w:r w:rsidRPr="007221AC">
        <w:t xml:space="preserve">. prosinca 2016. godine sud je zatražio od MUP-a Policijske uprave Splitske dalmatinske podatak da li je dužnik u službenim evidencijama evidentiran kao vlasnik vozila, </w:t>
      </w:r>
      <w:r>
        <w:t xml:space="preserve">te su isti dana </w:t>
      </w:r>
      <w:r w:rsidR="005E48D0">
        <w:t>17</w:t>
      </w:r>
      <w:r>
        <w:t xml:space="preserve">. siječnja 2017. godine dostavili </w:t>
      </w:r>
      <w:r w:rsidRPr="007221AC">
        <w:t>uvjerenje iz koje</w:t>
      </w:r>
      <w:r>
        <w:t>g</w:t>
      </w:r>
      <w:r w:rsidRPr="007221AC">
        <w:t xml:space="preserve"> je razvidno da dužnik </w:t>
      </w:r>
      <w:r w:rsidR="005E48D0" w:rsidRPr="005E48D0">
        <w:t xml:space="preserve">TERA-KOP d.o.o., Put Smoljevca 15, Kaštel Sućurac, OIB: 72543293339 </w:t>
      </w:r>
      <w:r w:rsidRPr="007221AC">
        <w:t>evidentiran kao vlasnik vozila</w:t>
      </w:r>
      <w:r w:rsidR="002B6C79">
        <w:t xml:space="preserve"> </w:t>
      </w:r>
      <w:r w:rsidR="00291CBC">
        <w:t>i to vozilo</w:t>
      </w:r>
      <w:r w:rsidR="002A0CC7">
        <w:t xml:space="preserve"> N1, marke MERCEDES SPRINTER 211 CDI, godina proizvodnje 2006., broj šasije WDB9026621R946004, reg. oznake ST 165 SF, te je za navedeno vozilo registrirana zabrana otuđenja, vozilo N2, marke MERCEDES LPK 913 C-43893, godina proizvodnje 1980. godine, broj šasije 31809214689998, reg. oznaka ST 274 0M, vozilo odjavljeno, te je za isto evidentirana zabrana otuđenja te vozilo </w:t>
      </w:r>
      <w:r w:rsidR="002A0CC7" w:rsidRPr="00C84C0F">
        <w:t>R</w:t>
      </w:r>
      <w:r w:rsidR="00BB140D">
        <w:t xml:space="preserve">S, marke KOMATSU PW 170ES-6K, godina proizvodnja 2003., broj šasije K35040, reg. oznaka ST 7480, odjavljeno 09.07.2012.,  te za isto evidentirana zabrana otuđenja (list spisa 13). </w:t>
      </w:r>
      <w:r w:rsidR="002A0CC7" w:rsidRPr="00C84C0F">
        <w:t xml:space="preserve"> </w:t>
      </w:r>
    </w:p>
    <w:p w:rsidRDefault="005015A4" w:rsidP="005015A4" w:rsidR="005015A4" w:rsidRPr="007221AC">
      <w:pPr>
        <w:jc w:val="both"/>
        <w:rPr>
          <w:rFonts w:eastAsiaTheme="minorHAnsi"/>
          <w:lang w:eastAsia="en-US"/>
        </w:rPr>
      </w:pPr>
    </w:p>
    <w:p w:rsidRDefault="005015A4" w:rsidP="005015A4" w:rsidR="005015A4">
      <w:pPr>
        <w:ind w:firstLine="708"/>
        <w:jc w:val="both"/>
      </w:pPr>
      <w:r>
        <w:t>Predlagatelj je</w:t>
      </w:r>
      <w:r w:rsidRPr="00271D1E">
        <w:t xml:space="preserve"> dana </w:t>
      </w:r>
      <w:r w:rsidR="00BB140D">
        <w:t>02</w:t>
      </w:r>
      <w:r w:rsidR="00291CBC">
        <w:t>. veljače</w:t>
      </w:r>
      <w:r w:rsidRPr="00271D1E">
        <w:t xml:space="preserve"> 2017. god. FINA putem </w:t>
      </w:r>
      <w:r w:rsidR="00291CBC">
        <w:t>maila</w:t>
      </w:r>
      <w:r w:rsidRPr="00271D1E">
        <w:t xml:space="preserve"> </w:t>
      </w:r>
      <w:r>
        <w:t>dostavio</w:t>
      </w:r>
      <w:r w:rsidRPr="00271D1E">
        <w:t xml:space="preserve"> podnesak kojim se očituje na dosadašnji tijek postupka, </w:t>
      </w:r>
      <w:r>
        <w:t xml:space="preserve">te je dostavila </w:t>
      </w:r>
      <w:r w:rsidRPr="00271D1E">
        <w:t>potvrdu o blokadi računa i novčanih sredstava dužnika. Iz ist</w:t>
      </w:r>
      <w:r>
        <w:t>e</w:t>
      </w:r>
      <w:r w:rsidRPr="00271D1E">
        <w:t xml:space="preserve"> je vidljivo da je kod dužnika </w:t>
      </w:r>
      <w:r>
        <w:t xml:space="preserve">na dan </w:t>
      </w:r>
      <w:r w:rsidR="00BB140D">
        <w:t>02</w:t>
      </w:r>
      <w:r w:rsidR="00291CBC">
        <w:t>. veljače</w:t>
      </w:r>
      <w:r>
        <w:t xml:space="preserve"> 2017. godine </w:t>
      </w:r>
      <w:r w:rsidRPr="00271D1E">
        <w:t xml:space="preserve">evidentirano </w:t>
      </w:r>
      <w:r w:rsidR="00BB140D">
        <w:t>2238</w:t>
      </w:r>
      <w:r w:rsidRPr="00271D1E">
        <w:t xml:space="preserve"> dan</w:t>
      </w:r>
      <w:r>
        <w:t>a</w:t>
      </w:r>
      <w:r w:rsidRPr="00271D1E">
        <w:t xml:space="preserve"> neprekidne blokade</w:t>
      </w:r>
      <w:r>
        <w:t>.</w:t>
      </w:r>
    </w:p>
    <w:p w:rsidRDefault="006C2E75" w:rsidP="00D47766" w:rsidR="006C2E75">
      <w:pPr>
        <w:jc w:val="both"/>
      </w:pPr>
    </w:p>
    <w:p w:rsidRDefault="007F66C6" w:rsidP="00BB140D" w:rsidR="00BB140D">
      <w:pPr>
        <w:ind w:firstLine="708"/>
        <w:jc w:val="both"/>
      </w:pPr>
      <w:r>
        <w:t xml:space="preserve">U prethodnom postupku o prijedlogu za otvaranje stečajnog postupka izjasnio se </w:t>
      </w:r>
      <w:r w:rsidR="005015A4">
        <w:t>zastupnik</w:t>
      </w:r>
      <w:r w:rsidR="008142A2">
        <w:t xml:space="preserve"> po zakonu</w:t>
      </w:r>
      <w:r w:rsidR="005015A4">
        <w:t xml:space="preserve"> dužnika</w:t>
      </w:r>
      <w:r w:rsidR="00D47766">
        <w:t xml:space="preserve"> </w:t>
      </w:r>
      <w:r w:rsidR="00291CBC">
        <w:t xml:space="preserve">Ante </w:t>
      </w:r>
      <w:r w:rsidR="00BB140D">
        <w:t>Kujundžić</w:t>
      </w:r>
      <w:r w:rsidR="001F2324">
        <w:t xml:space="preserve"> koji je naveo da </w:t>
      </w:r>
      <w:r w:rsidR="00BB140D">
        <w:t>se</w:t>
      </w:r>
      <w:r w:rsidR="001F2324">
        <w:t xml:space="preserve">  </w:t>
      </w:r>
      <w:r w:rsidR="00291CBC">
        <w:t xml:space="preserve">društvo </w:t>
      </w:r>
      <w:r w:rsidR="00BB140D">
        <w:t>TERA-KOP d.o.o. bavilo iskopima i građevinskim poslovima. Zbog početka krize i manjka poslova društvo završilo u blokadi. Zbog kreditnih obveza društvo više nije moglo poslovati. Nakon toga uslijedila je blokada banke. Za društvo Konstruktor</w:t>
      </w:r>
      <w:r w:rsidR="00F55CF5">
        <w:t xml:space="preserve"> inženjering d.d.</w:t>
      </w:r>
      <w:r w:rsidR="00BB140D">
        <w:t xml:space="preserve"> društvo obavljao mnogo poslova, a koji poslovi nisu naplaćeni. Navedeno potraživanje je prijavljeno u postupku predstečajne nagodbe koje je provedeno nad Konstruktor</w:t>
      </w:r>
      <w:r w:rsidR="00F55CF5">
        <w:t>om</w:t>
      </w:r>
      <w:r w:rsidR="00BB140D">
        <w:t>. Iznos od 200.000,00 kn je naplaćen od Konstruktor</w:t>
      </w:r>
      <w:r w:rsidR="00F55CF5">
        <w:t xml:space="preserve"> inženjeringa d.d.,</w:t>
      </w:r>
      <w:r w:rsidR="00BB140D">
        <w:t xml:space="preserve"> ali je navedeni iznos odmah po naplati preuzela banka. Ističe da je kredit digao 2008. godine te je banci dao hipoteku nad zemljište koje je </w:t>
      </w:r>
      <w:r w:rsidR="00BB140D">
        <w:lastRenderedPageBreak/>
        <w:t>bilo u vlasništvu društva TERA-KOP d.o.o. Zemljišta je preuzela banka. Ista je navedeno zemljište prodala te je za navedeni iznos umanjen dug prema banci. Polovica iznosa blokade koja je navedena u prijedlogu FINE se odnosi na dug prema Poreznoj upravi. Danas društvo više nema zaposlenih. Od imovine društvo ima pokretnine kao što je kombi vozilo, potraživanja prema društvu Konstruktor. Vozila koja je naveo MUP PU Splitsko-dalmatinske županije ističe da su vozila Komatsu i Mercedes LPK su prodana, dok je kombi Mercedes Sprinter u njegovom vlasništvu, isto vozilo je neregistrirano ali je u voznom stanju. Druge imovine društvo nema. Istaknuo je da je suglasan s prijedlogom za otvaranjem stečajnog postupka nad društvo TERA-KOP d.o.o.</w:t>
      </w:r>
    </w:p>
    <w:p w:rsidRDefault="006A48D9" w:rsidP="00BB140D" w:rsidR="006A48D9">
      <w:pPr>
        <w:ind w:firstLine="708"/>
        <w:jc w:val="both"/>
      </w:pPr>
    </w:p>
    <w:p w:rsidRDefault="008142A2" w:rsidP="00D47766" w:rsidR="008142A2">
      <w:pPr>
        <w:jc w:val="both"/>
      </w:pPr>
      <w:r>
        <w:tab/>
        <w:t xml:space="preserve">Obzirom da je utvrđeno postojanje stečajnog razloga jer je stečajni dužnik nesposoban za plaćanje budući ne može ispunjavati svoje dospjele novčane obveze u smislu čl. 6. st. 1. i 2. Stečajnog zakona (Narodne novine broj 71/15), kao i obzirom da isti u vlasništvu ima </w:t>
      </w:r>
      <w:r w:rsidR="00A56017">
        <w:t>pokretnine</w:t>
      </w:r>
      <w:r>
        <w:t xml:space="preserve"> unovčenjem kojih se mogu pokriti troškovi postupka i dijelom vjerovnici, </w:t>
      </w:r>
      <w:r w:rsidRPr="00BB48AF">
        <w:t xml:space="preserve">to je u smislu članaka 53. 54. i 55. Stečajnog zakona odlučeno </w:t>
      </w:r>
      <w:r>
        <w:t>o otvaranju stečajnog postupka</w:t>
      </w:r>
      <w:r w:rsidRPr="00BB48AF">
        <w:t xml:space="preserve">.  </w:t>
      </w:r>
    </w:p>
    <w:p w:rsidRDefault="006C2E75" w:rsidP="00D47766" w:rsidR="006C2E75">
      <w:pPr>
        <w:jc w:val="both"/>
      </w:pPr>
    </w:p>
    <w:p w:rsidRDefault="008142A2" w:rsidP="008142A2" w:rsidR="008142A2">
      <w:pPr>
        <w:jc w:val="both"/>
      </w:pPr>
      <w:r w:rsidRPr="007E0FEA">
        <w:t xml:space="preserve">           Sukladno članku</w:t>
      </w:r>
      <w:r>
        <w:t xml:space="preserve"> 84. st. 1. Stečajnog zakona izvršen je automatski izbor stečajnog upravitelja, te sukladno čl.</w:t>
      </w:r>
      <w:r w:rsidRPr="007E0FEA">
        <w:t xml:space="preserve"> </w:t>
      </w:r>
      <w:r>
        <w:t>129</w:t>
      </w:r>
      <w:r w:rsidRPr="007E0FEA">
        <w:t xml:space="preserve">. </w:t>
      </w:r>
      <w:r>
        <w:t>st. 1. toč. 2</w:t>
      </w:r>
      <w:r w:rsidRPr="007E0FEA">
        <w:t>. Stečajnog zakona, rješenje o otvaranju stečajnog postupka sadrži i prezime i ime i adresu stečaj</w:t>
      </w:r>
      <w:r>
        <w:t>nog upravitelja, pa je riješeno</w:t>
      </w:r>
      <w:r w:rsidRPr="007E0FEA">
        <w:t xml:space="preserve"> kao u točki II</w:t>
      </w:r>
      <w:r w:rsidR="00A64A13">
        <w:t>.</w:t>
      </w:r>
      <w:r w:rsidRPr="007E0FEA">
        <w:t xml:space="preserve"> izreke. </w:t>
      </w:r>
    </w:p>
    <w:p w:rsidRDefault="006C2E75" w:rsidP="008142A2" w:rsidR="006C2E75" w:rsidRPr="007E0FEA">
      <w:pPr>
        <w:jc w:val="both"/>
      </w:pPr>
    </w:p>
    <w:p w:rsidRDefault="008142A2" w:rsidP="008142A2" w:rsidR="006C2E75" w:rsidRPr="00FC5942">
      <w:pPr>
        <w:ind w:firstLine="708"/>
        <w:jc w:val="both"/>
      </w:pPr>
      <w:r w:rsidRPr="00FC5942">
        <w:t xml:space="preserve">Nalog iz točke </w:t>
      </w:r>
      <w:r w:rsidR="0041576D" w:rsidRPr="00FC5942">
        <w:t>VIII</w:t>
      </w:r>
      <w:r w:rsidR="00A64A13">
        <w:t>.</w:t>
      </w:r>
      <w:r w:rsidRPr="00FC5942">
        <w:rPr>
          <w:b/>
        </w:rPr>
        <w:t xml:space="preserve"> </w:t>
      </w:r>
      <w:r w:rsidRPr="00FC5942">
        <w:t>ovog rješenja temelji se na odredbi članka 129. stavak 2. i čl. 34. st. 3. Stečajnog zakona, a radi postupanja navedenih tijela u skladu sa odredbom čl</w:t>
      </w:r>
      <w:r w:rsidR="00303C9F" w:rsidRPr="00FC5942">
        <w:t>. 131. st. 2. Stečajnog zakona</w:t>
      </w:r>
      <w:r w:rsidR="00FC5942" w:rsidRPr="00FC5942">
        <w:t>.</w:t>
      </w:r>
    </w:p>
    <w:p w:rsidRDefault="00FC5942" w:rsidP="008142A2" w:rsidR="00FC5942">
      <w:pPr>
        <w:ind w:firstLine="708"/>
        <w:jc w:val="both"/>
      </w:pPr>
    </w:p>
    <w:p w:rsidRDefault="008142A2" w:rsidP="008142A2" w:rsidR="008142A2" w:rsidRPr="007E0FEA">
      <w:pPr>
        <w:jc w:val="both"/>
      </w:pPr>
      <w:r w:rsidRPr="007E0FEA">
        <w:t xml:space="preserve">         </w:t>
      </w:r>
      <w:r w:rsidR="00C72706">
        <w:t xml:space="preserve">  </w:t>
      </w:r>
      <w:r w:rsidRPr="007E0FEA">
        <w:t xml:space="preserve"> </w:t>
      </w:r>
      <w:r w:rsidR="00FC5942">
        <w:t>Slijedom navedenog</w:t>
      </w:r>
      <w:r w:rsidRPr="007E0FEA">
        <w:t xml:space="preserve"> odlučeno </w:t>
      </w:r>
      <w:r w:rsidR="00FC5942">
        <w:t xml:space="preserve">je </w:t>
      </w:r>
      <w:r w:rsidRPr="007E0FEA">
        <w:t xml:space="preserve">kao u izreci.  </w:t>
      </w:r>
    </w:p>
    <w:p w:rsidRDefault="001D077E" w:rsidP="004E0D81" w:rsidR="001D077E" w:rsidRPr="007E0FEA">
      <w:pPr>
        <w:jc w:val="both"/>
      </w:pPr>
    </w:p>
    <w:p w:rsidRDefault="006C2E75" w:rsidP="004E0D81" w:rsidR="001D077E">
      <w:pPr>
        <w:ind w:firstLine="708"/>
        <w:jc w:val="center"/>
      </w:pPr>
      <w:r>
        <w:t xml:space="preserve">U Splitu, </w:t>
      </w:r>
      <w:r w:rsidR="005E48D0">
        <w:t>03</w:t>
      </w:r>
      <w:r w:rsidR="00291CBC">
        <w:t>. veljače</w:t>
      </w:r>
      <w:r w:rsidR="00F15EBA">
        <w:t xml:space="preserve"> 2017</w:t>
      </w:r>
      <w:r>
        <w:t xml:space="preserve">. godine </w:t>
      </w:r>
    </w:p>
    <w:p w:rsidRDefault="006C2E75" w:rsidP="001D077E" w:rsidR="006C2E75">
      <w:pPr>
        <w:ind w:firstLine="708" w:left="7080"/>
      </w:pPr>
      <w:r>
        <w:t>SUDAC</w:t>
      </w:r>
    </w:p>
    <w:p w:rsidRDefault="006C2E75" w:rsidP="006C2E75" w:rsidR="006C2E75">
      <w:pPr>
        <w:ind w:firstLine="708"/>
        <w:jc w:val="right"/>
      </w:pPr>
    </w:p>
    <w:p w:rsidRDefault="001F2324" w:rsidP="006C2E75" w:rsidR="001F2324">
      <w:pPr>
        <w:ind w:firstLine="708"/>
        <w:jc w:val="right"/>
      </w:pPr>
    </w:p>
    <w:p w:rsidRDefault="006C2E75" w:rsidP="001F2324" w:rsidR="00164F09">
      <w:pPr>
        <w:ind w:firstLine="708"/>
        <w:jc w:val="right"/>
      </w:pPr>
      <w:r>
        <w:t xml:space="preserve">Katarina Mikulić </w:t>
      </w:r>
    </w:p>
    <w:p w:rsidRDefault="0041576D" w:rsidP="000F60FD" w:rsidR="0041576D">
      <w:pPr>
        <w:jc w:val="both"/>
        <w:rPr>
          <w:b/>
        </w:rPr>
      </w:pPr>
    </w:p>
    <w:p w:rsidRDefault="000F60FD" w:rsidP="004E0D81" w:rsidR="004E0D81" w:rsidRPr="004E0D81">
      <w:pPr>
        <w:jc w:val="both"/>
      </w:pPr>
      <w:r w:rsidRPr="004340F3">
        <w:t>POUKA O PRAVNOM LIJEKU:</w:t>
      </w:r>
      <w:r w:rsidR="002B6C79">
        <w:t xml:space="preserve"> </w:t>
      </w:r>
      <w:r w:rsidR="004807E2" w:rsidRPr="002B5AAE">
        <w:t>Protiv ovog rješenja</w:t>
      </w:r>
      <w:r w:rsidR="004807E2">
        <w:t xml:space="preserve"> pravo na žalbu ima</w:t>
      </w:r>
      <w:r w:rsidR="004807E2" w:rsidRPr="002B5AAE">
        <w:t xml:space="preserve"> osoba koja je bila ovlaštena za zastupanje dužnika po zakonu do dana nastupanja pravnih posljedica otvaranja stečajnog postupka (čl. </w:t>
      </w:r>
      <w:r w:rsidR="004807E2">
        <w:t>128</w:t>
      </w:r>
      <w:r w:rsidR="004807E2" w:rsidRPr="002B5AAE">
        <w:t xml:space="preserve">. st. </w:t>
      </w:r>
      <w:r w:rsidR="004807E2">
        <w:t>8.</w:t>
      </w:r>
      <w:r w:rsidR="004807E2" w:rsidRPr="002B5AAE">
        <w:t xml:space="preserve"> SZ-a).</w:t>
      </w:r>
      <w:r w:rsidR="006C2E75">
        <w:t xml:space="preserve"> </w:t>
      </w:r>
      <w:r w:rsidR="004807E2" w:rsidRPr="00240F6B">
        <w:t xml:space="preserve">Žalba se podnosi ovom sudu za Visoki trgovački sud Republike Hrvatske u </w:t>
      </w:r>
      <w:r w:rsidR="004D4E09">
        <w:t>tri</w:t>
      </w:r>
      <w:r w:rsidR="004807E2" w:rsidRPr="00240F6B">
        <w:t xml:space="preserve"> primjerka u rok</w:t>
      </w:r>
      <w:r w:rsidR="004807E2">
        <w:t>u od 8 dana od prijema rješenja, odnosno od isteka osmog dana od dana objave na e-oglasnoj ploči suda.</w:t>
      </w:r>
    </w:p>
    <w:p w:rsidRDefault="003A199E" w:rsidP="0098085F" w:rsidR="003A199E" w:rsidRPr="0098085F">
      <w:r w:rsidRPr="004340F3">
        <w:rPr>
          <w:color w:val="000000"/>
        </w:rPr>
        <w:t>DNA:</w:t>
      </w:r>
    </w:p>
    <w:p w:rsidRDefault="003A199E" w:rsidP="003A199E" w:rsidR="003A199E">
      <w:pPr>
        <w:numPr>
          <w:ilvl w:val="0"/>
          <w:numId w:val="2"/>
        </w:numPr>
        <w:rPr>
          <w:color w:val="000000"/>
        </w:rPr>
      </w:pPr>
      <w:r w:rsidRPr="007E0FEA">
        <w:rPr>
          <w:color w:val="000000"/>
        </w:rPr>
        <w:t>Stečajnom dužniku</w:t>
      </w:r>
    </w:p>
    <w:p w:rsidRDefault="001F2324" w:rsidP="003A199E" w:rsidR="001F2324">
      <w:pPr>
        <w:numPr>
          <w:ilvl w:val="0"/>
          <w:numId w:val="2"/>
        </w:numPr>
        <w:rPr>
          <w:color w:val="000000"/>
        </w:rPr>
      </w:pPr>
      <w:r>
        <w:rPr>
          <w:color w:val="000000"/>
        </w:rPr>
        <w:t xml:space="preserve">zz dužnika </w:t>
      </w:r>
    </w:p>
    <w:p w:rsidRDefault="003A199E" w:rsidP="003A199E" w:rsidR="003A199E" w:rsidRPr="007E0FEA">
      <w:pPr>
        <w:numPr>
          <w:ilvl w:val="0"/>
          <w:numId w:val="2"/>
        </w:numPr>
        <w:rPr>
          <w:color w:val="000000"/>
        </w:rPr>
      </w:pPr>
      <w:r w:rsidRPr="007E0FEA">
        <w:rPr>
          <w:color w:val="000000"/>
        </w:rPr>
        <w:t>Stečajnom upravitelju uz potvrdu</w:t>
      </w:r>
      <w:r w:rsidR="00291CBC">
        <w:rPr>
          <w:color w:val="000000"/>
        </w:rPr>
        <w:t xml:space="preserve"> i izjavu</w:t>
      </w:r>
      <w:r w:rsidRPr="007E0FEA">
        <w:rPr>
          <w:color w:val="000000"/>
        </w:rPr>
        <w:t xml:space="preserve"> o imenovanju</w:t>
      </w:r>
    </w:p>
    <w:p w:rsidRDefault="003A199E" w:rsidP="003A199E" w:rsidR="003A199E" w:rsidRPr="007E0FEA">
      <w:pPr>
        <w:numPr>
          <w:ilvl w:val="0"/>
          <w:numId w:val="2"/>
        </w:numPr>
        <w:rPr>
          <w:color w:val="000000"/>
        </w:rPr>
      </w:pPr>
      <w:r w:rsidRPr="007E0FEA">
        <w:rPr>
          <w:color w:val="000000"/>
        </w:rPr>
        <w:t>FINA</w:t>
      </w:r>
      <w:r w:rsidR="00E75CAF">
        <w:rPr>
          <w:color w:val="000000"/>
        </w:rPr>
        <w:t xml:space="preserve"> </w:t>
      </w:r>
      <w:r w:rsidR="006C2E75">
        <w:rPr>
          <w:color w:val="000000"/>
        </w:rPr>
        <w:t>Split</w:t>
      </w:r>
    </w:p>
    <w:p w:rsidRDefault="003A199E" w:rsidP="003A199E" w:rsidR="003A199E" w:rsidRPr="007E0FEA">
      <w:pPr>
        <w:numPr>
          <w:ilvl w:val="0"/>
          <w:numId w:val="2"/>
        </w:numPr>
        <w:rPr>
          <w:color w:val="000000"/>
        </w:rPr>
      </w:pPr>
      <w:r w:rsidRPr="007E0FEA">
        <w:rPr>
          <w:color w:val="000000"/>
        </w:rPr>
        <w:t xml:space="preserve">ŽDO </w:t>
      </w:r>
      <w:r w:rsidR="006C2E75">
        <w:rPr>
          <w:color w:val="000000"/>
        </w:rPr>
        <w:t>Split</w:t>
      </w:r>
    </w:p>
    <w:p w:rsidRDefault="003A199E" w:rsidP="003A199E" w:rsidR="003A199E" w:rsidRPr="007E0FEA">
      <w:pPr>
        <w:numPr>
          <w:ilvl w:val="0"/>
          <w:numId w:val="2"/>
        </w:numPr>
        <w:rPr>
          <w:color w:val="000000"/>
        </w:rPr>
      </w:pPr>
      <w:r w:rsidRPr="007E0FEA">
        <w:rPr>
          <w:color w:val="000000"/>
        </w:rPr>
        <w:t xml:space="preserve">Poreznoj upravi </w:t>
      </w:r>
      <w:r w:rsidR="006C2E75">
        <w:rPr>
          <w:color w:val="000000"/>
        </w:rPr>
        <w:t xml:space="preserve">Split </w:t>
      </w:r>
    </w:p>
    <w:p w:rsidRDefault="003A199E" w:rsidP="003A199E" w:rsidR="003A199E" w:rsidRPr="007E0FEA">
      <w:pPr>
        <w:numPr>
          <w:ilvl w:val="0"/>
          <w:numId w:val="2"/>
        </w:numPr>
        <w:rPr>
          <w:color w:val="000000"/>
        </w:rPr>
      </w:pPr>
      <w:r w:rsidRPr="007E0FEA">
        <w:rPr>
          <w:color w:val="000000"/>
        </w:rPr>
        <w:t xml:space="preserve">Općinski sud </w:t>
      </w:r>
      <w:r w:rsidR="001D077E">
        <w:rPr>
          <w:color w:val="000000"/>
        </w:rPr>
        <w:t>Splitu</w:t>
      </w:r>
      <w:r w:rsidR="006C2E75">
        <w:rPr>
          <w:color w:val="000000"/>
        </w:rPr>
        <w:t xml:space="preserve">, zemljišnoknjižni odjel </w:t>
      </w:r>
      <w:r w:rsidRPr="007E0FEA">
        <w:rPr>
          <w:color w:val="000000"/>
        </w:rPr>
        <w:t xml:space="preserve"> </w:t>
      </w:r>
    </w:p>
    <w:p w:rsidRDefault="00696A23" w:rsidP="003A199E" w:rsidR="003A199E" w:rsidRPr="007E0FEA">
      <w:pPr>
        <w:numPr>
          <w:ilvl w:val="0"/>
          <w:numId w:val="2"/>
        </w:numPr>
        <w:rPr>
          <w:color w:val="000000"/>
        </w:rPr>
      </w:pPr>
      <w:r>
        <w:rPr>
          <w:color w:val="000000"/>
        </w:rPr>
        <w:t>Sudskom</w:t>
      </w:r>
      <w:r w:rsidR="003A199E">
        <w:rPr>
          <w:color w:val="000000"/>
        </w:rPr>
        <w:t xml:space="preserve"> r</w:t>
      </w:r>
      <w:r w:rsidR="003A199E" w:rsidRPr="007E0FEA">
        <w:rPr>
          <w:color w:val="000000"/>
        </w:rPr>
        <w:t>egistru</w:t>
      </w:r>
      <w:r w:rsidR="00FB2747">
        <w:rPr>
          <w:color w:val="000000"/>
        </w:rPr>
        <w:t xml:space="preserve"> </w:t>
      </w:r>
    </w:p>
    <w:p w:rsidRDefault="006C2E75" w:rsidP="003A199E" w:rsidR="003A199E" w:rsidRPr="007E0FEA">
      <w:pPr>
        <w:numPr>
          <w:ilvl w:val="0"/>
          <w:numId w:val="2"/>
        </w:numPr>
        <w:rPr>
          <w:color w:val="000000"/>
        </w:rPr>
      </w:pPr>
      <w:r>
        <w:rPr>
          <w:color w:val="000000"/>
        </w:rPr>
        <w:t>e</w:t>
      </w:r>
      <w:r w:rsidR="00696A23">
        <w:rPr>
          <w:color w:val="000000"/>
        </w:rPr>
        <w:t>-oglasna ploča</w:t>
      </w:r>
      <w:r w:rsidR="00C47DE6">
        <w:rPr>
          <w:color w:val="000000"/>
        </w:rPr>
        <w:t xml:space="preserve"> suda</w:t>
      </w:r>
    </w:p>
    <w:p w:rsidRDefault="006C2E75" w:rsidP="003A199E" w:rsidR="003A199E" w:rsidRPr="007E0FEA">
      <w:pPr>
        <w:numPr>
          <w:ilvl w:val="0"/>
          <w:numId w:val="2"/>
        </w:numPr>
        <w:rPr>
          <w:color w:val="000000"/>
        </w:rPr>
      </w:pPr>
      <w:r>
        <w:rPr>
          <w:color w:val="000000"/>
        </w:rPr>
        <w:t>sudsko stečajna pisarnica</w:t>
      </w:r>
    </w:p>
    <w:p w:rsidRDefault="006C2E75" w:rsidP="001F2324" w:rsidR="003A199E">
      <w:pPr>
        <w:numPr>
          <w:ilvl w:val="0"/>
          <w:numId w:val="2"/>
        </w:numPr>
        <w:jc w:val="both"/>
      </w:pPr>
      <w:r>
        <w:rPr>
          <w:color w:val="000000"/>
        </w:rPr>
        <w:t xml:space="preserve">spis </w:t>
      </w:r>
    </w:p>
    <w:sectPr w:rsidSect="001D077E" w:rsidR="003A199E">
      <w:headerReference w:type="even" r:id="rId11"/>
      <w:headerReference w:type="default" r:id="rId12"/>
      <w:footerReference w:type="even" r:id="rId13"/>
      <w:footerReference w:type="default" r:id="rId14"/>
      <w:headerReference w:type="first" r:id="rId15"/>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1899" w:rsidR="006F1899">
      <w:r>
        <w:separator/>
      </w:r>
    </w:p>
  </w:endnote>
  <w:endnote w:id="0" w:type="continuationSeparator">
    <w:p w:rsidRDefault="006F1899" w:rsidR="006F18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899" w:rsidP="00226C22" w:rsidR="006F189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1899" w:rsidP="00226C22" w:rsidR="006F189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38112560"/>
      <w:docPartObj>
        <w:docPartGallery w:val="Page Numbers (Bottom of Page)"/>
        <w:docPartUnique/>
      </w:docPartObj>
    </w:sdtPr>
    <w:sdtEndPr/>
    <w:sdtContent>
      <w:p w:rsidRDefault="001F2324" w:rsidR="001F2324">
        <w:pPr>
          <w:pStyle w:val="Podnoje"/>
          <w:jc w:val="center"/>
        </w:pPr>
        <w:r>
          <w:fldChar w:fldCharType="begin"/>
        </w:r>
        <w:r>
          <w:instrText>PAGE   \* MERGEFORMAT</w:instrText>
        </w:r>
        <w:r>
          <w:fldChar w:fldCharType="separate"/>
        </w:r>
        <w:r w:rsidR="0096074E">
          <w:rPr>
            <w:noProof/>
          </w:rPr>
          <w:t>2</w:t>
        </w:r>
        <w:r>
          <w:fldChar w:fldCharType="end"/>
        </w:r>
      </w:p>
    </w:sdtContent>
  </w:sdt>
  <w:p w:rsidRDefault="006F1899" w:rsidP="00226C22" w:rsidR="006F1899">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1899" w:rsidR="006F1899">
      <w:r>
        <w:separator/>
      </w:r>
    </w:p>
  </w:footnote>
  <w:footnote w:id="0" w:type="continuationSeparator">
    <w:p w:rsidRDefault="006F1899" w:rsidR="006F18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899" w:rsidP="00D83596" w:rsidR="006F18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1899" w:rsidR="006F18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7F75" w:rsidP="006D7F75" w:rsidR="006F1899">
    <w:pPr>
      <w:pStyle w:val="Zaglavlje"/>
      <w:jc w:val="right"/>
    </w:pPr>
    <w:r>
      <w:rPr>
        <w:rStyle w:val="Brojstranice"/>
      </w:rPr>
      <w:t>4.St-</w:t>
    </w:r>
    <w:r w:rsidR="005E48D0">
      <w:rPr>
        <w:rStyle w:val="Brojstranice"/>
      </w:rPr>
      <w:t>1063</w:t>
    </w:r>
    <w:r w:rsidR="00291CBC">
      <w:rPr>
        <w:rStyle w:val="Brojstranice"/>
      </w:rPr>
      <w:t>/2016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7F75" w:rsidP="006D7F75" w:rsidR="006D7F75">
    <w:pPr>
      <w:pStyle w:val="Zaglavlje"/>
      <w:jc w:val="right"/>
    </w:pPr>
    <w:r>
      <w:t>4.St-</w:t>
    </w:r>
    <w:r w:rsidR="005E48D0">
      <w:t>1063</w:t>
    </w:r>
    <w:r w:rsidR="00291CBC">
      <w:t>/2016</w:t>
    </w:r>
  </w:p>
  <w:p w:rsidRDefault="006D7F75" w:rsidR="006D7F7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F3A92"/>
    <w:multiLevelType w:val="hybridMultilevel"/>
    <w:tmpl w:val="6B0C01A2"/>
    <w:lvl w:tplc="FCC80BD6" w:ilvl="0">
      <w:start w:val="1"/>
      <w:numFmt w:val="upperRoman"/>
      <w:lvlText w:val="%1."/>
      <w:lvlJc w:val="left"/>
      <w:pPr>
        <w:ind w:hanging="720" w:left="142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3">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5C3660F"/>
    <w:multiLevelType w:val="hybridMultilevel"/>
    <w:tmpl w:val="173E1484"/>
    <w:lvl w:tplc="310C0866"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BB141BB"/>
    <w:multiLevelType w:val="hybridMultilevel"/>
    <w:tmpl w:val="7D9EB0CA"/>
    <w:lvl w:tplc="AD5E7A90"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5"/>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17953"/>
    <w:rsid w:val="0002188A"/>
    <w:rsid w:val="000251A5"/>
    <w:rsid w:val="0003482E"/>
    <w:rsid w:val="000358D5"/>
    <w:rsid w:val="000415B0"/>
    <w:rsid w:val="000421C3"/>
    <w:rsid w:val="00045251"/>
    <w:rsid w:val="00046C92"/>
    <w:rsid w:val="00051E08"/>
    <w:rsid w:val="00054B01"/>
    <w:rsid w:val="000656C7"/>
    <w:rsid w:val="00074068"/>
    <w:rsid w:val="000741C2"/>
    <w:rsid w:val="000761E0"/>
    <w:rsid w:val="00082AF5"/>
    <w:rsid w:val="00091540"/>
    <w:rsid w:val="000B40A8"/>
    <w:rsid w:val="000E53B8"/>
    <w:rsid w:val="000F3E90"/>
    <w:rsid w:val="000F60FD"/>
    <w:rsid w:val="00110648"/>
    <w:rsid w:val="00110BF6"/>
    <w:rsid w:val="00110E63"/>
    <w:rsid w:val="00114342"/>
    <w:rsid w:val="00137109"/>
    <w:rsid w:val="00142C08"/>
    <w:rsid w:val="00152811"/>
    <w:rsid w:val="0015752D"/>
    <w:rsid w:val="00164F09"/>
    <w:rsid w:val="00182066"/>
    <w:rsid w:val="00183F84"/>
    <w:rsid w:val="001863E2"/>
    <w:rsid w:val="001A2212"/>
    <w:rsid w:val="001B3070"/>
    <w:rsid w:val="001D077E"/>
    <w:rsid w:val="001D63A9"/>
    <w:rsid w:val="001D6F9E"/>
    <w:rsid w:val="001D70CF"/>
    <w:rsid w:val="001E0333"/>
    <w:rsid w:val="001E5700"/>
    <w:rsid w:val="001F2324"/>
    <w:rsid w:val="001F3EEE"/>
    <w:rsid w:val="001F7DC0"/>
    <w:rsid w:val="00212B45"/>
    <w:rsid w:val="00214F27"/>
    <w:rsid w:val="00216A4F"/>
    <w:rsid w:val="00223098"/>
    <w:rsid w:val="0022322C"/>
    <w:rsid w:val="00226C22"/>
    <w:rsid w:val="00240A10"/>
    <w:rsid w:val="00243A47"/>
    <w:rsid w:val="002467CC"/>
    <w:rsid w:val="00253C09"/>
    <w:rsid w:val="00254F15"/>
    <w:rsid w:val="002577D3"/>
    <w:rsid w:val="002749FF"/>
    <w:rsid w:val="00276096"/>
    <w:rsid w:val="00283377"/>
    <w:rsid w:val="002864B0"/>
    <w:rsid w:val="002879A3"/>
    <w:rsid w:val="00291CBC"/>
    <w:rsid w:val="00292A99"/>
    <w:rsid w:val="002936E9"/>
    <w:rsid w:val="002A0CC7"/>
    <w:rsid w:val="002A7FF0"/>
    <w:rsid w:val="002B1202"/>
    <w:rsid w:val="002B20CB"/>
    <w:rsid w:val="002B6C79"/>
    <w:rsid w:val="002C0442"/>
    <w:rsid w:val="002C4C60"/>
    <w:rsid w:val="002D7B44"/>
    <w:rsid w:val="002E3F4E"/>
    <w:rsid w:val="002E5B6A"/>
    <w:rsid w:val="002E5F07"/>
    <w:rsid w:val="002E600D"/>
    <w:rsid w:val="002F28D5"/>
    <w:rsid w:val="002F6FA2"/>
    <w:rsid w:val="003020E6"/>
    <w:rsid w:val="0030348E"/>
    <w:rsid w:val="00303C9F"/>
    <w:rsid w:val="00306523"/>
    <w:rsid w:val="003066F8"/>
    <w:rsid w:val="00307DF0"/>
    <w:rsid w:val="00312078"/>
    <w:rsid w:val="00367CD6"/>
    <w:rsid w:val="00373239"/>
    <w:rsid w:val="00382406"/>
    <w:rsid w:val="0039699B"/>
    <w:rsid w:val="0039713D"/>
    <w:rsid w:val="003A12A4"/>
    <w:rsid w:val="003A199E"/>
    <w:rsid w:val="003A26DA"/>
    <w:rsid w:val="003A7029"/>
    <w:rsid w:val="003A7920"/>
    <w:rsid w:val="003B0260"/>
    <w:rsid w:val="003B3F79"/>
    <w:rsid w:val="003B4F77"/>
    <w:rsid w:val="003B6321"/>
    <w:rsid w:val="003C0A2E"/>
    <w:rsid w:val="003C4043"/>
    <w:rsid w:val="003C40D7"/>
    <w:rsid w:val="003D4BF0"/>
    <w:rsid w:val="003D7036"/>
    <w:rsid w:val="003D72BA"/>
    <w:rsid w:val="003E38DD"/>
    <w:rsid w:val="003F2796"/>
    <w:rsid w:val="004020FD"/>
    <w:rsid w:val="00402A3C"/>
    <w:rsid w:val="0041576D"/>
    <w:rsid w:val="00423D0F"/>
    <w:rsid w:val="004340F3"/>
    <w:rsid w:val="00434341"/>
    <w:rsid w:val="00450E02"/>
    <w:rsid w:val="004563A1"/>
    <w:rsid w:val="004807E2"/>
    <w:rsid w:val="00491920"/>
    <w:rsid w:val="004923EA"/>
    <w:rsid w:val="004A2F29"/>
    <w:rsid w:val="004A53BF"/>
    <w:rsid w:val="004B5BE6"/>
    <w:rsid w:val="004B5FDA"/>
    <w:rsid w:val="004B629B"/>
    <w:rsid w:val="004C5754"/>
    <w:rsid w:val="004D1602"/>
    <w:rsid w:val="004D48E7"/>
    <w:rsid w:val="004D4E09"/>
    <w:rsid w:val="004D702C"/>
    <w:rsid w:val="004E0D81"/>
    <w:rsid w:val="004E28B8"/>
    <w:rsid w:val="004F64A7"/>
    <w:rsid w:val="005015A4"/>
    <w:rsid w:val="0050433F"/>
    <w:rsid w:val="0051681D"/>
    <w:rsid w:val="00520CA4"/>
    <w:rsid w:val="00524283"/>
    <w:rsid w:val="00532154"/>
    <w:rsid w:val="005333A7"/>
    <w:rsid w:val="005343C1"/>
    <w:rsid w:val="0053558F"/>
    <w:rsid w:val="00541A32"/>
    <w:rsid w:val="005425E1"/>
    <w:rsid w:val="00552BC2"/>
    <w:rsid w:val="0058144A"/>
    <w:rsid w:val="0058440C"/>
    <w:rsid w:val="00586BE6"/>
    <w:rsid w:val="005A6A45"/>
    <w:rsid w:val="005B49F8"/>
    <w:rsid w:val="005C1AA1"/>
    <w:rsid w:val="005D493C"/>
    <w:rsid w:val="005D7B8D"/>
    <w:rsid w:val="005E0826"/>
    <w:rsid w:val="005E48D0"/>
    <w:rsid w:val="005F165B"/>
    <w:rsid w:val="00600F72"/>
    <w:rsid w:val="006217CF"/>
    <w:rsid w:val="006238B0"/>
    <w:rsid w:val="0063122E"/>
    <w:rsid w:val="006321BA"/>
    <w:rsid w:val="00640599"/>
    <w:rsid w:val="0064498A"/>
    <w:rsid w:val="00644DB2"/>
    <w:rsid w:val="0065152C"/>
    <w:rsid w:val="00655BCE"/>
    <w:rsid w:val="0066158C"/>
    <w:rsid w:val="0066391B"/>
    <w:rsid w:val="00682B10"/>
    <w:rsid w:val="00683BAA"/>
    <w:rsid w:val="0068406C"/>
    <w:rsid w:val="00692906"/>
    <w:rsid w:val="006937F0"/>
    <w:rsid w:val="00695236"/>
    <w:rsid w:val="00696A23"/>
    <w:rsid w:val="006A2255"/>
    <w:rsid w:val="006A48D9"/>
    <w:rsid w:val="006B1C61"/>
    <w:rsid w:val="006B2D33"/>
    <w:rsid w:val="006B693D"/>
    <w:rsid w:val="006B7864"/>
    <w:rsid w:val="006C2E75"/>
    <w:rsid w:val="006C4421"/>
    <w:rsid w:val="006C6491"/>
    <w:rsid w:val="006C66B1"/>
    <w:rsid w:val="006D1696"/>
    <w:rsid w:val="006D5DF5"/>
    <w:rsid w:val="006D749E"/>
    <w:rsid w:val="006D7F75"/>
    <w:rsid w:val="006F1899"/>
    <w:rsid w:val="00702B13"/>
    <w:rsid w:val="00702C1A"/>
    <w:rsid w:val="00713AB6"/>
    <w:rsid w:val="007221AC"/>
    <w:rsid w:val="007228EC"/>
    <w:rsid w:val="00723C99"/>
    <w:rsid w:val="00745D79"/>
    <w:rsid w:val="007528BB"/>
    <w:rsid w:val="00754859"/>
    <w:rsid w:val="0075729A"/>
    <w:rsid w:val="00760B53"/>
    <w:rsid w:val="007611C9"/>
    <w:rsid w:val="00783D0D"/>
    <w:rsid w:val="007906B0"/>
    <w:rsid w:val="00794073"/>
    <w:rsid w:val="007B07F2"/>
    <w:rsid w:val="007B5A31"/>
    <w:rsid w:val="007C32D8"/>
    <w:rsid w:val="007D5CC9"/>
    <w:rsid w:val="007E0EB5"/>
    <w:rsid w:val="007E0FEA"/>
    <w:rsid w:val="007E1212"/>
    <w:rsid w:val="007E67D0"/>
    <w:rsid w:val="007F138F"/>
    <w:rsid w:val="007F2E32"/>
    <w:rsid w:val="007F4866"/>
    <w:rsid w:val="007F66C6"/>
    <w:rsid w:val="007F6C4D"/>
    <w:rsid w:val="0080794B"/>
    <w:rsid w:val="008142A2"/>
    <w:rsid w:val="008160B5"/>
    <w:rsid w:val="008164A6"/>
    <w:rsid w:val="008176A0"/>
    <w:rsid w:val="00817F65"/>
    <w:rsid w:val="00822362"/>
    <w:rsid w:val="00823E51"/>
    <w:rsid w:val="00825ED6"/>
    <w:rsid w:val="0084650A"/>
    <w:rsid w:val="00851E4D"/>
    <w:rsid w:val="008545E4"/>
    <w:rsid w:val="00862179"/>
    <w:rsid w:val="0086696E"/>
    <w:rsid w:val="00873E4C"/>
    <w:rsid w:val="0087462B"/>
    <w:rsid w:val="00880872"/>
    <w:rsid w:val="00880D5F"/>
    <w:rsid w:val="00882DE2"/>
    <w:rsid w:val="00883D83"/>
    <w:rsid w:val="008848A2"/>
    <w:rsid w:val="008911AF"/>
    <w:rsid w:val="00893D37"/>
    <w:rsid w:val="00895004"/>
    <w:rsid w:val="008B0F52"/>
    <w:rsid w:val="008B1E91"/>
    <w:rsid w:val="008C3403"/>
    <w:rsid w:val="008C41CD"/>
    <w:rsid w:val="008D5B83"/>
    <w:rsid w:val="008E1010"/>
    <w:rsid w:val="008E4877"/>
    <w:rsid w:val="008E65F2"/>
    <w:rsid w:val="008F4480"/>
    <w:rsid w:val="008F61C9"/>
    <w:rsid w:val="00902205"/>
    <w:rsid w:val="009026F9"/>
    <w:rsid w:val="00907BE4"/>
    <w:rsid w:val="00927D3A"/>
    <w:rsid w:val="009315C4"/>
    <w:rsid w:val="00940F79"/>
    <w:rsid w:val="00947308"/>
    <w:rsid w:val="00955F60"/>
    <w:rsid w:val="0096074E"/>
    <w:rsid w:val="00964D17"/>
    <w:rsid w:val="009700C3"/>
    <w:rsid w:val="00972129"/>
    <w:rsid w:val="009764AF"/>
    <w:rsid w:val="0098085F"/>
    <w:rsid w:val="009844CD"/>
    <w:rsid w:val="00984DF4"/>
    <w:rsid w:val="0099607C"/>
    <w:rsid w:val="009A0F36"/>
    <w:rsid w:val="009A1D4A"/>
    <w:rsid w:val="009C1AE5"/>
    <w:rsid w:val="009C39FC"/>
    <w:rsid w:val="009E4B6B"/>
    <w:rsid w:val="009F6DC2"/>
    <w:rsid w:val="00A010AB"/>
    <w:rsid w:val="00A14490"/>
    <w:rsid w:val="00A16D8F"/>
    <w:rsid w:val="00A2158D"/>
    <w:rsid w:val="00A27796"/>
    <w:rsid w:val="00A329ED"/>
    <w:rsid w:val="00A333CE"/>
    <w:rsid w:val="00A3742D"/>
    <w:rsid w:val="00A41303"/>
    <w:rsid w:val="00A56017"/>
    <w:rsid w:val="00A565C3"/>
    <w:rsid w:val="00A64A13"/>
    <w:rsid w:val="00A72854"/>
    <w:rsid w:val="00A7416F"/>
    <w:rsid w:val="00A7442C"/>
    <w:rsid w:val="00A74885"/>
    <w:rsid w:val="00A7702A"/>
    <w:rsid w:val="00AA5176"/>
    <w:rsid w:val="00AA5800"/>
    <w:rsid w:val="00AB29B4"/>
    <w:rsid w:val="00AB7AB2"/>
    <w:rsid w:val="00AC1647"/>
    <w:rsid w:val="00AD227D"/>
    <w:rsid w:val="00AE052F"/>
    <w:rsid w:val="00AE7F32"/>
    <w:rsid w:val="00AF3A36"/>
    <w:rsid w:val="00AF3FC0"/>
    <w:rsid w:val="00AF4405"/>
    <w:rsid w:val="00AF5DB5"/>
    <w:rsid w:val="00B00E1B"/>
    <w:rsid w:val="00B01820"/>
    <w:rsid w:val="00B0695E"/>
    <w:rsid w:val="00B138E8"/>
    <w:rsid w:val="00B13C8D"/>
    <w:rsid w:val="00B14FC1"/>
    <w:rsid w:val="00B34DF7"/>
    <w:rsid w:val="00B86255"/>
    <w:rsid w:val="00BA0C0C"/>
    <w:rsid w:val="00BA167A"/>
    <w:rsid w:val="00BA45E4"/>
    <w:rsid w:val="00BB140D"/>
    <w:rsid w:val="00BB48AF"/>
    <w:rsid w:val="00BC1EE1"/>
    <w:rsid w:val="00BC28B6"/>
    <w:rsid w:val="00BC470F"/>
    <w:rsid w:val="00BC5757"/>
    <w:rsid w:val="00BC591E"/>
    <w:rsid w:val="00BD70E4"/>
    <w:rsid w:val="00BE06E7"/>
    <w:rsid w:val="00BE0D79"/>
    <w:rsid w:val="00BE1CE5"/>
    <w:rsid w:val="00BF4EC9"/>
    <w:rsid w:val="00C025FC"/>
    <w:rsid w:val="00C04054"/>
    <w:rsid w:val="00C05DFE"/>
    <w:rsid w:val="00C13944"/>
    <w:rsid w:val="00C17755"/>
    <w:rsid w:val="00C22116"/>
    <w:rsid w:val="00C47DE6"/>
    <w:rsid w:val="00C54811"/>
    <w:rsid w:val="00C569BB"/>
    <w:rsid w:val="00C61A2E"/>
    <w:rsid w:val="00C72706"/>
    <w:rsid w:val="00C7534E"/>
    <w:rsid w:val="00C759B5"/>
    <w:rsid w:val="00C75D72"/>
    <w:rsid w:val="00C81E5A"/>
    <w:rsid w:val="00C900CE"/>
    <w:rsid w:val="00C914A5"/>
    <w:rsid w:val="00C92073"/>
    <w:rsid w:val="00C92C27"/>
    <w:rsid w:val="00CB3986"/>
    <w:rsid w:val="00CC240E"/>
    <w:rsid w:val="00CC3B7D"/>
    <w:rsid w:val="00CD096D"/>
    <w:rsid w:val="00CD1126"/>
    <w:rsid w:val="00CD44F0"/>
    <w:rsid w:val="00CE7263"/>
    <w:rsid w:val="00CF005A"/>
    <w:rsid w:val="00CF16A4"/>
    <w:rsid w:val="00CF1B5D"/>
    <w:rsid w:val="00CF5259"/>
    <w:rsid w:val="00CF62BB"/>
    <w:rsid w:val="00D00A53"/>
    <w:rsid w:val="00D024BA"/>
    <w:rsid w:val="00D06AE7"/>
    <w:rsid w:val="00D130E7"/>
    <w:rsid w:val="00D266DE"/>
    <w:rsid w:val="00D31C92"/>
    <w:rsid w:val="00D31D29"/>
    <w:rsid w:val="00D33475"/>
    <w:rsid w:val="00D47766"/>
    <w:rsid w:val="00D5496D"/>
    <w:rsid w:val="00D55147"/>
    <w:rsid w:val="00D83596"/>
    <w:rsid w:val="00D857B3"/>
    <w:rsid w:val="00D86EAE"/>
    <w:rsid w:val="00D90CCD"/>
    <w:rsid w:val="00D9470B"/>
    <w:rsid w:val="00D96A84"/>
    <w:rsid w:val="00D97BE1"/>
    <w:rsid w:val="00DA1193"/>
    <w:rsid w:val="00DD7659"/>
    <w:rsid w:val="00DE1053"/>
    <w:rsid w:val="00DF7750"/>
    <w:rsid w:val="00E0041C"/>
    <w:rsid w:val="00E02FEE"/>
    <w:rsid w:val="00E05463"/>
    <w:rsid w:val="00E07BF5"/>
    <w:rsid w:val="00E10836"/>
    <w:rsid w:val="00E1796F"/>
    <w:rsid w:val="00E22B52"/>
    <w:rsid w:val="00E22D84"/>
    <w:rsid w:val="00E319FF"/>
    <w:rsid w:val="00E3445F"/>
    <w:rsid w:val="00E373EA"/>
    <w:rsid w:val="00E4118B"/>
    <w:rsid w:val="00E4312B"/>
    <w:rsid w:val="00E54B78"/>
    <w:rsid w:val="00E723C8"/>
    <w:rsid w:val="00E74CC5"/>
    <w:rsid w:val="00E75CAF"/>
    <w:rsid w:val="00E76E73"/>
    <w:rsid w:val="00E83655"/>
    <w:rsid w:val="00E92021"/>
    <w:rsid w:val="00EA00A7"/>
    <w:rsid w:val="00EA2C34"/>
    <w:rsid w:val="00EB1224"/>
    <w:rsid w:val="00EC26D5"/>
    <w:rsid w:val="00ED1F7A"/>
    <w:rsid w:val="00ED33D0"/>
    <w:rsid w:val="00EE22EF"/>
    <w:rsid w:val="00EF15F7"/>
    <w:rsid w:val="00EF248B"/>
    <w:rsid w:val="00EF2784"/>
    <w:rsid w:val="00F07D00"/>
    <w:rsid w:val="00F15EBA"/>
    <w:rsid w:val="00F161A9"/>
    <w:rsid w:val="00F17DF6"/>
    <w:rsid w:val="00F219C1"/>
    <w:rsid w:val="00F23F33"/>
    <w:rsid w:val="00F26D1D"/>
    <w:rsid w:val="00F324FF"/>
    <w:rsid w:val="00F36DB5"/>
    <w:rsid w:val="00F37EF0"/>
    <w:rsid w:val="00F5483A"/>
    <w:rsid w:val="00F55CF5"/>
    <w:rsid w:val="00F568F8"/>
    <w:rsid w:val="00F66098"/>
    <w:rsid w:val="00F74D73"/>
    <w:rsid w:val="00F75C44"/>
    <w:rsid w:val="00F911DE"/>
    <w:rsid w:val="00FA65B9"/>
    <w:rsid w:val="00FB17E2"/>
    <w:rsid w:val="00FB2747"/>
    <w:rsid w:val="00FB44C5"/>
    <w:rsid w:val="00FC29EF"/>
    <w:rsid w:val="00FC3B10"/>
    <w:rsid w:val="00FC5942"/>
    <w:rsid w:val="00FC71E0"/>
    <w:rsid w:val="00FC7FDD"/>
    <w:rsid w:val="00FD36D9"/>
    <w:rsid w:val="00FE102C"/>
    <w:rsid w:val="00FE56AB"/>
    <w:rsid w:val="00FE6A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6F1899"/>
    <w:pPr>
      <w:ind w:left="720"/>
      <w:contextualSpacing/>
    </w:pPr>
  </w:style>
  <w:style w:styleId="Tekstrezerviranogmjesta" w:type="character">
    <w:name w:val="Placeholder Text"/>
    <w:basedOn w:val="Zadanifontodlomka"/>
    <w:uiPriority w:val="99"/>
    <w:semiHidden/>
    <w:rsid w:val="00DE1053"/>
    <w:rPr>
      <w:color w:val="808080"/>
      <w:bdr w:space="0" w:sz="0" w:color="auto" w:val="none"/>
      <w:shd w:fill="auto" w:color="auto" w:val="clear"/>
    </w:rPr>
  </w:style>
  <w:style w:customStyle="true" w:styleId="eSPISCCParagraphDefaultFont" w:type="character">
    <w:name w:val="eSPIS_CC_Paragraph Default Font"/>
    <w:basedOn w:val="Zadanifontodlomka"/>
    <w:rsid w:val="00DE105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E1053"/>
    <w:rPr>
      <w:b/>
      <w:bdr w:space="0" w:sz="0" w:color="auto" w:val="none"/>
      <w:shd w:fill="FFFFCC" w:color="auto" w:val="clear"/>
      <w:lang w:val="hr-HR"/>
    </w:rPr>
  </w:style>
  <w:style w:customStyle="true" w:styleId="PozadinaSvijetloCrvena" w:type="character">
    <w:name w:val="Pozadina_SvijetloCrvena"/>
    <w:basedOn w:val="eSPISCCParagraphDefaultFont"/>
    <w:rsid w:val="00DE105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E1053"/>
    <w:rPr>
      <w:rFonts w:cs="Times New Roman" w:hAnsi="Times New Roman" w:ascii="Times New Roman"/>
      <w:b w:val="false"/>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6D7F75"/>
    <w:rPr>
      <w:sz w:val="24"/>
      <w:szCs w:val="24"/>
    </w:rPr>
  </w:style>
  <w:style w:customStyle="true" w:styleId="PodnojeChar" w:type="character">
    <w:name w:val="Podnožje Char"/>
    <w:basedOn w:val="Zadanifontodlomka"/>
    <w:link w:val="Podnoje"/>
    <w:uiPriority w:val="99"/>
    <w:rsid w:val="001F2324"/>
    <w:rPr>
      <w:sz w:val="24"/>
      <w:szCs w:val="24"/>
    </w:rPr>
  </w:style>
  <w:style w:styleId="Bezproreda" w:type="paragraph">
    <w:name w:val="No Spacing"/>
    <w:uiPriority w:val="1"/>
    <w:qFormat/>
    <w:rsid w:val="007221A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6F1899"/>
    <w:pPr>
      <w:ind w:left="720"/>
      <w:contextualSpacing/>
    </w:pPr>
  </w:style>
  <w:style w:styleId="Tekstrezerviranogmjesta" w:type="character">
    <w:name w:val="Placeholder Text"/>
    <w:basedOn w:val="Zadanifontodlomka"/>
    <w:uiPriority w:val="99"/>
    <w:semiHidden/>
    <w:rsid w:val="00DE1053"/>
    <w:rPr>
      <w:color w:val="808080"/>
      <w:bdr w:color="auto" w:space="0" w:sz="0" w:val="none"/>
      <w:shd w:color="auto" w:fill="auto" w:val="clear"/>
    </w:rPr>
  </w:style>
  <w:style w:customStyle="1" w:styleId="eSPISCCParagraphDefaultFont" w:type="character">
    <w:name w:val="eSPIS_CC_Paragraph Default Font"/>
    <w:basedOn w:val="Zadanifontodlomka"/>
    <w:rsid w:val="00DE105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E1053"/>
    <w:rPr>
      <w:b/>
      <w:bdr w:color="auto" w:space="0" w:sz="0" w:val="none"/>
      <w:shd w:color="auto" w:fill="FFFFCC" w:val="clear"/>
      <w:lang w:val="hr-HR"/>
    </w:rPr>
  </w:style>
  <w:style w:customStyle="1" w:styleId="PozadinaSvijetloCrvena" w:type="character">
    <w:name w:val="Pozadina_SvijetloCrvena"/>
    <w:basedOn w:val="eSPISCCParagraphDefaultFont"/>
    <w:rsid w:val="00DE105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E1053"/>
    <w:rPr>
      <w:rFonts w:ascii="Times New Roman" w:cs="Times New Roman" w:hAnsi="Times New Roman"/>
      <w:b w:val="0"/>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6D7F75"/>
    <w:rPr>
      <w:sz w:val="24"/>
      <w:szCs w:val="24"/>
    </w:rPr>
  </w:style>
  <w:style w:customStyle="1" w:styleId="PodnojeChar" w:type="character">
    <w:name w:val="Podnožje Char"/>
    <w:basedOn w:val="Zadanifontodlomka"/>
    <w:link w:val="Podnoje"/>
    <w:uiPriority w:val="99"/>
    <w:rsid w:val="001F2324"/>
    <w:rPr>
      <w:sz w:val="24"/>
      <w:szCs w:val="24"/>
    </w:rPr>
  </w:style>
  <w:style w:styleId="Bezproreda" w:type="paragraph">
    <w:name w:val="No Spacing"/>
    <w:uiPriority w:val="1"/>
    <w:qFormat/>
    <w:rsid w:val="007221A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79611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1063</izvorni_sadrzaj>
    <derivirana_varijabla naziv="DomainObject.Predmet.Broj_1">1063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St-1063/2016</izvorni_sadrzaj>
    <derivirana_varijabla naziv="DomainObject.Predmet.OznakaBroj_1">St-1063/2016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TERA-KOP d.o.o.</izvorni_sadrzaj>
    <derivirana_varijabla naziv="DomainObject.Predmet.ProtustrankaFormated_1">  TERA-KOP d.o.o.</derivirana_varijabla>
  </DomainObject.Predmet.ProtustrankaFormated>
  <DomainObject.Predmet.ProtustrankaFormatedOIB>
    <izvorni_sadrzaj>  TERA-KOP d.o.o., OIB 72543293339</izvorni_sadrzaj>
    <derivirana_varijabla naziv="DomainObject.Predmet.ProtustrankaFormatedOIB_1">  TERA-KOP d.o.o., OIB 72543293339</derivirana_varijabla>
  </DomainObject.Predmet.ProtustrankaFormatedOIB>
  <DomainObject.Predmet.ProtustrankaFormatedWithAdress>
    <izvorni_sadrzaj> TERA-KOP d.o.o., Put Smoljevca 15, 21212 Kaštel Sućurac</izvorni_sadrzaj>
    <derivirana_varijabla naziv="DomainObject.Predmet.ProtustrankaFormatedWithAdress_1"> TERA-KOP d.o.o., Put Smoljevca 15, 21212 Kaštel Sućurac</derivirana_varijabla>
  </DomainObject.Predmet.ProtustrankaFormatedWithAdress>
  <DomainObject.Predmet.ProtustrankaFormatedWithAdressOIB>
    <izvorni_sadrzaj> TERA-KOP d.o.o., OIB 72543293339, Put Smoljevca 15, 21212 Kaštel Sućurac</izvorni_sadrzaj>
    <derivirana_varijabla naziv="DomainObject.Predmet.ProtustrankaFormatedWithAdressOIB_1"> TERA-KOP d.o.o., OIB 72543293339, Put Smoljevca 15, 21212 Kaštel Sućurac</derivirana_varijabla>
  </DomainObject.Predmet.ProtustrankaFormatedWithAdressOIB>
  <DomainObject.Predmet.ProtustrankaWithAdress>
    <izvorni_sadrzaj>TERA-KOP d.o.o. Put Smoljevca 15, 21212 Kaštel Sućurac</izvorni_sadrzaj>
    <derivirana_varijabla naziv="DomainObject.Predmet.ProtustrankaWithAdress_1">TERA-KOP d.o.o. Put Smoljevca 15, 21212 Kaštel Sućurac</derivirana_varijabla>
  </DomainObject.Predmet.ProtustrankaWithAdress>
  <DomainObject.Predmet.ProtustrankaWithAdressOIB>
    <izvorni_sadrzaj>TERA-KOP d.o.o., OIB 72543293339, Put Smoljevca 15, 21212 Kaštel Sućurac</izvorni_sadrzaj>
    <derivirana_varijabla naziv="DomainObject.Predmet.ProtustrankaWithAdressOIB_1">TERA-KOP d.o.o., OIB 72543293339, Put Smoljevca 15, 21212 Kaštel Sućurac</derivirana_varijabla>
  </DomainObject.Predmet.ProtustrankaWithAdressOIB>
  <DomainObject.Predmet.ProtustrankaNazivFormated>
    <izvorni_sadrzaj>TERA-KOP d.o.o.</izvorni_sadrzaj>
    <derivirana_varijabla naziv="DomainObject.Predmet.ProtustrankaNazivFormated_1">TERA-KOP d.o.o.</derivirana_varijabla>
  </DomainObject.Predmet.ProtustrankaNazivFormated>
  <DomainObject.Predmet.ProtustrankaNazivFormatedOIB>
    <izvorni_sadrzaj>TERA-KOP d.o.o., OIB 72543293339</izvorni_sadrzaj>
    <derivirana_varijabla naziv="DomainObject.Predmet.ProtustrankaNazivFormatedOIB_1">TERA-KOP d.o.o., OIB 72543293339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1484986.40</izvorni_sadrzaj>
    <derivirana_varijabla naziv="DomainObject.Predmet.TrenutnaVrijednost_1">1484986.40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TERA-KOP d.o.o.</item>
    </izvorni_sadrzaj>
    <derivirana_varijabla naziv="DomainObject.Predmet.ProtuStrankaListFormated_1">
      <item>TERA-KOP d.o.o.</item>
    </derivirana_varijabla>
  </DomainObject.Predmet.ProtuStrankaListFormated>
  <DomainObject.Predmet.ProtuStrankaListFormatedOIB>
    <izvorni_sadrzaj>
      <item>TERA-KOP d.o.o., OIB 72543293339</item>
    </izvorni_sadrzaj>
    <derivirana_varijabla naziv="DomainObject.Predmet.ProtuStrankaListFormatedOIB_1">
      <item>TERA-KOP d.o.o., OIB 72543293339</item>
    </derivirana_varijabla>
  </DomainObject.Predmet.ProtuStrankaListFormatedOIB>
  <DomainObject.Predmet.ProtuStrankaListFormatedWithAdress>
    <izvorni_sadrzaj>
      <item>TERA-KOP d.o.o., Put Smoljevca 15, 21212 Kaštel Sućurac</item>
    </izvorni_sadrzaj>
    <derivirana_varijabla naziv="DomainObject.Predmet.ProtuStrankaListFormatedWithAdress_1">
      <item>TERA-KOP d.o.o., Put Smoljevca 15, 21212 Kaštel Sućurac</item>
    </derivirana_varijabla>
  </DomainObject.Predmet.ProtuStrankaListFormatedWithAdress>
  <DomainObject.Predmet.ProtuStrankaListFormatedWithAdressOIB>
    <izvorni_sadrzaj>
      <item>TERA-KOP d.o.o., OIB 72543293339, Put Smoljevca 15, 21212 Kaštel Sućurac</item>
    </izvorni_sadrzaj>
    <derivirana_varijabla naziv="DomainObject.Predmet.ProtuStrankaListFormatedWithAdressOIB_1">
      <item>TERA-KOP d.o.o., OIB 72543293339, Put Smoljevca 15, 21212 Kaštel Sućurac</item>
    </derivirana_varijabla>
  </DomainObject.Predmet.ProtuStrankaListFormatedWithAdressOIB>
  <DomainObject.Predmet.ProtuStrankaListNazivFormated>
    <izvorni_sadrzaj>
      <item>TERA-KOP d.o.o.</item>
    </izvorni_sadrzaj>
    <derivirana_varijabla naziv="DomainObject.Predmet.ProtuStrankaListNazivFormated_1">
      <item>TERA-KOP d.o.o.</item>
    </derivirana_varijabla>
  </DomainObject.Predmet.ProtuStrankaListNazivFormated>
  <DomainObject.Predmet.ProtuStrankaListNazivFormatedOIB>
    <izvorni_sadrzaj>
      <item>TERA-KOP d.o.o., OIB 72543293339</item>
    </izvorni_sadrzaj>
    <derivirana_varijabla naziv="DomainObject.Predmet.ProtuStrankaListNazivFormatedOIB_1">
      <item>TERA-KOP d.o.o., OIB 72543293339</item>
    </derivirana_varijabla>
  </DomainObject.Predmet.ProtuStrankaListNazivFormatedOIB>
  <DomainObject.Predmet.OstaliListFormated>
    <izvorni_sadrzaj>
      <item>Ante Kujundžić</item>
    </izvorni_sadrzaj>
    <derivirana_varijabla naziv="DomainObject.Predmet.OstaliListFormated_1">
      <item>Ante Kujundžić</item>
    </derivirana_varijabla>
  </DomainObject.Predmet.OstaliListFormated>
  <DomainObject.Predmet.OstaliListFormatedOIB>
    <izvorni_sadrzaj>
      <item>Ante Kujundžić, OIB 29758260893</item>
    </izvorni_sadrzaj>
    <derivirana_varijabla naziv="DomainObject.Predmet.OstaliListFormatedOIB_1">
      <item>Ante Kujundžić, OIB 29758260893</item>
    </derivirana_varijabla>
  </DomainObject.Predmet.OstaliListFormatedOIB>
  <DomainObject.Predmet.OstaliListFormatedWithAdress>
    <izvorni_sadrzaj>
      <item>Ante Kujundžić, Put Smoljevca 15, 21212 Kaštel Sućurac</item>
    </izvorni_sadrzaj>
    <derivirana_varijabla naziv="DomainObject.Predmet.OstaliListFormatedWithAdress_1">
      <item>Ante Kujundžić, Put Smoljevca 15, 21212 Kaštel Sućurac</item>
    </derivirana_varijabla>
  </DomainObject.Predmet.OstaliListFormatedWithAdress>
  <DomainObject.Predmet.OstaliListFormatedWithAdressOIB>
    <izvorni_sadrzaj>
      <item>Ante Kujundžić, OIB 29758260893, Put Smoljevca 15, 21212 Kaštel Sućurac</item>
    </izvorni_sadrzaj>
    <derivirana_varijabla naziv="DomainObject.Predmet.OstaliListFormatedWithAdressOIB_1">
      <item>Ante Kujundžić, OIB 29758260893, Put Smoljevca 15, 21212 Kaštel Sućurac</item>
    </derivirana_varijabla>
  </DomainObject.Predmet.OstaliListFormatedWithAdressOIB>
  <DomainObject.Predmet.OstaliListNazivFormated>
    <izvorni_sadrzaj>
      <item>Ante Kujundžić</item>
    </izvorni_sadrzaj>
    <derivirana_varijabla naziv="DomainObject.Predmet.OstaliListNazivFormated_1">
      <item>Ante Kujundžić</item>
    </derivirana_varijabla>
  </DomainObject.Predmet.OstaliListNazivFormated>
  <DomainObject.Predmet.OstaliListNazivFormatedOIB>
    <izvorni_sadrzaj>
      <item>Ante Kujundžić, OIB 29758260893</item>
    </izvorni_sadrzaj>
    <derivirana_varijabla naziv="DomainObject.Predmet.OstaliListNazivFormatedOIB_1">
      <item>Ante Kujundžić, OIB 29758260893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TERA-KOP d.o.o.</izvorni_sadrzaj>
    <derivirana_varijabla naziv="DomainObject.Predmet.ProtustrankaIDrugi_1">TERA-KOP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TERA-KOP d.o.o., OIB 72543293339, Put Smoljevca 15, 21212 Kaštel Sućurac</izvorni_sadrzaj>
    <derivirana_varijabla naziv="DomainObject.Predmet.ProtustrankaIDrugiAdressOIB_1">TERA-KOP d.o.o., OIB 72543293339, Put Smoljevca 15,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TERA-KOP d.o.o.</item>
      <item>FINANCIJSKA AGENCIJA, RC SPLIT</item>
      <item>Ante Kujundžić</item>
    </izvorni_sadrzaj>
    <derivirana_varijabla naziv="DomainObject.Predmet.SudioniciListNaziv_1">
      <item>TERA-KOP d.o.o.</item>
      <item>FINANCIJSKA AGENCIJA, RC SPLIT</item>
      <item>Ante Kujundžić</item>
    </derivirana_varijabla>
  </DomainObject.Predmet.SudioniciListNaziv>
  <DomainObject.Predmet.SudioniciListAdressOIB>
    <izvorni_sadrzaj>
      <item>TERA-KOP d.o.o., OIB 72543293339, Put Smoljevca 15,21212 Kaštel Sućurac</item>
      <item>FINANCIJSKA AGENCIJA, RC SPLIT, OIB 85821130368, Mažuranićevo šetalište 24 b,21000 Split</item>
      <item>Ante Kujundžić, OIB 29758260893, Put Smoljevca 15,21212 Kaštel Sućurac</item>
    </izvorni_sadrzaj>
    <derivirana_varijabla naziv="DomainObject.Predmet.SudioniciListAdressOIB_1">
      <item>TERA-KOP d.o.o., OIB 72543293339, Put Smoljevca 15,21212 Kaštel Sućurac</item>
      <item>FINANCIJSKA AGENCIJA, RC SPLIT, OIB 85821130368, Mažuranićevo šetalište 24 b,21000 Split</item>
      <item>Ante Kujundžić, OIB 29758260893, Put Smoljevca 15,21212 Kaštel Sućurac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72543293339</item>
      <item>, OIB 29758260893</item>
    </izvorni_sadrzaj>
    <derivirana_varijabla naziv="DomainObject.Predmet.SudioniciListNazivOIB_1">
      <item>, OIB 85821130368</item>
      <item>, OIB 72543293339</item>
      <item>, OIB 29758260893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823A27-D858-4C3B-9A84-812E78171A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1260</properties:Words>
  <properties:Characters>7091</properties:Characters>
  <properties:Lines>146</properties:Lines>
  <properties:Paragraphs>43</properties:Paragraphs>
  <properties:TotalTime>115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8415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2016-06-10T07:21:00Z</dcterms:created>
  <dc:creator>Ardena Bajlo</dc:creator>
  <cp:lastModifiedBy>Katarina Mikulić</cp:lastModifiedBy>
  <cp:lastPrinted>2017-02-03T11:48:00Z</cp:lastPrinted>
  <dcterms:modified xmlns:xsi="http://www.w3.org/2001/XMLSchema-instance" xsi:type="dcterms:W3CDTF">2017-02-03T12:02:00Z</dcterms:modified>
  <cp:revision>25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