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b79b" w14:paraId="d7cb79b" w:rsidRDefault="00D13401" w:rsidP="00D13401" w:rsidR="00D13401">
      <w:pPr>
        <w:pStyle w:val="SudNaziv"/>
        <w15:collapsed w:val="false"/>
        <w:rPr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t xml:space="preserve">  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                           </w:t>
      </w:r>
    </w:p>
    <w:p w:rsidRDefault="00D13401" w:rsidP="00D13401" w:rsidR="00D13401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      REPUBLIKA HRVATSKA</w:t>
      </w:r>
    </w:p>
    <w:p w:rsidRDefault="00D13401" w:rsidP="00D13401" w:rsidR="00D13401">
      <w:pPr>
        <w:spacing w:after="0"/>
        <w:jc w:val="both"/>
        <w:rPr>
          <w:lang w:eastAsia="hr-HR"/>
        </w:rPr>
      </w:pPr>
      <w:r>
        <w:rPr>
          <w:lang w:eastAsia="hr-HR" w:val="pt-BR"/>
        </w:rPr>
        <w:t>TRGOVA</w:t>
      </w:r>
      <w:r>
        <w:rPr>
          <w:lang w:eastAsia="hr-HR"/>
        </w:rPr>
        <w:t>Č</w:t>
      </w:r>
      <w:r>
        <w:rPr>
          <w:lang w:eastAsia="hr-HR" w:val="pt-BR"/>
        </w:rPr>
        <w:t>KI SUD U VARA</w:t>
      </w:r>
      <w:r>
        <w:rPr>
          <w:lang w:eastAsia="hr-HR"/>
        </w:rPr>
        <w:t>Ž</w:t>
      </w:r>
      <w:r>
        <w:rPr>
          <w:lang w:eastAsia="hr-HR" w:val="pt-BR"/>
        </w:rPr>
        <w:t>DINU</w:t>
      </w:r>
    </w:p>
    <w:p w:rsidRDefault="00D13401" w:rsidP="00D13401" w:rsidR="00D13401">
      <w:pPr>
        <w:spacing w:after="0"/>
        <w:rPr>
          <w:bCs/>
          <w:lang w:eastAsia="hr-HR"/>
        </w:rPr>
      </w:pPr>
      <w:r>
        <w:rPr>
          <w:lang w:eastAsia="hr-HR"/>
        </w:rPr>
        <w:t xml:space="preserve">                  </w:t>
      </w:r>
      <w:r>
        <w:rPr>
          <w:lang w:eastAsia="hr-HR" w:val="pt-BR"/>
        </w:rPr>
        <w:t>B. Radić 2</w:t>
      </w:r>
      <w:r>
        <w:rPr>
          <w:bCs/>
          <w:lang w:eastAsia="hr-HR"/>
        </w:rPr>
        <w:t xml:space="preserve">   </w:t>
      </w:r>
    </w:p>
    <w:p w:rsidRDefault="00D13401" w:rsidP="00D13401" w:rsidR="00D13401">
      <w:pPr>
        <w:spacing w:after="0"/>
        <w:rPr>
          <w:bCs/>
          <w:lang w:eastAsia="hr-HR"/>
        </w:rPr>
      </w:pPr>
    </w:p>
    <w:p w:rsidRDefault="00D13401" w:rsidP="00D13401" w:rsidR="00D13401">
      <w:pPr>
        <w:spacing w:after="0"/>
        <w:jc w:val="center"/>
      </w:pPr>
    </w:p>
    <w:p w:rsidRDefault="00D13401" w:rsidP="00D13401" w:rsidR="00D13401">
      <w:pPr>
        <w:spacing w:after="0"/>
        <w:jc w:val="center"/>
      </w:pPr>
      <w:r>
        <w:t>REPUBLIKA HRVATSKA</w:t>
      </w:r>
    </w:p>
    <w:p w:rsidRDefault="00D13401" w:rsidP="00D13401" w:rsidR="00D13401">
      <w:pPr>
        <w:spacing w:after="0"/>
        <w:jc w:val="center"/>
      </w:pPr>
    </w:p>
    <w:p w:rsidRDefault="00D13401" w:rsidP="00D13401" w:rsidR="00D13401">
      <w:pPr>
        <w:spacing w:after="0"/>
        <w:jc w:val="center"/>
      </w:pPr>
      <w:r>
        <w:t>R J E Š E NJ E</w:t>
      </w: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  <w:r>
        <w:tab/>
        <w:t xml:space="preserve">Trgovački sud u Varaždinu, po sucu toga suda Mariji Levanić-Škerbić, kao stečajnom sucu, u stečajnom postupku nad dužnikom UNIVEL-COMMERCE d.o.o. Varaždin, Franje Račkog 17, OIB. 19823069361, nakon održanog ispitnog i izvještajnog ročišta 9. studenoga 2015. godine, </w:t>
      </w: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center"/>
      </w:pPr>
      <w:r>
        <w:t>r i j e š i o    j e</w:t>
      </w: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UTVRĐUJU SE SLJEDEĆE TRAŽBINE:</w:t>
      </w:r>
    </w:p>
    <w:p w:rsidRDefault="00D13401" w:rsidP="00D13401" w:rsidR="00D13401">
      <w:pPr>
        <w:spacing w:after="0"/>
        <w:jc w:val="both"/>
      </w:pPr>
      <w:r>
        <w:t xml:space="preserve"> </w:t>
      </w:r>
    </w:p>
    <w:p w:rsidRDefault="00D13401" w:rsidP="00D13401" w:rsidR="00D13401">
      <w:pPr>
        <w:spacing w:after="0"/>
        <w:rPr>
          <w:b/>
          <w:lang w:eastAsia="hr-HR"/>
        </w:rPr>
      </w:pPr>
    </w:p>
    <w:p w:rsidRDefault="00D13401" w:rsidP="00D13401" w:rsidR="00D13401">
      <w:pPr>
        <w:numPr>
          <w:ilvl w:val="0"/>
          <w:numId w:val="47"/>
        </w:numPr>
        <w:snapToGrid w:val="false"/>
        <w:spacing w:after="0"/>
        <w:rPr>
          <w:b/>
          <w:lang w:eastAsia="hr-HR"/>
        </w:rPr>
      </w:pPr>
      <w:r>
        <w:rPr>
          <w:b/>
          <w:lang w:eastAsia="hr-HR"/>
        </w:rPr>
        <w:t>PRVI VIŠI ISPLATNI RED:</w:t>
      </w:r>
    </w:p>
    <w:p w:rsidRDefault="00D13401" w:rsidP="00D13401" w:rsidR="00D13401">
      <w:pPr>
        <w:spacing w:after="0"/>
        <w:ind w:left="1125"/>
        <w:rPr>
          <w:b/>
          <w:lang w:eastAsia="hr-HR"/>
        </w:rPr>
      </w:pPr>
    </w:p>
    <w:tbl>
      <w:tblPr>
        <w:tblW w:type="dxa" w:w="8912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366"/>
        <w:gridCol w:w="1732"/>
        <w:gridCol w:w="1559"/>
        <w:gridCol w:w="1427"/>
      </w:tblGrid>
      <w:tr w:rsidTr="00D13401" w:rsidR="00D13401">
        <w:trPr>
          <w:trHeight w:val="885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D13401" w:rsidR="00D13401">
        <w:trPr>
          <w:trHeight w:val="18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 Područni ured Sjeverna Hrvatska, OIB: 52634238587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 i doprinosi iz i na plaće radnika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70.821,29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70.821,29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18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SULJO EŠPIĆ, Varaždin, Istarska 16, OIB. 19823069361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neisplaćene plaće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87.321,29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87.321,29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D13401" w:rsidP="00D13401" w:rsidR="00D13401">
      <w:pPr>
        <w:spacing w:after="0"/>
        <w:ind w:firstLine="12" w:left="708"/>
        <w:jc w:val="both"/>
      </w:pPr>
    </w:p>
    <w:p w:rsidRDefault="00D13401" w:rsidP="00D13401" w:rsidR="00D13401">
      <w:pPr>
        <w:spacing w:after="0"/>
        <w:ind w:firstLine="12" w:left="708"/>
        <w:jc w:val="both"/>
      </w:pPr>
    </w:p>
    <w:p w:rsidRDefault="00D13401" w:rsidP="00D13401" w:rsidR="00D13401">
      <w:pPr>
        <w:spacing w:after="0"/>
        <w:ind w:firstLine="12" w:left="708"/>
        <w:jc w:val="both"/>
      </w:pPr>
    </w:p>
    <w:p w:rsidRDefault="00D13401" w:rsidP="00D13401" w:rsidR="00D13401">
      <w:pPr>
        <w:spacing w:after="0"/>
        <w:ind w:firstLine="12" w:left="708"/>
        <w:jc w:val="both"/>
      </w:pPr>
    </w:p>
    <w:p w:rsidRDefault="00D13401" w:rsidP="00D13401" w:rsidR="00D13401">
      <w:pPr>
        <w:numPr>
          <w:ilvl w:val="0"/>
          <w:numId w:val="47"/>
        </w:numPr>
        <w:snapToGrid w:val="false"/>
        <w:spacing w:after="0"/>
        <w:rPr>
          <w:b/>
          <w:lang w:eastAsia="hr-HR"/>
        </w:rPr>
      </w:pPr>
      <w:r>
        <w:rPr>
          <w:b/>
          <w:lang w:eastAsia="hr-HR"/>
        </w:rPr>
        <w:t>DRUGI VIŠI ISPLATNI RED:</w:t>
      </w:r>
    </w:p>
    <w:p w:rsidRDefault="00D13401" w:rsidP="00D13401" w:rsidR="00D13401">
      <w:pPr>
        <w:spacing w:after="0"/>
        <w:rPr>
          <w:b/>
          <w:lang w:eastAsia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866"/>
        <w:gridCol w:w="1485"/>
        <w:gridCol w:w="1732"/>
        <w:gridCol w:w="1386"/>
        <w:gridCol w:w="1427"/>
      </w:tblGrid>
      <w:tr w:rsidTr="00D13401" w:rsidR="00D13401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D13401" w:rsidR="00D13401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HRVATSKI TELEKOM d.d. Zagreb, R. Frangeša Mihanovića 9, OIB: 81793146560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o ovrsi javnog bilježnika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-18762/11 pravomoćno i ovršno,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-1430/12,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-3692/10, pravomoćno i ovršno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8.414,95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8.414,95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21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 Područni ured Sjeverna Hrvatska, OIB: 52634238587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porezi, doprinosi, kamate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441.271,60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441.271,60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VIPnet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Vrni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put 1, OIB: 29524210204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Temeljem pravomoćnog i ovršnog rješenja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-163/11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7.049,02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7.049,02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HETA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Asset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Resolution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Hrvatska d.o.o. Zagreb, Koranska 16, OIB: 87064273078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 xml:space="preserve">Pravomoćna presuda Trgovačkog suda </w:t>
            </w:r>
            <w:proofErr w:type="spellStart"/>
            <w:r>
              <w:rPr>
                <w:sz w:val="22"/>
                <w:szCs w:val="22"/>
                <w:lang w:eastAsia="hr-HR"/>
              </w:rPr>
              <w:t>Povrv</w:t>
            </w:r>
            <w:proofErr w:type="spellEnd"/>
            <w:r>
              <w:rPr>
                <w:sz w:val="22"/>
                <w:szCs w:val="22"/>
                <w:lang w:eastAsia="hr-HR"/>
              </w:rPr>
              <w:t>-1172/12 od dana 10.06.2014.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117.896,83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117.896,83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24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HRVATSKI AUTOKLUB, TEMELJNI AUTOKLUB "VARAŽDIN", Gospodarska ulica 58, Varaždin, OIB: 68581456127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Presuda TS, broj P-759/10-5, rješenje OS br.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-3155/11, presuda TS P-253/13-15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22.950,45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22.950,45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CROATIA OSIGURANJE d.d. Varaždin, Kapucinski trg 14, OIB: 26187994862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Pravomoćno rješenje o ovrsi,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posl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Br.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-490/10 od 10.12.2010.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80.714,24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80.714,24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21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PRIVREDNA BANKA ZAGREB d.d., V.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Morandinija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37, Čakovec, </w:t>
            </w:r>
          </w:p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OIB:02535697732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Ugovor o dugoročnom kreditu br. 31555001137, Ugovor o otvaranju poslovnog računa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1.378.696,05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1.378.696,05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184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ZAGORSKE ŠUME d.o.o. Varaždin, Cehovska 48, OIB: 65811710644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Ugovor o kratkoročnoj pozajmici br. 475, Ugovor o kratkoročnoj pozajmici br. 488 A, Ugovor o zajmu od 9.4.2008.,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posl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br.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Ou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-160/2008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13401" w:rsidP="00D13401" w:rsidR="00D13401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1.586.124,27</w:t>
            </w:r>
          </w:p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13401" w:rsidP="00D13401" w:rsidR="00D13401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1.586.124,27</w:t>
            </w:r>
          </w:p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13401" w:rsidR="00D13401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3.643.117,41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3.643.117,41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D13401" w:rsidP="00D13401" w:rsidR="00D1340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D13401" w:rsidP="00D13401" w:rsidR="00D13401">
      <w:pPr>
        <w:spacing w:after="0"/>
        <w:rPr>
          <w:b/>
          <w:sz w:val="22"/>
          <w:szCs w:val="22"/>
          <w:lang w:eastAsia="hr-HR"/>
        </w:rPr>
      </w:pPr>
    </w:p>
    <w:p w:rsidRDefault="00D13401" w:rsidP="00D13401" w:rsidR="00D13401">
      <w:pPr>
        <w:spacing w:after="0"/>
        <w:rPr>
          <w:b/>
          <w:lang w:eastAsia="hr-HR"/>
        </w:rPr>
      </w:pPr>
    </w:p>
    <w:p w:rsidRDefault="00D13401" w:rsidP="00D13401" w:rsidR="00D13401">
      <w:pPr>
        <w:spacing w:after="0"/>
        <w:jc w:val="center"/>
        <w:rPr>
          <w:szCs w:val="20"/>
        </w:rPr>
      </w:pPr>
    </w:p>
    <w:p w:rsidRDefault="00D13401" w:rsidP="00D13401" w:rsidR="00D13401">
      <w:pPr>
        <w:spacing w:after="0"/>
        <w:jc w:val="center"/>
      </w:pPr>
      <w:r>
        <w:t>Obrazloženje</w:t>
      </w:r>
    </w:p>
    <w:p w:rsidRDefault="00D13401" w:rsidP="00D13401" w:rsidR="00D13401">
      <w:pPr>
        <w:spacing w:after="0"/>
      </w:pPr>
    </w:p>
    <w:p w:rsidRDefault="00D13401" w:rsidP="00D13401" w:rsidR="00D13401">
      <w:pPr>
        <w:spacing w:after="0"/>
      </w:pPr>
    </w:p>
    <w:p w:rsidRDefault="00D13401" w:rsidP="00D13401" w:rsidR="00D13401">
      <w:pPr>
        <w:spacing w:after="0"/>
        <w:jc w:val="both"/>
      </w:pPr>
      <w:r>
        <w:tab/>
        <w:t xml:space="preserve">U ovom stečajnom postupku na ispitnom ročištu održanom 9. studenoga 2015. godine, stečajna upraviteljica Slavica </w:t>
      </w:r>
      <w:proofErr w:type="spellStart"/>
      <w:r>
        <w:t>Orehovec</w:t>
      </w:r>
      <w:proofErr w:type="spellEnd"/>
      <w:r>
        <w:t xml:space="preserve"> očitovala se o prijavljenim tražbinama.</w:t>
      </w:r>
    </w:p>
    <w:p w:rsidRDefault="00D13401" w:rsidP="00D13401" w:rsidR="00D13401">
      <w:pPr>
        <w:spacing w:after="0"/>
        <w:ind w:firstLine="708"/>
        <w:jc w:val="both"/>
      </w:pPr>
    </w:p>
    <w:p w:rsidRDefault="00D13401" w:rsidP="00D13401" w:rsidR="00D13401">
      <w:pPr>
        <w:spacing w:after="0"/>
        <w:ind w:firstLine="708"/>
        <w:jc w:val="both"/>
      </w:pPr>
      <w: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D13401" w:rsidP="00D13401" w:rsidR="00D13401">
      <w:pPr>
        <w:spacing w:after="0"/>
        <w:ind w:firstLine="708"/>
        <w:jc w:val="both"/>
      </w:pPr>
    </w:p>
    <w:p w:rsidRDefault="00D13401" w:rsidP="00D13401" w:rsidR="00D13401">
      <w:pPr>
        <w:spacing w:after="0"/>
        <w:jc w:val="both"/>
      </w:pPr>
      <w:r>
        <w:tab/>
        <w:t>Na temelju rezultata ispitnog ročišta, sud je temeljem čl. 177. st. 2. SZ-a sastavila posebnu tablicu ispitanih tražbina u koju je za svaku prijavljenu tražbinu unijeto u kojoj je mjeri tražbina utvrđena prema svom iznosu i redu, odnosno tko je tražbinu osporio.</w:t>
      </w: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ind w:firstLine="708"/>
        <w:jc w:val="both"/>
      </w:pPr>
      <w:r>
        <w:t>Na temelju navedene tablice ispitanih tražbina donijeto je ovo rješenje kojim je odlučeno u kojem su iznosu i u kojem isplatnom redu pojedine tražbine utvrđene, odnosno osporene (u smislu čl. 177. st. 3. SZ-a). Tražbine koje je priznala stečajna upraviteljica, a nije osporio nitko od stečajnih vjerovnika, smatraju se utvrđenima, kako je to navedeno u točci I. izreke ovog rješenja.</w:t>
      </w:r>
    </w:p>
    <w:p w:rsidRDefault="00D13401" w:rsidP="00D13401" w:rsidR="00D13401">
      <w:pPr>
        <w:spacing w:after="0"/>
        <w:jc w:val="both"/>
      </w:pPr>
      <w:r>
        <w:tab/>
      </w:r>
    </w:p>
    <w:p w:rsidRDefault="00D13401" w:rsidP="00D13401" w:rsidR="00D13401">
      <w:pPr>
        <w:spacing w:after="0"/>
        <w:ind w:firstLine="708"/>
        <w:jc w:val="both"/>
      </w:pPr>
      <w:r>
        <w:t>Nije bilo osporavanja tražbina.</w:t>
      </w:r>
    </w:p>
    <w:p w:rsidRDefault="00D13401" w:rsidP="00D13401" w:rsidR="00D13401">
      <w:pPr>
        <w:spacing w:after="0"/>
        <w:jc w:val="both"/>
      </w:pPr>
    </w:p>
    <w:p w:rsidRDefault="00D13401" w:rsidP="00D13401" w:rsidR="00D13401">
      <w:pPr>
        <w:spacing w:after="0"/>
        <w:jc w:val="center"/>
      </w:pPr>
    </w:p>
    <w:p w:rsidRDefault="00D13401" w:rsidP="00D13401" w:rsidR="00D13401">
      <w:pPr>
        <w:spacing w:after="0"/>
        <w:jc w:val="center"/>
      </w:pPr>
      <w:r>
        <w:t>U Varaždinu, 9. studenoga 2015. godine</w:t>
      </w:r>
    </w:p>
    <w:p w:rsidRDefault="00D13401" w:rsidP="00D13401" w:rsidR="00D1340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Default="00D13401" w:rsidP="00D13401" w:rsidR="00D13401">
      <w:pPr>
        <w:spacing w:after="0"/>
      </w:pPr>
    </w:p>
    <w:p w:rsidRDefault="00D13401" w:rsidP="00D13401" w:rsidR="00D13401">
      <w:pPr>
        <w:spacing w:after="0"/>
        <w:ind w:firstLine="708" w:left="4956"/>
      </w:pPr>
      <w:r>
        <w:t xml:space="preserve">   </w:t>
      </w:r>
      <w:r>
        <w:tab/>
        <w:t>STEČAJNI SUDAC:</w:t>
      </w:r>
    </w:p>
    <w:p w:rsidRDefault="00D13401" w:rsidP="00D13401" w:rsidR="00D13401">
      <w:pPr>
        <w:spacing w:after="0"/>
        <w:ind w:firstLine="708" w:left="4956"/>
      </w:pPr>
      <w:r>
        <w:tab/>
        <w:t xml:space="preserve">        </w:t>
      </w:r>
    </w:p>
    <w:p w:rsidRDefault="00D13401" w:rsidP="00D13401" w:rsidR="00D13401">
      <w:pPr>
        <w:spacing w:after="0"/>
        <w:ind w:firstLine="708" w:left="4248"/>
      </w:pPr>
      <w:r>
        <w:t xml:space="preserve">            </w:t>
      </w:r>
      <w:r>
        <w:tab/>
        <w:t>Marija Levanić-Škerbić</w:t>
      </w:r>
    </w:p>
    <w:p w:rsidRDefault="00D13401" w:rsidP="00D13401" w:rsidR="00D13401">
      <w:pPr>
        <w:spacing w:after="0"/>
      </w:pPr>
    </w:p>
    <w:p w:rsidRDefault="00D13401" w:rsidP="00D13401" w:rsidR="00D13401">
      <w:pPr>
        <w:spacing w:after="0"/>
      </w:pPr>
      <w:r>
        <w:tab/>
      </w:r>
    </w:p>
    <w:p w:rsidRDefault="00D13401" w:rsidP="00D13401" w:rsidR="00D13401">
      <w:pPr>
        <w:spacing w:after="0"/>
        <w:ind w:firstLine="708"/>
      </w:pPr>
      <w:r>
        <w:t>Pouka o pravnom lijeku:</w:t>
      </w:r>
    </w:p>
    <w:p w:rsidRDefault="00D13401" w:rsidP="00D13401" w:rsidR="00D13401">
      <w:pPr>
        <w:spacing w:after="0"/>
        <w:jc w:val="both"/>
      </w:pPr>
      <w:r>
        <w:tab/>
      </w:r>
      <w:r>
        <w:tab/>
        <w:t>Protiv ovog rješenja pravo na žalbu ima stečajni upravitelj i svaki vjerovnik u dijelu koji se tiče njegove prijave tražbine i tražbine koju je osporio (čl. 177. st. 4. i 5. Stečajnog zakona).</w:t>
      </w:r>
    </w:p>
    <w:p w:rsidRDefault="00D13401" w:rsidP="00D13401" w:rsidR="00D13401">
      <w:pPr>
        <w:spacing w:after="0"/>
        <w:jc w:val="both"/>
      </w:pPr>
      <w:r>
        <w:tab/>
      </w:r>
      <w:r>
        <w:tab/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D13401" w:rsidP="00D13401" w:rsidR="00D13401">
      <w:pPr>
        <w:spacing w:after="0"/>
      </w:pPr>
    </w:p>
    <w:p w:rsidRDefault="00D13401" w:rsidP="00D13401" w:rsidR="00D13401">
      <w:pPr>
        <w:spacing w:after="0"/>
      </w:pPr>
      <w:r>
        <w:tab/>
        <w:t>DNA:</w:t>
      </w:r>
    </w:p>
    <w:p w:rsidRDefault="00D13401" w:rsidP="00D13401" w:rsidR="00D13401">
      <w:pPr>
        <w:spacing w:after="0"/>
      </w:pPr>
      <w:r>
        <w:t>1.</w:t>
      </w:r>
      <w:r>
        <w:tab/>
        <w:t xml:space="preserve">Stečajna upraviteljica Slavica </w:t>
      </w:r>
      <w:proofErr w:type="spellStart"/>
      <w:r>
        <w:t>Orehovec</w:t>
      </w:r>
      <w:proofErr w:type="spellEnd"/>
      <w:r>
        <w:t>, putem e-</w:t>
      </w:r>
      <w:proofErr w:type="spellStart"/>
      <w:r>
        <w:t>maila</w:t>
      </w:r>
      <w:proofErr w:type="spellEnd"/>
      <w:r>
        <w:t xml:space="preserve">, </w:t>
      </w:r>
    </w:p>
    <w:p w:rsidRDefault="00D13401" w:rsidP="00D13401" w:rsidR="00D13401">
      <w:pPr>
        <w:spacing w:after="0"/>
      </w:pPr>
      <w:r>
        <w:t>2.</w:t>
      </w:r>
      <w:r>
        <w:tab/>
        <w:t>Stečajna e- oglasna ploča suda.</w:t>
      </w:r>
    </w:p>
    <w:p w:rsidRDefault="00D13401" w:rsidP="00D13401" w:rsidR="00D13401">
      <w:pPr>
        <w:spacing w:after="0"/>
      </w:pPr>
    </w:p>
    <w:p w:rsidRDefault="00D13401" w:rsidP="00D13401" w:rsidR="00D13401">
      <w:pPr>
        <w:spacing w:after="0"/>
      </w:pPr>
    </w:p>
    <w:p w:rsidRDefault="00EA1C6D" w:rsidP="00D13401" w:rsidR="00AE649C" w:rsidRPr="00B76F3C">
      <w:pPr>
        <w:pStyle w:val="SudSjedite"/>
      </w:pPr>
      <w:r>
        <w:tab/>
      </w:r>
    </w:p>
    <w:p w:rsidRDefault="00CB0EA4" w:rsidP="00D13401" w:rsidR="00CB0EA4">
      <w:pPr>
        <w:pStyle w:val="Naslovdokumenta"/>
        <w:spacing w:after="0"/>
      </w:pPr>
    </w:p>
    <w:p w:rsidRDefault="0071688E" w:rsidP="00D13401" w:rsidR="0071688E">
      <w:pPr>
        <w:pStyle w:val="Poetniodjeljak"/>
        <w:spacing w:after="0"/>
      </w:pPr>
    </w:p>
    <w:p w:rsidRDefault="00A21F0D" w:rsidP="00D13401" w:rsidR="00A21F0D">
      <w:pPr>
        <w:pStyle w:val="NormaleSPIS"/>
        <w:spacing w:after="0"/>
        <w:rPr>
          <w:noProof/>
        </w:rPr>
      </w:pPr>
    </w:p>
    <w:p w:rsidRDefault="00DA0242" w:rsidP="00D13401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401" w:rsidR="008333A9">
    <w:pPr>
      <w:pStyle w:val="Zaglavlje"/>
    </w:pPr>
    <w:r>
      <w:rPr>
        <w:rStyle w:val="PozadinaSvijetloCrvena"/>
        <w:shd w:fill="auto" w:color="auto" w:val="clear"/>
      </w:rPr>
      <w:t>Poslovni broj. 7 St-28/15-39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600B61"/>
    <w:multiLevelType w:val="hybridMultilevel"/>
    <w:tmpl w:val="D07CA7C0"/>
    <w:lvl w:tplc="AF4C6C9A" w:ilvl="0">
      <w:start w:val="1"/>
      <w:numFmt w:val="upperRoman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401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86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St-28/2015-19</izvorni_sadrzaj>
    <derivirana_varijabla naziv="DomainObject.Oznaka_1">St-28/2015-19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</izvorni_sadrzaj>
    <derivirana_varijabla naziv="DomainObject.Predmet.StrankaFormatedOIB_1">  SULJO EŠPIĆ</derivirana_varijabla>
  </DomainObject.Predmet.StrankaFormatedOIB>
  <DomainObject.Predmet.StrankaFormatedWithAdress>
    <izvorni_sadrzaj> SULJO EŠPIĆ, Istarska 16a, 42000 Varaždin</izvorni_sadrzaj>
    <derivirana_varijabla naziv="DomainObject.Predmet.StrankaFormatedWithAdress_1"> SULJO EŠPIĆ, Istarska 16a, 42000 Varaždin</derivirana_varijabla>
  </DomainObject.Predmet.StrankaFormatedWithAdress>
  <DomainObject.Predmet.StrankaFormatedWithAdressOIB>
    <izvorni_sadrzaj> SULJO EŠPIĆ, Istarska 16a, 42000 Varaždin</izvorni_sadrzaj>
    <derivirana_varijabla naziv="DomainObject.Predmet.StrankaFormatedWithAdressOIB_1"> SULJO EŠPIĆ, Istarska 16a, 42000 Varaždin</derivirana_varijabla>
  </DomainObject.Predmet.StrankaFormatedWithAdressOIB>
  <DomainObject.Predmet.StrankaWithAdress>
    <izvorni_sadrzaj>SULJO EŠPIĆ Istarska 16a,42000 Varaždin</izvorni_sadrzaj>
    <derivirana_varijabla naziv="DomainObject.Predmet.StrankaWithAdress_1">SULJO EŠPIĆ Istarska 16a,42000 Varaždin</derivirana_varijabla>
  </DomainObject.Predmet.StrankaWithAdress>
  <DomainObject.Predmet.StrankaWithAdressOIB>
    <izvorni_sadrzaj>SULJO EŠPIĆ, Istarska 16a,42000 Varaždin</izvorni_sadrzaj>
    <derivirana_varijabla naziv="DomainObject.Predmet.StrankaWithAdressOIB_1">SULJO EŠPIĆ, Istarska 16a,42000 Varaždin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</izvorni_sadrzaj>
    <derivirana_varijabla naziv="DomainObject.Predmet.StrankaNazivFormatedOIB_1">SULJO EŠPIĆ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</item>
    </izvorni_sadrzaj>
    <derivirana_varijabla naziv="DomainObject.Predmet.StrankaListFormatedOIB_1">
      <item>SULJO EŠPIĆ</item>
    </derivirana_varijabla>
  </DomainObject.Predmet.StrankaListFormatedOIB>
  <DomainObject.Predmet.StrankaListFormatedWithAdress>
    <izvorni_sadrzaj>
      <item>SULJO EŠPIĆ, Istarska 16a, 42000 Varaždin</item>
    </izvorni_sadrzaj>
    <derivirana_varijabla naziv="DomainObject.Predmet.StrankaListFormatedWithAdress_1">
      <item>SULJO EŠPIĆ, Istarska 16a, 42000 Varaždin</item>
    </derivirana_varijabla>
  </DomainObject.Predmet.StrankaListFormatedWithAdress>
  <DomainObject.Predmet.StrankaListFormatedWithAdressOIB>
    <izvorni_sadrzaj>
      <item>SULJO EŠPIĆ, Istarska 16a, 42000 Varaždin</item>
    </izvorni_sadrzaj>
    <derivirana_varijabla naziv="DomainObject.Predmet.StrankaListFormatedWithAdressOIB_1">
      <item>SULJO EŠPIĆ, Istarska 16a, 42000 Varaždin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</item>
    </izvorni_sadrzaj>
    <derivirana_varijabla naziv="DomainObject.Predmet.StrankaListNazivFormatedOIB_1">
      <item>SULJO EŠPIĆ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St-28/2015-19</izvorni_sadrzaj>
    <derivirana_varijabla naziv="DomainObject.PoslovniBrojDokumenta_1">St-28/2015-19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Istarska 16a, 42000 Varaždin</izvorni_sadrzaj>
    <derivirana_varijabla naziv="DomainObject.Predmet.StrankaIDrugiAdressOIB_1">SULJO EŠPIĆ, Istarska 16a, 42000 Varaždin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888A9-17B1-4929-99B8-312D82D08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643</properties:Words>
  <properties:Characters>3776</properties:Characters>
  <properties:Lines>316</properties:Lines>
  <properties:Paragraphs>106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2015-11-09T13:54:00Z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St-28/2015-19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