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355c" w14:paraId="3ed355c" w:rsidRDefault="002E2F96" w:rsidR="007F2E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5CA9" w:rsidP="00215CA9" w:rsidR="00215CA9" w:rsidRPr="00366477">
      <w:r w:rsidRPr="00366477">
        <w:t>REPUBLIKA HRVATSKA</w:t>
      </w:r>
    </w:p>
    <w:p w:rsidRDefault="00215CA9" w:rsidP="00215CA9" w:rsidR="00215CA9" w:rsidRPr="00366477">
      <w:r w:rsidRPr="00366477">
        <w:t xml:space="preserve">  Trgovački sud u Zagrebu</w:t>
      </w:r>
    </w:p>
    <w:p w:rsidRDefault="00215CA9" w:rsidP="00215CA9" w:rsidR="00215CA9" w:rsidRPr="00366477">
      <w:r w:rsidRPr="00366477">
        <w:t xml:space="preserve">    Zagreb, Amruševa 2/II                                                </w:t>
      </w:r>
      <w:r w:rsidR="007F2E62">
        <w:t xml:space="preserve">                              </w:t>
      </w:r>
      <w:r w:rsidRPr="00366477">
        <w:t>72 St-1263/2011</w:t>
      </w:r>
      <w:r w:rsidR="00116621">
        <w:t>-302</w:t>
      </w:r>
    </w:p>
    <w:p w:rsidRDefault="006C0A89" w:rsidP="006C0A89" w:rsidR="00215CA9" w:rsidRPr="00366477">
      <w:pPr>
        <w:jc w:val="center"/>
        <w:rPr>
          <w:b/>
        </w:rPr>
      </w:pPr>
      <w:r w:rsidRPr="00366477">
        <w:t>REPUBLIKA HRVATSKA</w:t>
      </w:r>
    </w:p>
    <w:p w:rsidRDefault="00215CA9" w:rsidP="00215CA9" w:rsidR="00215CA9" w:rsidRPr="007F2E62">
      <w:pPr>
        <w:jc w:val="center"/>
      </w:pPr>
      <w:r w:rsidRPr="007F2E62">
        <w:t xml:space="preserve">R J E Š E NJ E  </w:t>
      </w:r>
    </w:p>
    <w:p w:rsidRDefault="00215CA9" w:rsidP="00215CA9" w:rsidR="00215CA9" w:rsidRPr="007F2E62">
      <w:pPr>
        <w:jc w:val="center"/>
      </w:pPr>
      <w:r w:rsidRPr="007F2E62">
        <w:t xml:space="preserve"> </w:t>
      </w:r>
    </w:p>
    <w:p w:rsidRDefault="00215CA9" w:rsidP="00215CA9" w:rsidR="00215CA9" w:rsidRPr="00366477">
      <w:pPr>
        <w:jc w:val="both"/>
      </w:pPr>
      <w:r w:rsidRPr="00366477">
        <w:tab/>
        <w:t>Trgovački sud u Zagrebu, po sucu tog suda Nikoli Ribariću, kao stečajnom sucu u stečajnom postupku nad stečajnim dužnikom AB PETROL d.o.o. - u stečaju, Sesvetski Kraljevec, Sop, Selska cesta 19, OIB: 568</w:t>
      </w:r>
      <w:r w:rsidR="003B6609">
        <w:t>77926470, MBS: 080111909, dana 3</w:t>
      </w:r>
      <w:r w:rsidRPr="00366477">
        <w:t>.</w:t>
      </w:r>
      <w:r w:rsidR="003B6609">
        <w:t xml:space="preserve"> veljače</w:t>
      </w:r>
      <w:r w:rsidRPr="00366477">
        <w:t xml:space="preserve"> 201</w:t>
      </w:r>
      <w:r w:rsidR="006C0A89">
        <w:t>7</w:t>
      </w:r>
      <w:r w:rsidRPr="00366477">
        <w:t>.,</w:t>
      </w:r>
    </w:p>
    <w:p w:rsidRDefault="00632E04" w:rsidP="00632E04" w:rsidR="00632E04">
      <w:pPr>
        <w:jc w:val="both"/>
      </w:pPr>
    </w:p>
    <w:p w:rsidRDefault="00632E04" w:rsidP="00632E04" w:rsidR="00632E04" w:rsidRPr="007F2E62">
      <w:pPr>
        <w:jc w:val="center"/>
      </w:pPr>
      <w:r w:rsidRPr="007F2E62">
        <w:t>r i j e š i o    j e</w:t>
      </w:r>
    </w:p>
    <w:p w:rsidRDefault="008C4688" w:rsidP="00632E04" w:rsidR="008C4688" w:rsidRPr="00967D62">
      <w:pPr>
        <w:jc w:val="center"/>
        <w:rPr>
          <w:b/>
        </w:rPr>
      </w:pPr>
    </w:p>
    <w:p w:rsidRDefault="001B307D" w:rsidP="001B307D" w:rsidR="001B307D">
      <w:pPr>
        <w:jc w:val="both"/>
      </w:pPr>
      <w:r w:rsidRPr="00132460">
        <w:t>Iz kupovni</w:t>
      </w:r>
      <w:r>
        <w:t>ne ostvarene prodajom n</w:t>
      </w:r>
      <w:r w:rsidRPr="00C43418">
        <w:t>ekretnin</w:t>
      </w:r>
      <w:r>
        <w:t>a</w:t>
      </w:r>
      <w:r w:rsidRPr="00C43418">
        <w:t xml:space="preserve"> u vlasništvu stečajnog dužnika</w:t>
      </w:r>
      <w:r w:rsidR="00632E04" w:rsidRPr="00967D62">
        <w:t xml:space="preserve"> </w:t>
      </w:r>
      <w:r w:rsidRPr="00366477">
        <w:t>AB PETROL d.o.o. - u stečaju, Sesvetski Kraljevec, Sop, Selska cesta 19, OIB: 568</w:t>
      </w:r>
      <w:r>
        <w:t xml:space="preserve">77926470, MBS: 080111909, upisane u zemljišnim knjigama Zemljišnoknjižnog odjela Općinskog građanskog suda u Zagrebu, Zemljišnoknjižni odjel Dugo Selo: </w:t>
      </w:r>
    </w:p>
    <w:p w:rsidRDefault="001B307D" w:rsidP="001B307D" w:rsidR="001B307D">
      <w:pPr>
        <w:ind w:right="23" w:left="360"/>
        <w:jc w:val="both"/>
      </w:pPr>
    </w:p>
    <w:p w:rsidRDefault="001B307D" w:rsidP="001B307D" w:rsidR="001B307D">
      <w:pPr>
        <w:numPr>
          <w:ilvl w:val="0"/>
          <w:numId w:val="8"/>
        </w:numPr>
        <w:ind w:right="23"/>
        <w:jc w:val="both"/>
      </w:pPr>
      <w:r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>
          <w:t>82 m2</w:t>
        </w:r>
      </w:smartTag>
      <w: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>
          <w:t>94 m2</w:t>
        </w:r>
      </w:smartTag>
      <w:r>
        <w:t>, sve upisano u zk.ul. 798, k.o. Rugvica</w:t>
      </w:r>
    </w:p>
    <w:p w:rsidRDefault="001B307D" w:rsidP="001B307D" w:rsidR="001B307D">
      <w:pPr>
        <w:ind w:right="23" w:left="360"/>
        <w:jc w:val="both"/>
      </w:pPr>
    </w:p>
    <w:p w:rsidRDefault="001B307D" w:rsidP="001B307D" w:rsidR="001B307D">
      <w:pPr>
        <w:numPr>
          <w:ilvl w:val="0"/>
          <w:numId w:val="8"/>
        </w:numPr>
        <w:ind w:right="23"/>
        <w:jc w:val="both"/>
      </w:pPr>
      <w:r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>, sve upisano u zk.ul. 895, k.o. Rugvica</w:t>
      </w:r>
    </w:p>
    <w:p w:rsidRDefault="001B307D" w:rsidP="001B307D" w:rsidR="001B307D">
      <w:pPr>
        <w:ind w:left="708"/>
      </w:pPr>
    </w:p>
    <w:p w:rsidRDefault="001B307D" w:rsidP="001B307D" w:rsidR="001B307D">
      <w:pPr>
        <w:numPr>
          <w:ilvl w:val="0"/>
          <w:numId w:val="8"/>
        </w:numPr>
        <w:ind w:right="23"/>
        <w:jc w:val="both"/>
      </w:pPr>
      <w:r>
        <w:t xml:space="preserve">23/50 suvlasničkog dijela: k.č.br. 667/1, pašnjak Regali, površine 14309 m2, te 667/5, pašnjak Regali, površine 35 m2, sve upisano u zk.ul. 895, k.o. Rugvica  </w:t>
      </w:r>
    </w:p>
    <w:p w:rsidRDefault="001B307D" w:rsidP="001B307D" w:rsidR="001B307D">
      <w:pPr>
        <w:ind w:right="23"/>
        <w:jc w:val="both"/>
      </w:pPr>
    </w:p>
    <w:p w:rsidRDefault="001B307D" w:rsidP="001B307D" w:rsidR="001B307D" w:rsidRPr="001B307D">
      <w:pPr>
        <w:jc w:val="both"/>
        <w:rPr>
          <w:color w:val="000000"/>
        </w:rPr>
      </w:pPr>
      <w:r w:rsidRPr="001B307D">
        <w:t xml:space="preserve">dosuđene </w:t>
      </w:r>
      <w:r w:rsidRPr="001B307D">
        <w:rPr>
          <w:color w:val="000000"/>
        </w:rPr>
        <w:t>kupcu APIOS d.o.o., Zagreb (Grad Zagreb), Budmanijeva 5, OIB: 72594208197 za iznos od 5.500.000,00 kn</w:t>
      </w:r>
    </w:p>
    <w:p w:rsidRDefault="003C4FC6" w:rsidP="001B307D" w:rsidR="003C4FC6" w:rsidRPr="00967D62">
      <w:pPr>
        <w:ind w:firstLine="708"/>
        <w:jc w:val="both"/>
      </w:pPr>
    </w:p>
    <w:p w:rsidRDefault="001A218D" w:rsidP="001A218D" w:rsidR="001A218D">
      <w:pPr>
        <w:jc w:val="both"/>
      </w:pPr>
      <w:r>
        <w:t xml:space="preserve">namiruje se </w:t>
      </w:r>
      <w:r w:rsidRPr="00132460">
        <w:t>razlučni vjerovnik</w:t>
      </w:r>
      <w:r>
        <w:t>:</w:t>
      </w:r>
    </w:p>
    <w:p w:rsidRDefault="001A218D" w:rsidP="001A218D" w:rsidR="001A218D">
      <w:r w:rsidRPr="00744C70">
        <w:t>1. ZAGREBAČKA BANK</w:t>
      </w:r>
      <w:r>
        <w:t xml:space="preserve">A D.D. PAROMLINSKA 2, ZAGREB, </w:t>
      </w:r>
      <w:r>
        <w:rPr>
          <w:color w:val="000000"/>
        </w:rPr>
        <w:t xml:space="preserve"> za iznos od </w:t>
      </w:r>
      <w:r w:rsidR="004E6D07">
        <w:rPr>
          <w:color w:val="000000"/>
        </w:rPr>
        <w:t>2.686.294,19 kuna</w:t>
      </w:r>
      <w:r>
        <w:rPr>
          <w:color w:val="000000"/>
        </w:rPr>
        <w:t xml:space="preserve"> (</w:t>
      </w:r>
      <w:r w:rsidR="004E6D07">
        <w:rPr>
          <w:color w:val="000000"/>
        </w:rPr>
        <w:t>dvamilijunašestoosamdesetšesttisućadvjestodevedesetčetirikuneidevetnaestlipa</w:t>
      </w:r>
      <w:r>
        <w:rPr>
          <w:color w:val="000000"/>
        </w:rPr>
        <w:t xml:space="preserve">). </w:t>
      </w:r>
    </w:p>
    <w:p w:rsidRDefault="001A218D" w:rsidP="001A218D" w:rsidR="001A218D">
      <w:pPr>
        <w:jc w:val="both"/>
      </w:pPr>
    </w:p>
    <w:p w:rsidRDefault="004E6D07" w:rsidP="004E6D07" w:rsidR="008C4688">
      <w:r>
        <w:t xml:space="preserve">2. </w:t>
      </w:r>
      <w:r w:rsidRPr="00744C70">
        <w:t>1. INA-OSIJEK PETROL</w:t>
      </w:r>
      <w:r w:rsidR="00D71184">
        <w:t xml:space="preserve"> D.D. GUNDULIĆEVA 5, OSIJEK , sada </w:t>
      </w:r>
      <w:r w:rsidR="00D71184" w:rsidRPr="00366477">
        <w:rPr>
          <w:color w:val="000000"/>
        </w:rPr>
        <w:t>OSIMPEX d.o.o. , Osijek, Europske Avenije 2, OIB 17937349035</w:t>
      </w:r>
      <w:r w:rsidR="00D71184">
        <w:rPr>
          <w:color w:val="000000"/>
        </w:rPr>
        <w:t xml:space="preserve">, namiruje se za iznos od </w:t>
      </w:r>
      <w:r w:rsidR="00D71184" w:rsidRPr="00D71184">
        <w:rPr>
          <w:color w:val="000000"/>
        </w:rPr>
        <w:t>2</w:t>
      </w:r>
      <w:r w:rsidR="00D71184">
        <w:rPr>
          <w:color w:val="000000"/>
        </w:rPr>
        <w:t>.</w:t>
      </w:r>
      <w:r w:rsidR="00D71184" w:rsidRPr="00D71184">
        <w:rPr>
          <w:color w:val="000000"/>
        </w:rPr>
        <w:t>096</w:t>
      </w:r>
      <w:r w:rsidR="00D71184">
        <w:rPr>
          <w:color w:val="000000"/>
        </w:rPr>
        <w:t>.</w:t>
      </w:r>
      <w:r w:rsidR="00D71184" w:rsidRPr="00D71184">
        <w:rPr>
          <w:color w:val="000000"/>
        </w:rPr>
        <w:t>086,81</w:t>
      </w:r>
      <w:r w:rsidR="00D71184">
        <w:rPr>
          <w:color w:val="000000"/>
        </w:rPr>
        <w:t xml:space="preserve"> kuna (dvamlijunadevedesetšesttisuća</w:t>
      </w:r>
      <w:r w:rsidR="00E66724">
        <w:rPr>
          <w:color w:val="000000"/>
        </w:rPr>
        <w:t>osamdesetšestkunaiosamdesetjednalipa).</w:t>
      </w:r>
    </w:p>
    <w:p w:rsidRDefault="004E6D07" w:rsidP="004E6D07" w:rsidR="004E6D07"/>
    <w:p w:rsidRDefault="004E6D07" w:rsidP="004E6D07" w:rsidR="004E6D07" w:rsidRPr="00AD5CF5"/>
    <w:p w:rsidRDefault="00632E04" w:rsidP="00632E04" w:rsidR="00BE0521" w:rsidRPr="00967D62">
      <w:pPr>
        <w:jc w:val="center"/>
      </w:pPr>
      <w:r w:rsidRPr="00967D62">
        <w:t>Obrazloženje</w:t>
      </w:r>
    </w:p>
    <w:p w:rsidRDefault="00632E04" w:rsidP="00632E04" w:rsidR="00632E04" w:rsidRPr="00967D62">
      <w:pPr>
        <w:jc w:val="both"/>
      </w:pPr>
    </w:p>
    <w:p w:rsidRDefault="00632E04" w:rsidP="00632E04" w:rsidR="003D6243">
      <w:pPr>
        <w:tabs>
          <w:tab w:pos="360" w:val="left"/>
        </w:tabs>
        <w:jc w:val="both"/>
      </w:pPr>
      <w:r w:rsidRPr="00967D62">
        <w:tab/>
      </w:r>
      <w:r w:rsidR="007E250C" w:rsidRPr="00967D62">
        <w:t xml:space="preserve">Rješenjem ovoga suda od </w:t>
      </w:r>
      <w:r w:rsidR="003D6243">
        <w:t>13. lipnja</w:t>
      </w:r>
      <w:r w:rsidR="007E250C" w:rsidRPr="00967D62">
        <w:t xml:space="preserve"> 201</w:t>
      </w:r>
      <w:r w:rsidR="003D6243">
        <w:t>6</w:t>
      </w:r>
      <w:r w:rsidR="007E250C" w:rsidRPr="00967D62">
        <w:t>. godine</w:t>
      </w:r>
      <w:r w:rsidR="003D6243">
        <w:t xml:space="preserve"> i Ispravkom Rješenja od 2.8.2016., a koja su postala pravomoćna s danom 21.9.2016.</w:t>
      </w:r>
      <w:r w:rsidR="00B5360B">
        <w:t>, nekretnine izreke</w:t>
      </w:r>
      <w:r w:rsidR="007E250C" w:rsidRPr="00967D62">
        <w:t xml:space="preserve"> ovog rješenja dosuđene su </w:t>
      </w:r>
      <w:r w:rsidR="003C4FC6" w:rsidRPr="00967D62">
        <w:t xml:space="preserve">kupcu </w:t>
      </w:r>
      <w:r w:rsidR="003D6243" w:rsidRPr="001B307D">
        <w:rPr>
          <w:color w:val="000000"/>
        </w:rPr>
        <w:t>APIOS d.o.o., Zagreb (Grad Zagreb), Budmanijeva 5, OIB: 72594208197 za iznos od 5.500.000,00 kn</w:t>
      </w:r>
      <w:r w:rsidR="00215CA9">
        <w:rPr>
          <w:color w:val="000000"/>
        </w:rPr>
        <w:t>.</w:t>
      </w:r>
    </w:p>
    <w:p w:rsidRDefault="003D6243" w:rsidP="00632E04" w:rsidR="00B85567">
      <w:pPr>
        <w:tabs>
          <w:tab w:pos="360" w:val="left"/>
        </w:tabs>
        <w:jc w:val="both"/>
      </w:pPr>
      <w:r>
        <w:tab/>
      </w:r>
      <w:r w:rsidR="007E250C" w:rsidRPr="00967D62">
        <w:t>Sud je</w:t>
      </w:r>
      <w:r w:rsidR="00B85567">
        <w:t>,</w:t>
      </w:r>
      <w:r w:rsidR="007E250C" w:rsidRPr="00967D62">
        <w:t xml:space="preserve"> </w:t>
      </w:r>
      <w:r>
        <w:t>19</w:t>
      </w:r>
      <w:r w:rsidR="00B85567">
        <w:t>.</w:t>
      </w:r>
      <w:r>
        <w:t xml:space="preserve"> prosinca</w:t>
      </w:r>
      <w:r w:rsidR="00B85567">
        <w:t xml:space="preserve"> 201</w:t>
      </w:r>
      <w:r>
        <w:t>6</w:t>
      </w:r>
      <w:r w:rsidR="00B85567">
        <w:t xml:space="preserve">. godine, </w:t>
      </w:r>
      <w:r w:rsidR="007E250C" w:rsidRPr="00967D62">
        <w:t xml:space="preserve">proveo ročište </w:t>
      </w:r>
      <w:r>
        <w:t>radi diobe kupovnine</w:t>
      </w:r>
      <w:r w:rsidR="007E250C" w:rsidRPr="00967D62">
        <w:t xml:space="preserve"> </w:t>
      </w:r>
      <w:r w:rsidR="006B0EEA">
        <w:t xml:space="preserve">u vezi </w:t>
      </w:r>
      <w:r w:rsidR="007E250C" w:rsidRPr="00967D62">
        <w:t>s člankom 164.a. i 170. Stečajnog zakona (NN 44/96,</w:t>
      </w:r>
      <w:r w:rsidR="0062248C">
        <w:t xml:space="preserve"> 29/99, 129/00, 123/03, 82/06,</w:t>
      </w:r>
      <w:r w:rsidR="007E250C" w:rsidRPr="00967D62">
        <w:t xml:space="preserve"> 116/10</w:t>
      </w:r>
      <w:r w:rsidR="0062248C">
        <w:t xml:space="preserve">, 25/12 i 133/12; </w:t>
      </w:r>
      <w:r w:rsidR="007E250C" w:rsidRPr="00967D62">
        <w:t xml:space="preserve">u daljnjem tekstu SZ). </w:t>
      </w:r>
    </w:p>
    <w:p w:rsidRDefault="0062248C" w:rsidP="0062248C" w:rsidR="0062248C">
      <w:pPr>
        <w:ind w:firstLine="708"/>
        <w:jc w:val="both"/>
        <w:rPr>
          <w:bCs/>
        </w:rPr>
      </w:pPr>
      <w:r w:rsidRPr="00726684">
        <w:rPr>
          <w:bCs/>
        </w:rPr>
        <w:lastRenderedPageBreak/>
        <w:t>Podneskom od 12.12.2016.g. steč</w:t>
      </w:r>
      <w:r>
        <w:rPr>
          <w:bCs/>
        </w:rPr>
        <w:t>ajni</w:t>
      </w:r>
      <w:r w:rsidRPr="00726684">
        <w:rPr>
          <w:bCs/>
        </w:rPr>
        <w:t xml:space="preserve"> uprav</w:t>
      </w:r>
      <w:r>
        <w:rPr>
          <w:bCs/>
        </w:rPr>
        <w:t>itelj</w:t>
      </w:r>
      <w:r w:rsidRPr="00726684">
        <w:rPr>
          <w:bCs/>
        </w:rPr>
        <w:t xml:space="preserve"> specificirao je troškove unovčenja i utvrđenja po čl. 170. SZ-a.</w:t>
      </w:r>
    </w:p>
    <w:p w:rsidRDefault="0062248C" w:rsidP="0062248C" w:rsidR="0062248C">
      <w:pPr>
        <w:jc w:val="both"/>
        <w:rPr>
          <w:bCs/>
        </w:rPr>
      </w:pPr>
      <w:r w:rsidRPr="00726684">
        <w:rPr>
          <w:bCs/>
        </w:rPr>
        <w:t>Steč</w:t>
      </w:r>
      <w:r>
        <w:rPr>
          <w:bCs/>
        </w:rPr>
        <w:t>ajni upravitelj je</w:t>
      </w:r>
      <w:r w:rsidR="00FC3865">
        <w:rPr>
          <w:bCs/>
        </w:rPr>
        <w:t>,</w:t>
      </w:r>
      <w:r>
        <w:rPr>
          <w:bCs/>
        </w:rPr>
        <w:t xml:space="preserve"> na ročištu od 19. prosinca 2016. godine</w:t>
      </w:r>
      <w:r w:rsidR="00FC3865">
        <w:rPr>
          <w:bCs/>
        </w:rPr>
        <w:t>,</w:t>
      </w:r>
      <w:r>
        <w:rPr>
          <w:bCs/>
        </w:rPr>
        <w:t xml:space="preserve"> </w:t>
      </w:r>
      <w:r w:rsidRPr="00726684">
        <w:rPr>
          <w:bCs/>
        </w:rPr>
        <w:t>u cijelosti osta</w:t>
      </w:r>
      <w:r>
        <w:rPr>
          <w:bCs/>
        </w:rPr>
        <w:t>o</w:t>
      </w:r>
      <w:r w:rsidRPr="00726684">
        <w:rPr>
          <w:bCs/>
        </w:rPr>
        <w:t xml:space="preserve"> kod podneska od 12.12.2016.g., te</w:t>
      </w:r>
      <w:r>
        <w:rPr>
          <w:bCs/>
        </w:rPr>
        <w:t xml:space="preserve"> je ponovio navode podneska. Podnesak od 12.12.2016. </w:t>
      </w:r>
      <w:r w:rsidR="00011604">
        <w:rPr>
          <w:bCs/>
        </w:rPr>
        <w:t>pročitan je na</w:t>
      </w:r>
      <w:r>
        <w:rPr>
          <w:bCs/>
        </w:rPr>
        <w:t xml:space="preserve"> ročištu.</w:t>
      </w:r>
    </w:p>
    <w:p w:rsidRDefault="00E66724" w:rsidP="0062248C" w:rsidR="00E66724">
      <w:pPr>
        <w:jc w:val="both"/>
        <w:rPr>
          <w:bCs/>
        </w:rPr>
      </w:pPr>
      <w:r>
        <w:rPr>
          <w:bCs/>
        </w:rPr>
        <w:t>Nakon ročišta za diobu kupovnine, sud je donio Rješenje od 5.1.2017. kojim je utvrdio iznos troškova unovčenja po članku 170. SZ-a u iznosu od 717.619,00 kuna.</w:t>
      </w:r>
    </w:p>
    <w:p w:rsidRDefault="00E66724" w:rsidP="0062248C" w:rsidR="00E66724">
      <w:pPr>
        <w:jc w:val="both"/>
        <w:rPr>
          <w:bCs/>
        </w:rPr>
      </w:pPr>
      <w:r>
        <w:rPr>
          <w:bCs/>
        </w:rPr>
        <w:t xml:space="preserve">Na ročištu za diobu kupovnine od 19. prosinca 2016. godine razlučni vjerovnici dostavitli su obračun potraživanja i to: </w:t>
      </w:r>
    </w:p>
    <w:p w:rsidRDefault="00E66724" w:rsidP="0062248C" w:rsidR="00422CCF">
      <w:pPr>
        <w:jc w:val="both"/>
        <w:rPr>
          <w:bCs/>
        </w:rPr>
      </w:pPr>
      <w:r>
        <w:rPr>
          <w:bCs/>
        </w:rPr>
        <w:t>Zagrebačka banka d.d. u iznosu od 2.</w:t>
      </w:r>
      <w:r w:rsidR="00422CCF">
        <w:rPr>
          <w:bCs/>
        </w:rPr>
        <w:t>686.294,19 kuna i OSIMPEX d.o.o. u iznosu od 8.436.734,47 kuna.</w:t>
      </w:r>
    </w:p>
    <w:p w:rsidRDefault="00422CCF" w:rsidP="0062248C" w:rsidR="00422CCF">
      <w:pPr>
        <w:jc w:val="both"/>
        <w:rPr>
          <w:bCs/>
        </w:rPr>
      </w:pPr>
      <w:r>
        <w:rPr>
          <w:bCs/>
        </w:rPr>
        <w:t xml:space="preserve">Kupovnina iznosi 5.500.000,00 kuna. Od iznosa kupovnine umanjuje se iznos troškova unovčenja od 717.619,00 kuna. </w:t>
      </w:r>
    </w:p>
    <w:p w:rsidRDefault="00422CCF" w:rsidP="0062248C" w:rsidR="00422CCF">
      <w:pPr>
        <w:jc w:val="both"/>
        <w:rPr>
          <w:bCs/>
        </w:rPr>
      </w:pPr>
      <w:r>
        <w:rPr>
          <w:bCs/>
        </w:rPr>
        <w:t xml:space="preserve">Preostali iznos od </w:t>
      </w:r>
      <w:r w:rsidRPr="00422CCF">
        <w:rPr>
          <w:bCs/>
        </w:rPr>
        <w:t>4</w:t>
      </w:r>
      <w:r>
        <w:rPr>
          <w:bCs/>
        </w:rPr>
        <w:t>.</w:t>
      </w:r>
      <w:r w:rsidRPr="00422CCF">
        <w:rPr>
          <w:bCs/>
        </w:rPr>
        <w:t>782</w:t>
      </w:r>
      <w:r>
        <w:rPr>
          <w:bCs/>
        </w:rPr>
        <w:t>.</w:t>
      </w:r>
      <w:r w:rsidRPr="00422CCF">
        <w:rPr>
          <w:bCs/>
        </w:rPr>
        <w:t>381</w:t>
      </w:r>
      <w:r>
        <w:rPr>
          <w:bCs/>
        </w:rPr>
        <w:t>,00 kuna je iznos iz kojega se prema prvenstvenom redu( redu stjecanja založnog prava) namiruju razlučni vjerovnici.</w:t>
      </w:r>
    </w:p>
    <w:p w:rsidRDefault="00422CCF" w:rsidP="0062248C" w:rsidR="00422CCF">
      <w:pPr>
        <w:jc w:val="both"/>
        <w:rPr>
          <w:bCs/>
        </w:rPr>
      </w:pPr>
      <w:r>
        <w:rPr>
          <w:bCs/>
        </w:rPr>
        <w:t>Zagrebačka banka d.d. je podneskom od 28.12.2016. godine dostavila, ponovno, obračun potraživanja, te je iz istoga vidljivo kako potražvanje tog razlučnog vjerovnika iznosi 2.686.294,19 kuna.</w:t>
      </w:r>
    </w:p>
    <w:p w:rsidRDefault="00422CCF" w:rsidP="0062248C" w:rsidR="00422CCF">
      <w:pPr>
        <w:jc w:val="both"/>
        <w:rPr>
          <w:bCs/>
        </w:rPr>
      </w:pPr>
      <w:r>
        <w:rPr>
          <w:bCs/>
        </w:rPr>
        <w:t>Obzirom da Zagrebačka banka d.d. ima prvenstveni red u dijelu namirenja, obzirom da je njezino razlučno pravo stečeno ranije nego što je stečeno razlučno pravo OSIMPEX d.o.o.., to je isti vjerovnik namiren u cijelosti te je odlučeno kao u izreci.</w:t>
      </w:r>
    </w:p>
    <w:p w:rsidRDefault="00422CCF" w:rsidP="0062248C" w:rsidR="00422CCF">
      <w:pPr>
        <w:jc w:val="both"/>
        <w:rPr>
          <w:bCs/>
        </w:rPr>
      </w:pPr>
      <w:r>
        <w:rPr>
          <w:bCs/>
        </w:rPr>
        <w:t xml:space="preserve">Nakon odbitka troškova postupka u iznosu od 717.619,00 kuna i iznosa namirenja razučnog vjerovnika Zagrebačka banka d.d. u iznosu od 2.686.194,19 kuna od iznosa kupovnine preostaje iznos od </w:t>
      </w:r>
      <w:r w:rsidR="00FF260D" w:rsidRPr="00FF260D">
        <w:rPr>
          <w:bCs/>
        </w:rPr>
        <w:t>2</w:t>
      </w:r>
      <w:r w:rsidR="00FF260D">
        <w:rPr>
          <w:bCs/>
        </w:rPr>
        <w:t>.</w:t>
      </w:r>
      <w:r w:rsidR="00FF260D" w:rsidRPr="00FF260D">
        <w:rPr>
          <w:bCs/>
        </w:rPr>
        <w:t>096</w:t>
      </w:r>
      <w:r w:rsidR="00FF260D">
        <w:rPr>
          <w:bCs/>
        </w:rPr>
        <w:t>.</w:t>
      </w:r>
      <w:r w:rsidR="00FF260D" w:rsidRPr="00FF260D">
        <w:rPr>
          <w:bCs/>
        </w:rPr>
        <w:t>086,81</w:t>
      </w:r>
      <w:r w:rsidR="00FF260D">
        <w:rPr>
          <w:bCs/>
        </w:rPr>
        <w:t xml:space="preserve"> kuna, te se u tom iznosu namiruje razlučni vjerovnik OSIMPEX d.o.o..</w:t>
      </w:r>
    </w:p>
    <w:p w:rsidRDefault="00FF260D" w:rsidP="00FF260D" w:rsidR="00FF260D">
      <w:pPr>
        <w:tabs>
          <w:tab w:pos="360" w:val="left"/>
        </w:tabs>
        <w:jc w:val="both"/>
      </w:pPr>
      <w:r>
        <w:rPr>
          <w:color w:val="000000"/>
        </w:rPr>
        <w:t>Potrebno je napomenuti kako se u spisu (list 397-421 spisa) nalazi Ugovor o ustupu potraživanja i Sporazum o prijenosu založnog prava iz kojega je vidljivo kako je kupac OSIMPEX d.o.o. stupio u pravni položaj razlučnog vjerovnika koji je upisan u zemljišnim knjigama</w:t>
      </w:r>
      <w:r>
        <w:t xml:space="preserve"> INA-OSIJEK PETROL D.D. GUNDULIĆEVA 5, OSIJEK .</w:t>
      </w:r>
    </w:p>
    <w:p w:rsidRDefault="00FF260D" w:rsidP="00FF260D" w:rsidR="00FF260D" w:rsidRPr="00366477">
      <w:pPr>
        <w:tabs>
          <w:tab w:pos="360" w:val="left"/>
        </w:tabs>
        <w:jc w:val="both"/>
      </w:pPr>
      <w:r>
        <w:t>Slijedom navedenoga odlučeno je kao u izreci rješenja.</w:t>
      </w:r>
    </w:p>
    <w:p w:rsidRDefault="00422CCF" w:rsidP="0062248C" w:rsidR="00422CCF">
      <w:pPr>
        <w:jc w:val="both"/>
        <w:rPr>
          <w:bCs/>
        </w:rPr>
      </w:pPr>
    </w:p>
    <w:p w:rsidRDefault="00632E04" w:rsidP="008C4688" w:rsidR="00632E04" w:rsidRPr="00967D62">
      <w:pPr>
        <w:jc w:val="center"/>
      </w:pPr>
      <w:r w:rsidRPr="00967D62">
        <w:t>U Zagrebu,</w:t>
      </w:r>
      <w:r w:rsidRPr="00967D62">
        <w:rPr>
          <w:b/>
        </w:rPr>
        <w:t xml:space="preserve">  </w:t>
      </w:r>
      <w:r w:rsidR="00FF260D">
        <w:t>3</w:t>
      </w:r>
      <w:r w:rsidRPr="00967D62">
        <w:t>.</w:t>
      </w:r>
      <w:r w:rsidR="00FF260D">
        <w:t>veljače</w:t>
      </w:r>
      <w:r w:rsidR="00A53013">
        <w:t xml:space="preserve"> </w:t>
      </w:r>
      <w:r w:rsidRPr="00967D62">
        <w:t>201</w:t>
      </w:r>
      <w:r w:rsidR="00A53013">
        <w:t>7</w:t>
      </w:r>
      <w:r w:rsidRPr="00967D62">
        <w:t>. godine</w:t>
      </w:r>
    </w:p>
    <w:p w:rsidRDefault="00632E04" w:rsidP="00E91121" w:rsidR="001166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Pr="00967D62">
        <w:tab/>
      </w:r>
      <w:r w:rsidR="0011662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16621" w:rsidP="00E91121" w:rsidR="001166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16621" w:rsidP="00E91121" w:rsidR="0011662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16621" w:rsidP="00E91121" w:rsidR="0011662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16621" w:rsidP="00E91121" w:rsidR="0011662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F2E62" w:rsidP="00116621" w:rsidR="00632E04" w:rsidRPr="00967D62">
      <w:pPr>
        <w:pStyle w:val="Podnaslov"/>
        <w:ind w:firstLine="708" w:left="4956"/>
        <w:rPr>
          <w:b w:val="false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BE0521">
        <w:tab/>
      </w:r>
      <w:r w:rsidR="00BE0521">
        <w:tab/>
      </w:r>
      <w:r w:rsidR="00BE0521">
        <w:tab/>
      </w:r>
    </w:p>
    <w:p w:rsidRDefault="00632E04" w:rsidP="00632E04" w:rsidR="00632E04" w:rsidRPr="00967D62">
      <w:pPr>
        <w:jc w:val="both"/>
        <w:rPr>
          <w:b/>
        </w:rPr>
      </w:pPr>
      <w:r w:rsidRPr="00967D62">
        <w:rPr>
          <w:b/>
        </w:rPr>
        <w:t>UPUTA O PRAVNOM LIJEKU:</w:t>
      </w:r>
    </w:p>
    <w:p w:rsidRDefault="00632E04" w:rsidP="00632E04" w:rsidR="00632E04" w:rsidRPr="00967D62">
      <w:pPr>
        <w:jc w:val="both"/>
      </w:pPr>
      <w:r w:rsidRPr="00967D62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967D62">
          <w:t>Visoki trgovački sud</w:t>
        </w:r>
      </w:smartTag>
      <w:r w:rsidRPr="00967D62">
        <w:t xml:space="preserve"> RH u roku od 8 dana od dana dostave rješenja.  </w:t>
      </w:r>
    </w:p>
    <w:p w:rsidRDefault="00BE0521" w:rsidP="00632E04" w:rsidR="00BE0521" w:rsidRPr="00BE0521">
      <w:pPr>
        <w:jc w:val="both"/>
        <w:rPr>
          <w:b/>
        </w:rPr>
      </w:pPr>
      <w:r w:rsidRPr="00967D62"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116621" w:rsidP="008C4688" w:rsidR="00116621">
      <w:pPr>
        <w:jc w:val="both"/>
      </w:pPr>
    </w:p>
    <w:p w:rsidRDefault="00632E04" w:rsidR="00632E04" w:rsidRPr="00967D62"/>
    <w:sectPr w:rsidSect="008C4688" w:rsidR="00632E04" w:rsidRPr="00967D62">
      <w:headerReference w:type="even" r:id="rId10"/>
      <w:headerReference w:type="default" r:id="rId11"/>
      <w:pgSz w:h="16838" w:w="11906"/>
      <w:pgMar w:gutter="0" w:footer="709" w:header="709" w:left="1440" w:bottom="567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3B1" w:rsidR="008A13B1">
      <w:r>
        <w:separator/>
      </w:r>
    </w:p>
  </w:endnote>
  <w:endnote w:id="0" w:type="continuationSeparator">
    <w:p w:rsidRDefault="008A13B1" w:rsidR="008A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3B1" w:rsidR="008A13B1">
      <w:r>
        <w:separator/>
      </w:r>
    </w:p>
  </w:footnote>
  <w:footnote w:id="0" w:type="continuationSeparator">
    <w:p w:rsidRDefault="008A13B1" w:rsidR="008A1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37F" w:rsidP="00871EDA" w:rsidR="000913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37F" w:rsidR="0009137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37F" w:rsidP="00871EDA" w:rsidR="000913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E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9137F" w:rsidP="00871EDA" w:rsidR="0009137F" w:rsidRPr="00E23AED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E23AED">
      <w:t>72 St-</w:t>
    </w:r>
    <w:r w:rsidR="00E23AED" w:rsidRPr="00E23AED">
      <w:t>1263/2011</w:t>
    </w:r>
  </w:p>
  <w:p w:rsidRDefault="0009137F" w:rsidR="0009137F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26DCE"/>
    <w:multiLevelType w:val="hybridMultilevel"/>
    <w:tmpl w:val="FB1AD9BC"/>
    <w:lvl w:tplc="D27A35CE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F6336"/>
    <w:multiLevelType w:val="hybridMultilevel"/>
    <w:tmpl w:val="53D6D10A"/>
    <w:lvl w:tplc="CC4290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42D40D9"/>
    <w:multiLevelType w:val="hybridMultilevel"/>
    <w:tmpl w:val="1E946BBA"/>
    <w:lvl w:tplc="08F6242C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4410F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38A3C28"/>
    <w:multiLevelType w:val="hybridMultilevel"/>
    <w:tmpl w:val="FCEED4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2E04"/>
    <w:rsid w:val="00011604"/>
    <w:rsid w:val="00071BC8"/>
    <w:rsid w:val="0009137F"/>
    <w:rsid w:val="000D263B"/>
    <w:rsid w:val="0011571A"/>
    <w:rsid w:val="00116621"/>
    <w:rsid w:val="00123FB9"/>
    <w:rsid w:val="001956B6"/>
    <w:rsid w:val="00195BA4"/>
    <w:rsid w:val="001A218D"/>
    <w:rsid w:val="001B26FE"/>
    <w:rsid w:val="001B307D"/>
    <w:rsid w:val="001D6E41"/>
    <w:rsid w:val="001E50CF"/>
    <w:rsid w:val="00215CA9"/>
    <w:rsid w:val="002848C3"/>
    <w:rsid w:val="002978AE"/>
    <w:rsid w:val="002E2F96"/>
    <w:rsid w:val="0035187E"/>
    <w:rsid w:val="00352AFE"/>
    <w:rsid w:val="003B6609"/>
    <w:rsid w:val="003C4FC6"/>
    <w:rsid w:val="003D6243"/>
    <w:rsid w:val="003F19A1"/>
    <w:rsid w:val="00422CCF"/>
    <w:rsid w:val="004D6C77"/>
    <w:rsid w:val="004E6D07"/>
    <w:rsid w:val="00507B75"/>
    <w:rsid w:val="00573D0A"/>
    <w:rsid w:val="00615547"/>
    <w:rsid w:val="0062248C"/>
    <w:rsid w:val="00632E04"/>
    <w:rsid w:val="006B0EEA"/>
    <w:rsid w:val="006C0A89"/>
    <w:rsid w:val="006C4B0F"/>
    <w:rsid w:val="00716AC0"/>
    <w:rsid w:val="00767C76"/>
    <w:rsid w:val="00774580"/>
    <w:rsid w:val="007965D2"/>
    <w:rsid w:val="007E250C"/>
    <w:rsid w:val="007F2E62"/>
    <w:rsid w:val="00816CA7"/>
    <w:rsid w:val="00871EDA"/>
    <w:rsid w:val="008766C2"/>
    <w:rsid w:val="008A13B1"/>
    <w:rsid w:val="008A3ED3"/>
    <w:rsid w:val="008C4688"/>
    <w:rsid w:val="009039DC"/>
    <w:rsid w:val="00956651"/>
    <w:rsid w:val="00967D62"/>
    <w:rsid w:val="009927D2"/>
    <w:rsid w:val="00993D8B"/>
    <w:rsid w:val="00A53013"/>
    <w:rsid w:val="00AD69D9"/>
    <w:rsid w:val="00B5360B"/>
    <w:rsid w:val="00B85567"/>
    <w:rsid w:val="00BE0521"/>
    <w:rsid w:val="00D71184"/>
    <w:rsid w:val="00D95A0F"/>
    <w:rsid w:val="00E22E1B"/>
    <w:rsid w:val="00E23AED"/>
    <w:rsid w:val="00E31D19"/>
    <w:rsid w:val="00E37379"/>
    <w:rsid w:val="00E55EF2"/>
    <w:rsid w:val="00E66724"/>
    <w:rsid w:val="00E825CB"/>
    <w:rsid w:val="00EA4E0A"/>
    <w:rsid w:val="00FC3865"/>
    <w:rsid w:val="00FF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2E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32E04"/>
    <w:rPr>
      <w:rFonts w:cs="Arial" w:hAnsi="Arial" w:ascii="Arial"/>
      <w:sz w:val="22"/>
    </w:rPr>
  </w:style>
  <w:style w:styleId="Zaglavlje" w:type="paragraph">
    <w:name w:val="header"/>
    <w:basedOn w:val="Normal"/>
    <w:rsid w:val="00632E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2E04"/>
  </w:style>
  <w:style w:styleId="Podnoje" w:type="paragraph">
    <w:name w:val="footer"/>
    <w:basedOn w:val="Normal"/>
    <w:rsid w:val="00967D6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37379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F2E6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7F2E62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A21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E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E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E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E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2E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32E04"/>
    <w:rPr>
      <w:rFonts w:ascii="Arial" w:cs="Arial" w:hAnsi="Arial"/>
      <w:sz w:val="22"/>
    </w:rPr>
  </w:style>
  <w:style w:styleId="Zaglavlje" w:type="paragraph">
    <w:name w:val="header"/>
    <w:basedOn w:val="Normal"/>
    <w:rsid w:val="00632E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2E04"/>
  </w:style>
  <w:style w:styleId="Podnoje" w:type="paragraph">
    <w:name w:val="footer"/>
    <w:basedOn w:val="Normal"/>
    <w:rsid w:val="00967D6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37379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F2E6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7F2E62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1A21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6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E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E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E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E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461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d.o.o.; HARD-JURA društvo s ograničenom odgovornošću za informatički inženjering</izvorni_sadrzaj>
    <derivirana_varijabla naziv="DomainObject.Predmet.StrankaFormated_1">  JVR d.o.o. za trgovinu i usluge zastupanog po punomoćniku IVA ZLATIĆ; VJEROVNICI; OSIMPEX - d.o.o. za unutarnju i vanjsku trgovinu; APIOS d.o.o.; HARD-JURA društvo s ograničenom odgovornošću za informatički inženjering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derivirana_varijabla>
  </DomainObject.Predmet.StrankaWithAdressOIB>
  <DomainObject.Predmet.StrankaNazivFormated>
    <izvorni_sadrzaj>JVR d.o.o. za trgovinu i usluge,VJEROVNICI,OSIMPEX - d.o.o. za unutarnju i vanjsku trgovinu,APIOS d.o.o.,HARD-JURA društvo s ograničenom odgovornošću za informatički inženjering</izvorni_sadrzaj>
    <derivirana_varijabla naziv="DomainObject.Predmet.StrankaNazivFormated_1">JVR d.o.o. za trgovinu i usluge,VJEROVNICI,OSIMPEX - d.o.o. za unutarnju i vanjsku trgovinu,APIOS d.o.o.,HARD-JURA društvo s ograničenom odgovornošću za informatički inženjering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72594208197,HARD-JURA društvo s ograničenom odgovornošću za informatički inženjering, OIB 60204973674</izvorni_sadrzaj>
    <derivirana_varijabla naziv="DomainObject.Predmet.StrankaNazivFormatedOIB_1">JVR d.o.o. za trgovinu i usluge, OIB 15409703265,VJEROVNICI,OSIMPEX - d.o.o. za unutarnju i vanjsku trgovinu, OIB 17937349035,APIOS d.o.o., OIB 72594208197,HARD-JURA društvo s ograničenom odgovornošću za informatički inženjering, OIB 60204973674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672</properties:Words>
  <properties:Characters>3871</properties:Characters>
  <properties:Lines>111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2017-02-03T14:50:00Z</dcterms:created>
  <dc:creator>nribaric</dc:creator>
  <cp:lastModifiedBy>Jadranka Zelić</cp:lastModifiedBy>
  <cp:lastPrinted>2017-02-03T14:49:00Z</cp:lastPrinted>
  <dcterms:modified xmlns:xsi="http://www.w3.org/2001/XMLSchema-instance" xsi:type="dcterms:W3CDTF">2017-02-03T14:51:00Z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