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1b40c" w14:paraId="111b40c" w:rsidRDefault="004C284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1661160</wp:posOffset>
            </wp:positionH>
            <wp:positionV relativeFrom="page">
              <wp:posOffset>728345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4C2847" w:rsidP="004C2847" w:rsidR="004C2847">
      <w:pPr>
        <w:spacing w:after="0"/>
        <w:jc w:val="both"/>
      </w:pPr>
      <w:r>
        <w:t xml:space="preserve">           Republika Hrvatska</w:t>
      </w:r>
    </w:p>
    <w:p w:rsidRDefault="004C2847" w:rsidP="004C2847" w:rsidR="004C2847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4C2847" w:rsidP="004C2847" w:rsidR="004C2847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4C2847">
        <w:rPr>
          <w:rFonts w:cs="Times New Roman" w:eastAsia="Times New Roman"/>
          <w:noProof/>
          <w:szCs w:val="20"/>
          <w:lang w:eastAsia="hr-HR"/>
        </w:rPr>
        <w:t>Poslovni broj: 5. St-43/2018-3</w:t>
      </w: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4C2847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4C2847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C2847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4C2847">
        <w:rPr>
          <w:rFonts w:cs="Times New Roman" w:eastAsia="Times New Roman"/>
          <w:szCs w:val="20"/>
          <w:lang w:eastAsia="hr-HR"/>
        </w:rPr>
        <w:t>povodom prijedloga Financijske agencije, OIB: 85821130368, RC ZAGREB, Podružnica Varaždin, Varaždin, A. Cesarca 2, za otvaranje stečajnog postupka nad dužnikom BIANCO NERO jednostavno društvo s ograničenom odgovornošću za trgovinu, Varaždin, Ulica Ljudevita Gaja 6, MBS: 070126319, OIB: 58688271438, 24. travnja 2018.</w:t>
      </w:r>
      <w:r w:rsidRPr="004C2847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4C2847">
        <w:rPr>
          <w:rFonts w:cs="Times New Roman" w:eastAsia="Calibri"/>
          <w:szCs w:val="20"/>
          <w:lang w:eastAsia="hr-HR"/>
        </w:rPr>
        <w:t>r i j e š i o  j e</w:t>
      </w: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C2847">
        <w:rPr>
          <w:rFonts w:cs="Times New Roman" w:eastAsia="Times New Roman"/>
          <w:szCs w:val="20"/>
          <w:lang w:eastAsia="hr-HR"/>
        </w:rPr>
        <w:t xml:space="preserve">1. Nalaže se </w:t>
      </w:r>
      <w:proofErr w:type="spellStart"/>
      <w:r w:rsidRPr="004C2847">
        <w:rPr>
          <w:rFonts w:cs="Times New Roman" w:eastAsia="Times New Roman"/>
          <w:szCs w:val="20"/>
          <w:lang w:eastAsia="hr-HR"/>
        </w:rPr>
        <w:t>Ratki</w:t>
      </w:r>
      <w:proofErr w:type="spellEnd"/>
      <w:r w:rsidRPr="004C2847">
        <w:rPr>
          <w:rFonts w:cs="Times New Roman" w:eastAsia="Times New Roman"/>
          <w:szCs w:val="20"/>
          <w:lang w:eastAsia="hr-HR"/>
        </w:rPr>
        <w:t xml:space="preserve"> Marković iz Varaždina, Frana Supila 7/A</w:t>
      </w:r>
      <w:r w:rsidRPr="004C2847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4C2847">
        <w:rPr>
          <w:rFonts w:cs="Times New Roman" w:eastAsia="Times New Roman"/>
          <w:lang w:eastAsia="hr-HR"/>
        </w:rPr>
        <w:t xml:space="preserve">OIB: 30856782634, </w:t>
      </w:r>
      <w:r w:rsidRPr="004C2847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4C2847">
        <w:rPr>
          <w:rFonts w:cs="Times New Roman" w:eastAsia="Times New Roman"/>
          <w:noProof/>
          <w:szCs w:val="20"/>
          <w:lang w:eastAsia="hr-HR"/>
        </w:rPr>
        <w:t xml:space="preserve"> model HR00 51-43-18 </w:t>
      </w:r>
      <w:r w:rsidRPr="004C2847">
        <w:rPr>
          <w:rFonts w:cs="Times New Roman" w:eastAsia="Times New Roman"/>
          <w:szCs w:val="20"/>
          <w:lang w:eastAsia="hr-HR"/>
        </w:rPr>
        <w:t>i dodatni iznos predujma od 5.000,00 kn na račun ovoga suda IBAN: HR6123900011300000630</w:t>
      </w:r>
      <w:r w:rsidRPr="004C2847">
        <w:rPr>
          <w:rFonts w:cs="Times New Roman" w:eastAsia="Times New Roman"/>
          <w:noProof/>
          <w:szCs w:val="20"/>
          <w:lang w:eastAsia="hr-HR"/>
        </w:rPr>
        <w:t xml:space="preserve"> model HR05 540-43-18.</w:t>
      </w:r>
      <w:r w:rsidRPr="004C2847">
        <w:rPr>
          <w:rFonts w:cs="Times New Roman" w:eastAsia="Times New Roman"/>
          <w:szCs w:val="20"/>
          <w:lang w:eastAsia="hr-HR"/>
        </w:rPr>
        <w:t xml:space="preserve"> </w:t>
      </w:r>
      <w:r w:rsidRPr="004C2847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4C2847">
        <w:rPr>
          <w:rFonts w:cs="Times New Roman" w:eastAsia="Calibri"/>
          <w:szCs w:val="20"/>
          <w:lang w:eastAsia="hr-HR"/>
        </w:rPr>
        <w:t>2. Ukoliko osoba ovlaštena za zastupanje dužnika po zakonu</w:t>
      </w:r>
      <w:r w:rsidRPr="004C2847">
        <w:rPr>
          <w:rFonts w:cs="Times New Roman" w:eastAsia="Times New Roman"/>
          <w:szCs w:val="20"/>
          <w:lang w:eastAsia="hr-HR"/>
        </w:rPr>
        <w:t xml:space="preserve"> Ratka Marković </w:t>
      </w:r>
      <w:r w:rsidRPr="004C2847">
        <w:rPr>
          <w:rFonts w:cs="Times New Roman" w:eastAsia="Calibri"/>
          <w:szCs w:val="20"/>
          <w:lang w:eastAsia="hr-HR"/>
        </w:rPr>
        <w:t>ne uplati predujam u roku određenom u toč.1. izreke ovog rješenja, za daljnje postupanje u provedbi naplate bit će nadležna Financijska agencija.</w:t>
      </w: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4C2847">
        <w:rPr>
          <w:rFonts w:cs="Times New Roman" w:eastAsia="Calibri"/>
          <w:szCs w:val="20"/>
          <w:lang w:eastAsia="hr-HR"/>
        </w:rPr>
        <w:t xml:space="preserve">3. Nalaže se Financijskoj agenciji da radi naplate iznosa predujma troškova iz toč.1. ovoga rješenja izvrši zapljenu novčanih sredstava osobe ovlaštene za zastupanje dužnika po zakonu </w:t>
      </w:r>
      <w:proofErr w:type="spellStart"/>
      <w:r w:rsidRPr="004C2847">
        <w:rPr>
          <w:rFonts w:cs="Times New Roman" w:eastAsia="Times New Roman"/>
          <w:szCs w:val="20"/>
          <w:lang w:eastAsia="hr-HR"/>
        </w:rPr>
        <w:t>Ratke</w:t>
      </w:r>
      <w:proofErr w:type="spellEnd"/>
      <w:r w:rsidRPr="004C2847">
        <w:rPr>
          <w:rFonts w:cs="Times New Roman" w:eastAsia="Times New Roman"/>
          <w:szCs w:val="20"/>
          <w:lang w:eastAsia="hr-HR"/>
        </w:rPr>
        <w:t xml:space="preserve"> Marković iz Varaždina, Frana Supila 7/A</w:t>
      </w:r>
      <w:r w:rsidRPr="004C2847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4C2847">
        <w:rPr>
          <w:rFonts w:cs="Times New Roman" w:eastAsia="Times New Roman"/>
          <w:lang w:eastAsia="hr-HR"/>
        </w:rPr>
        <w:t>OIB: 30856782634</w:t>
      </w:r>
      <w:r w:rsidRPr="004C2847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4C2847">
        <w:rPr>
          <w:rFonts w:cs="Times New Roman" w:eastAsia="Calibri"/>
          <w:szCs w:val="20"/>
          <w:lang w:eastAsia="hr-HR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 w:rsidRPr="004C2847">
        <w:rPr>
          <w:rFonts w:cs="Times New Roman" w:eastAsia="Times New Roman"/>
          <w:szCs w:val="20"/>
          <w:lang w:eastAsia="hr-HR"/>
        </w:rPr>
        <w:t>IBAN: HR6123900011300000630</w:t>
      </w:r>
      <w:r w:rsidRPr="004C2847">
        <w:rPr>
          <w:rFonts w:cs="Times New Roman" w:eastAsia="Times New Roman"/>
          <w:noProof/>
          <w:szCs w:val="20"/>
          <w:lang w:eastAsia="hr-HR"/>
        </w:rPr>
        <w:t xml:space="preserve"> model HR00 51-43-18, a novčana sredstva u iznosu od </w:t>
      </w:r>
      <w:r w:rsidRPr="004C2847">
        <w:rPr>
          <w:rFonts w:cs="Times New Roman" w:eastAsia="Times New Roman"/>
          <w:szCs w:val="20"/>
          <w:lang w:eastAsia="hr-HR"/>
        </w:rPr>
        <w:t>5.000,00 kn prenese na račun ovoga suda IBAN: HR6123900011300000630</w:t>
      </w:r>
      <w:r w:rsidRPr="004C2847">
        <w:rPr>
          <w:rFonts w:cs="Times New Roman" w:eastAsia="Times New Roman"/>
          <w:noProof/>
          <w:szCs w:val="20"/>
          <w:lang w:eastAsia="hr-HR"/>
        </w:rPr>
        <w:t xml:space="preserve"> model HR05 540-43-18.</w:t>
      </w: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4C2847">
        <w:rPr>
          <w:rFonts w:cs="Times New Roman" w:eastAsia="Calibri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toč.1. ovog rješenja, dostavit će rješenje nadležnoj ispostavi Područnog ureda Porezne uprave prema prebivalištu osobe </w:t>
      </w:r>
      <w:r w:rsidRPr="004C2847">
        <w:rPr>
          <w:rFonts w:cs="Times New Roman" w:eastAsia="Calibri"/>
          <w:szCs w:val="20"/>
          <w:lang w:eastAsia="hr-HR"/>
        </w:rPr>
        <w:lastRenderedPageBreak/>
        <w:t xml:space="preserve">ovlaštene za zastupanje dužnika po zakonu, radi prisilne naplate izrečene novčane kazne prema propisima o prisilnoj naplati poreza. </w:t>
      </w: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4C2847">
        <w:rPr>
          <w:rFonts w:cs="Times New Roman" w:eastAsia="Calibri"/>
          <w:szCs w:val="20"/>
          <w:lang w:eastAsia="hr-HR"/>
        </w:rPr>
        <w:t>Obrazloženje</w:t>
      </w: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4C2847">
        <w:rPr>
          <w:rFonts w:cs="Times New Roman" w:eastAsia="Calibri"/>
          <w:szCs w:val="20"/>
          <w:lang w:eastAsia="hr-HR"/>
        </w:rPr>
        <w:t xml:space="preserve">       </w:t>
      </w: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C2847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26. srpnja 2017. Trgovačkom sudu u Varaždinu podnijela prijedlog za otvaranje stečajnog postupka nad dužnikom</w:t>
      </w:r>
      <w:r w:rsidRPr="004C2847">
        <w:rPr>
          <w:rFonts w:cs="Times New Roman" w:eastAsia="Times New Roman"/>
          <w:szCs w:val="20"/>
          <w:lang w:eastAsia="hr-HR"/>
        </w:rPr>
        <w:t xml:space="preserve"> BIANCO NERO jednostavno društvo s ograničenom odgovornošću za trgovinu, Varaždin, Ulica Ljudevita Gaja 6, koji je zaprimljen pod brojem St-412/2017. </w:t>
      </w: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C2847">
        <w:rPr>
          <w:rFonts w:cs="Times New Roman" w:eastAsia="Times New Roman"/>
          <w:szCs w:val="20"/>
          <w:lang w:eastAsia="hr-HR"/>
        </w:rPr>
        <w:t xml:space="preserve">U prijedlogu navodi da na dan 24. srpnja 2017. dužnik u Očevidniku redoslijeda osnova za plaćanje ima evidentirane neizvršene osnove za plaćanje u neprekinutom razdoblju od 120 dana, u ukupnom iznosu od 8.421,05 kn, u koji iznos je uračunata kamata i naknada Financijske agencije za provedbu ovrhe na novčanim sredstvima. Prema podacima koje je FINI dostavio Hrvatski zavod za mirovinsko osiguranje </w:t>
      </w:r>
      <w:r w:rsidRPr="004C2847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C2847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Su-1223/17-2 od 15. prosinca 2017. spis Trgovačkog suda u Varaždinu poslovni broj St-412/2017 ustupljen je Trgovačkom sudu u Bjelovaru na daljnji postupak. </w:t>
      </w: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C2847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C2847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4C2847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4C2847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4C2847">
        <w:rPr>
          <w:rFonts w:cs="Times New Roman" w:eastAsia="Times New Roman"/>
          <w:szCs w:val="20"/>
          <w:lang w:eastAsia="hr-HR"/>
        </w:rPr>
        <w:t xml:space="preserve">Ratka Marković iz Varaždina, Frana Supila 7/A, </w:t>
      </w:r>
      <w:r w:rsidRPr="004C2847">
        <w:rPr>
          <w:rFonts w:cs="Times New Roman" w:eastAsia="Calibri"/>
          <w:szCs w:val="20"/>
          <w:lang w:eastAsia="hr-HR"/>
        </w:rPr>
        <w:t xml:space="preserve">dok iz prijedloga Financijske agencije proizlazi da na dan 24. srpnja 2017. dužnik u Očevidniku redoslijeda osnova za plaćanje ima evidentirane neizvršene osnove za plaćanje u neprekinutom razdoblju od 120 dana. </w:t>
      </w: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4C2847">
        <w:rPr>
          <w:rFonts w:cs="Times New Roman" w:eastAsia="Calibri"/>
          <w:szCs w:val="20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Ratku Marković postojala istekom razdoblja od 60 dana i ona je najkasnije u daljnjem roku od 21 dana bila dužna podnijeti prijedlog za pokretanje stečajnog postupka, što nije učinila.</w:t>
      </w: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4C2847">
        <w:rPr>
          <w:rFonts w:cs="Times New Roman" w:eastAsia="Calibri"/>
          <w:szCs w:val="20"/>
          <w:lang w:eastAsia="hr-HR"/>
        </w:rPr>
        <w:t>Stoga joj je sud, primjenom citiranog čl.113. st.1. SZ-a, naložio plaćanje predujma troškova u visini propisanoj čl.114. st.1. istog Zakona.</w:t>
      </w: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4C2847">
        <w:rPr>
          <w:rFonts w:cs="Times New Roman" w:eastAsia="Calibri"/>
          <w:szCs w:val="20"/>
          <w:lang w:eastAsia="hr-HR"/>
        </w:rPr>
        <w:lastRenderedPageBreak/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4C2847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4C2847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4C2847">
        <w:rPr>
          <w:rFonts w:cs="Times New Roman" w:eastAsia="Calibri"/>
          <w:szCs w:val="20"/>
          <w:lang w:eastAsia="hr-HR"/>
        </w:rPr>
        <w:t>toč</w:t>
      </w:r>
      <w:proofErr w:type="spellEnd"/>
      <w:r w:rsidRPr="004C2847">
        <w:rPr>
          <w:rFonts w:cs="Times New Roman" w:eastAsia="Calibri"/>
          <w:szCs w:val="20"/>
          <w:lang w:eastAsia="hr-HR"/>
        </w:rPr>
        <w:t>. 2.–4. izreke.</w:t>
      </w: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4C2847">
        <w:rPr>
          <w:rFonts w:cs="Times New Roman" w:eastAsia="Calibri"/>
          <w:szCs w:val="20"/>
          <w:lang w:eastAsia="hr-HR"/>
        </w:rPr>
        <w:t>U Bjelovaru 24. travnja 2018.</w:t>
      </w: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4C2847">
        <w:rPr>
          <w:rFonts w:cs="Times New Roman" w:eastAsia="Calibri"/>
          <w:szCs w:val="20"/>
          <w:lang w:eastAsia="hr-HR"/>
        </w:rPr>
        <w:t xml:space="preserve">              Stečajna sutkinja</w:t>
      </w: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4C2847">
        <w:rPr>
          <w:rFonts w:cs="Times New Roman" w:eastAsia="Calibri"/>
          <w:szCs w:val="20"/>
          <w:lang w:eastAsia="hr-HR"/>
        </w:rPr>
        <w:t xml:space="preserve">         Marija Petrina Kubica v.r.</w:t>
      </w: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4C2847" w:rsidP="004C2847" w:rsidR="004C2847" w:rsidRPr="004C284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4C2847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4C2847" w:rsidP="004C2847" w:rsidR="004C2847" w:rsidRPr="004C284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4C2847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C2847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Žalba ne odgađa provedbu rješenja (čl.19. st.3. SZ-a).</w:t>
      </w: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4C2847" w:rsidP="004C2847" w:rsidR="004C2847" w:rsidRPr="004C28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4C284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altName w:val="Times New Roman"/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378890"/>
      <w:docPartObj>
        <w:docPartGallery w:val="Page Numbers (Top of Page)"/>
        <w:docPartUnique/>
      </w:docPartObj>
    </w:sdtPr>
    <w:sdtContent>
      <w:p w:rsidRDefault="004C2847" w:rsidP="004C2847" w:rsidR="004C284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4C2847" w:rsidP="004C2847" w:rsidR="008333A9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4C2847">
      <w:rPr>
        <w:rFonts w:cs="Times New Roman" w:eastAsia="Times New Roman"/>
        <w:noProof/>
        <w:szCs w:val="20"/>
        <w:lang w:eastAsia="hr-HR"/>
      </w:rPr>
      <w:t>Poslovni broj: 5. St-43/2018-3</w:t>
    </w:r>
  </w:p>
  <w:p w:rsidRDefault="004C2847" w:rsidP="004C2847" w:rsidR="004C2847" w:rsidRPr="004C2847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2847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02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5974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St-43/2018-3</izvorni_sadrzaj>
    <derivirana_varijabla naziv="DomainObject.Oznaka_1">St-43/2018-3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St-43/2018</izvorni_sadrzaj>
    <derivirana_varijabla naziv="DomainObject.Predmet.OznakaBroj_1">St-43/2018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BIANCO NERO jednostavno društvo s ograničenom odgovornošću za trgovinu</izvorni_sadrzaj>
    <derivirana_varijabla naziv="DomainObject.Predmet.ProtustrankaFormated_1">  BIANCO NERO jednostavno društvo s ograničenom odgovornošću za trgovinu</derivirana_varijabla>
  </DomainObject.Predmet.ProtustrankaFormated>
  <DomainObject.Predmet.ProtustrankaFormatedOIB>
    <izvorni_sadrzaj>  BIANCO NERO jednostavno društvo s ograničenom odgovornošću za trgovinu, OIB 58688271438</izvorni_sadrzaj>
    <derivirana_varijabla naziv="DomainObject.Predmet.ProtustrankaFormatedOIB_1">  BIANCO NERO jednostavno društvo s ograničenom odgovornošću za trgovinu, OIB 58688271438</derivirana_varijabla>
  </DomainObject.Predmet.ProtustrankaFormatedOIB>
  <DomainObject.Predmet.ProtustrankaFormatedWithAdress>
    <izvorni_sadrzaj> BIANCO NERO jednostavno društvo s ograničenom odgovornošću za trgovinu, Ulica Ljudevita Gaja 6, 42000 Varaždin</izvorni_sadrzaj>
    <derivirana_varijabla naziv="DomainObject.Predmet.ProtustrankaFormatedWithAdress_1"> BIANCO NERO jednostavno društvo s ograničenom odgovornošću za trgovinu, Ulica Ljudevita Gaja 6, 42000 Varaždin</derivirana_varijabla>
  </DomainObject.Predmet.ProtustrankaFormatedWithAdress>
  <DomainObject.Predmet.ProtustrankaFormatedWithAdressOIB>
    <izvorni_sadrzaj> BIANCO NERO jednostavno društvo s ograničenom odgovornošću za trgovinu, OIB 58688271438, Ulica Ljudevita Gaja 6, 42000 Varaždin</izvorni_sadrzaj>
    <derivirana_varijabla naziv="DomainObject.Predmet.ProtustrankaFormatedWithAdressOIB_1"> BIANCO NERO jednostavno društvo s ograničenom odgovornošću za trgovinu, OIB 58688271438, Ulica Ljudevita Gaja 6, 42000 Varaždin</derivirana_varijabla>
  </DomainObject.Predmet.ProtustrankaFormatedWithAdressOIB>
  <DomainObject.Predmet.ProtustrankaWithAdress>
    <izvorni_sadrzaj>BIANCO NERO jednostavno društvo s ograničenom odgovornošću za trgovinu Ulica Ljudevita Gaja 6, 42000 Varaždin</izvorni_sadrzaj>
    <derivirana_varijabla naziv="DomainObject.Predmet.ProtustrankaWithAdress_1">BIANCO NERO jednostavno društvo s ograničenom odgovornošću za trgovinu Ulica Ljudevita Gaja 6, 42000 Varaždin</derivirana_varijabla>
  </DomainObject.Predmet.ProtustrankaWithAdress>
  <DomainObject.Predmet.ProtustrankaWithAdressOIB>
    <izvorni_sadrzaj>BIANCO NERO jednostavno društvo s ograničenom odgovornošću za trgovinu, OIB 58688271438, Ulica Ljudevita Gaja 6, 42000 Varaždin</izvorni_sadrzaj>
    <derivirana_varijabla naziv="DomainObject.Predmet.ProtustrankaWithAdressOIB_1">BIANCO NERO jednostavno društvo s ograničenom odgovornošću za trgovinu, OIB 58688271438, Ulica Ljudevita Gaja 6, 42000 Varaždin</derivirana_varijabla>
  </DomainObject.Predmet.ProtustrankaWithAdressOIB>
  <DomainObject.Predmet.ProtustrankaNazivFormated>
    <izvorni_sadrzaj>BIANCO NERO jednostavno društvo s ograničenom odgovornošću za trgovinu</izvorni_sadrzaj>
    <derivirana_varijabla naziv="DomainObject.Predmet.ProtustrankaNazivFormated_1">BIANCO NERO jednostavno društvo s ograničenom odgovornošću za trgovinu</derivirana_varijabla>
  </DomainObject.Predmet.ProtustrankaNazivFormated>
  <DomainObject.Predmet.ProtustrankaNazivFormatedOIB>
    <izvorni_sadrzaj>BIANCO NERO jednostavno društvo s ograničenom odgovornošću za trgovinu, OIB 58688271438</izvorni_sadrzaj>
    <derivirana_varijabla naziv="DomainObject.Predmet.ProtustrankaNazivFormatedOIB_1">BIANCO NERO jednostavno društvo s ograničenom odgovornošću za trgovinu, OIB 58688271438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BIANCO NERO jednostavno društvo s ograničenom odgovornošću za trgovinu</item>
    </izvorni_sadrzaj>
    <derivirana_varijabla naziv="DomainObject.Predmet.ProtuStrankaListFormated_1">
      <item>BIANCO NERO jednostavno društvo s ograničenom odgovornošću za trgovinu</item>
    </derivirana_varijabla>
  </DomainObject.Predmet.ProtuStrankaListFormated>
  <DomainObject.Predmet.ProtuStrankaListFormatedOIB>
    <izvorni_sadrzaj>
      <item>BIANCO NERO jednostavno društvo s ograničenom odgovornošću za trgovinu, OIB 58688271438</item>
    </izvorni_sadrzaj>
    <derivirana_varijabla naziv="DomainObject.Predmet.ProtuStrankaListFormatedOIB_1">
      <item>BIANCO NERO jednostavno društvo s ograničenom odgovornošću za trgovinu, OIB 58688271438</item>
    </derivirana_varijabla>
  </DomainObject.Predmet.ProtuStrankaListFormatedOIB>
  <DomainObject.Predmet.ProtuStrankaListFormatedWithAdress>
    <izvorni_sadrzaj>
      <item>BIANCO NERO jednostavno društvo s ograničenom odgovornošću za trgovinu, Ulica Ljudevita Gaja 6, 42000 Varaždin</item>
    </izvorni_sadrzaj>
    <derivirana_varijabla naziv="DomainObject.Predmet.ProtuStrankaListFormatedWithAdress_1">
      <item>BIANCO NERO jednostavno društvo s ograničenom odgovornošću za trgovinu, Ulica Ljudevita Gaja 6, 42000 Varaždin</item>
    </derivirana_varijabla>
  </DomainObject.Predmet.ProtuStrankaListFormatedWithAdress>
  <DomainObject.Predmet.ProtuStrankaListFormatedWithAdressOIB>
    <izvorni_sadrzaj>
      <item>BIANCO NERO jednostavno društvo s ograničenom odgovornošću za trgovinu, OIB 58688271438, Ulica Ljudevita Gaja 6, 42000 Varaždin</item>
    </izvorni_sadrzaj>
    <derivirana_varijabla naziv="DomainObject.Predmet.ProtuStrankaListFormatedWithAdressOIB_1">
      <item>BIANCO NERO jednostavno društvo s ograničenom odgovornošću za trgovinu, OIB 58688271438, Ulica Ljudevita Gaja 6, 42000 Varaždin</item>
    </derivirana_varijabla>
  </DomainObject.Predmet.ProtuStrankaListFormatedWithAdressOIB>
  <DomainObject.Predmet.ProtuStrankaListNazivFormated>
    <izvorni_sadrzaj>
      <item>BIANCO NERO jednostavno društvo s ograničenom odgovornošću za trgovinu</item>
    </izvorni_sadrzaj>
    <derivirana_varijabla naziv="DomainObject.Predmet.ProtuStrankaListNazivFormated_1">
      <item>BIANCO NERO jednostavno društvo s ograničenom odgovornošću za trgovinu</item>
    </derivirana_varijabla>
  </DomainObject.Predmet.ProtuStrankaListNazivFormated>
  <DomainObject.Predmet.ProtuStrankaListNazivFormatedOIB>
    <izvorni_sadrzaj>
      <item>BIANCO NERO jednostavno društvo s ograničenom odgovornošću za trgovinu, OIB 58688271438</item>
    </izvorni_sadrzaj>
    <derivirana_varijabla naziv="DomainObject.Predmet.ProtuStrankaListNazivFormatedOIB_1">
      <item>BIANCO NERO jednostavno društvo s ograničenom odgovornošću za trgovinu, OIB 58688271438</item>
    </derivirana_varijabla>
  </DomainObject.Predmet.ProtuStrankaListNazivFormatedOIB>
  <DomainObject.Predmet.OstaliListFormated>
    <izvorni_sadrzaj>
      <item>Ratka Marković</item>
      <item>Sudski registar</item>
    </izvorni_sadrzaj>
    <derivirana_varijabla naziv="DomainObject.Predmet.OstaliListFormated_1">
      <item>Ratka Marković</item>
      <item>Sudski registar</item>
    </derivirana_varijabla>
  </DomainObject.Predmet.OstaliListFormated>
  <DomainObject.Predmet.OstaliListFormatedOIB>
    <izvorni_sadrzaj>
      <item>Ratka Marković, OIB 30856782634</item>
      <item>Sudski registar</item>
    </izvorni_sadrzaj>
    <derivirana_varijabla naziv="DomainObject.Predmet.OstaliListFormatedOIB_1">
      <item>Ratka Marković, OIB 30856782634</item>
      <item>Sudski registar</item>
    </derivirana_varijabla>
  </DomainObject.Predmet.OstaliListFormatedOIB>
  <DomainObject.Predmet.OstaliListFormatedWithAdress>
    <izvorni_sadrzaj>
      <item>Ratka Marković, Frana Supila 7a, 42000 Varaždin</item>
      <item>Sudski registar</item>
    </izvorni_sadrzaj>
    <derivirana_varijabla naziv="DomainObject.Predmet.OstaliListFormatedWithAdress_1">
      <item>Ratka Marković, Frana Supila 7a, 42000 Varaždin</item>
      <item>Sudski registar</item>
    </derivirana_varijabla>
  </DomainObject.Predmet.OstaliListFormatedWithAdress>
  <DomainObject.Predmet.OstaliListFormatedWithAdressOIB>
    <izvorni_sadrzaj>
      <item>Ratka Marković, OIB 30856782634, Frana Supila 7a, 42000 Varaždin</item>
      <item>Sudski registar</item>
    </izvorni_sadrzaj>
    <derivirana_varijabla naziv="DomainObject.Predmet.OstaliListFormatedWithAdressOIB_1">
      <item>Ratka Marković, OIB 30856782634, Frana Supila 7a, 42000 Varaždin</item>
      <item>Sudski registar</item>
    </derivirana_varijabla>
  </DomainObject.Predmet.OstaliListFormatedWithAdressOIB>
  <DomainObject.Predmet.OstaliListNazivFormated>
    <izvorni_sadrzaj>
      <item>Ratka Marković</item>
      <item>Sudski registar</item>
    </izvorni_sadrzaj>
    <derivirana_varijabla naziv="DomainObject.Predmet.OstaliListNazivFormated_1">
      <item>Ratka Marković</item>
      <item>Sudski registar</item>
    </derivirana_varijabla>
  </DomainObject.Predmet.OstaliListNazivFormated>
  <DomainObject.Predmet.OstaliListNazivFormatedOIB>
    <izvorni_sadrzaj>
      <item>Ratka Marković, OIB 30856782634</item>
      <item>Sudski registar</item>
    </izvorni_sadrzaj>
    <derivirana_varijabla naziv="DomainObject.Predmet.OstaliListNazivFormatedOIB_1">
      <item>Ratka Marković, OIB 30856782634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St-43/2018-3</izvorni_sadrzaj>
    <derivirana_varijabla naziv="DomainObject.PoslovniBrojDokumenta_1">St-43/2018-3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BIANCO NERO jednostavno društvo s ograničenom odgovornošću za trgovinu</izvorni_sadrzaj>
    <derivirana_varijabla naziv="DomainObject.Predmet.ProtustrankaIDrugi_1">BIANCO NERO jednostavno društvo s ograničenom odgovornošću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BIANCO NERO jednostavno društvo s ograničenom odgovornošću za trgovinu, OIB 58688271438, Ulica Ljudevita Gaja 6, 42000 Varaždin</izvorni_sadrzaj>
    <derivirana_varijabla naziv="DomainObject.Predmet.ProtustrankaIDrugiAdressOIB_1">BIANCO NERO jednostavno društvo s ograničenom odgovornošću za trgovinu, OIB 58688271438, Ulica Ljudevita Gaja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BIANCO NERO jednostavno društvo s ograničenom odgovornošću za trgovinu</item>
      <item>Financijska agencija</item>
      <item>Ratka Marković</item>
      <item>Sudski registar</item>
    </izvorni_sadrzaj>
    <derivirana_varijabla naziv="DomainObject.Predmet.SudioniciListNaziv_1">
      <item>BIANCO NERO jednostavno društvo s ograničenom odgovornošću za trgovinu</item>
      <item>Financijska agencija</item>
      <item>Ratka Marković</item>
      <item>Sudski registar</item>
    </derivirana_varijabla>
  </DomainObject.Predmet.SudioniciListNaziv>
  <DomainObject.Predmet.SudioniciListAdressOIB>
    <izvorni_sadrzaj>
      <item>BIANCO NERO jednostavno društvo s ograničenom odgovornošću za trgovinu, OIB 58688271438, Ulica Ljudevita Gaja 6,42000 Varaždin</item>
      <item>Financijska agencija, OIB 85821130368, Ulica grada Vukovara 70,10000 Zagreb</item>
      <item>Ratka Marković, OIB 30856782634, Frana Supila 7a,42000 Varaždin</item>
      <item>Sudski registar</item>
    </izvorni_sadrzaj>
    <derivirana_varijabla naziv="DomainObject.Predmet.SudioniciListAdressOIB_1">
      <item>BIANCO NERO jednostavno društvo s ograničenom odgovornošću za trgovinu, OIB 58688271438, Ulica Ljudevita Gaja 6,42000 Varaždin</item>
      <item>Financijska agencija, OIB 85821130368, Ulica grada Vukovara 70,10000 Zagreb</item>
      <item>Ratka Marković, OIB 30856782634, Frana Supila 7a,42000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60089E-620D-41B2-BE7B-E13B6E074A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994</properties:Words>
  <properties:Characters>5578</properties:Characters>
  <properties:Lines>120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2018-04-25T08:07:00Z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St-43/2018-3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