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69ed" w14:paraId="6cd69ed" w:rsidRDefault="00AA1CD7" w:rsidP="00AA1CD7" w:rsidR="00AA1CD7" w:rsidRPr="00ED7462">
      <w:pPr>
        <w:tabs>
          <w:tab w:pos="4536" w:val="center"/>
          <w:tab w:pos="9072" w:val="righ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AA1CD7">
        <w:rPr>
          <w:rFonts w:cs="Times New Roman" w:eastAsia="Times New Roman"/>
          <w:szCs w:val="24"/>
          <w:lang w:eastAsia="hr-HR"/>
        </w:rPr>
        <w:t xml:space="preserve">                 </w:t>
      </w:r>
      <w:r w:rsidRPr="00ED7462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1CD7" w:rsidP="00AA1CD7" w:rsidR="00AA1CD7" w:rsidRPr="00ED7462">
      <w:pPr>
        <w:rPr>
          <w:rFonts w:cs="Times New Roman" w:eastAsia="Calibri"/>
          <w:szCs w:val="24"/>
        </w:rPr>
      </w:pPr>
      <w:r w:rsidRPr="00ED7462">
        <w:rPr>
          <w:rFonts w:cs="Times New Roman" w:eastAsia="Calibri"/>
          <w:szCs w:val="24"/>
        </w:rPr>
        <w:t xml:space="preserve">     REPUBLIKA HRVATSKA</w:t>
      </w:r>
    </w:p>
    <w:p w:rsidRDefault="00AA1CD7" w:rsidP="00AA1CD7" w:rsidR="00AA1CD7" w:rsidRPr="00ED7462">
      <w:pPr>
        <w:rPr>
          <w:rFonts w:cs="Times New Roman" w:eastAsia="Calibri"/>
          <w:szCs w:val="24"/>
        </w:rPr>
      </w:pPr>
      <w:r w:rsidRPr="00ED7462">
        <w:rPr>
          <w:rFonts w:cs="Times New Roman" w:eastAsia="Calibri"/>
          <w:szCs w:val="24"/>
        </w:rPr>
        <w:t>TRGOVAČKI SUD U ZAGREBU</w:t>
      </w:r>
    </w:p>
    <w:p w:rsidRDefault="00AA1CD7" w:rsidP="00AA1CD7" w:rsidR="00AA1CD7" w:rsidRPr="00ED7462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Calibri"/>
          <w:szCs w:val="24"/>
        </w:rPr>
        <w:t xml:space="preserve">        Zagreb, Amruševa 2/II.</w:t>
      </w:r>
      <w:r w:rsidRPr="00ED7462">
        <w:rPr>
          <w:rFonts w:cs="Times New Roman" w:eastAsia="Times New Roman"/>
          <w:szCs w:val="24"/>
          <w:lang w:eastAsia="hr-HR"/>
        </w:rPr>
        <w:tab/>
      </w:r>
    </w:p>
    <w:p w:rsidRDefault="00AA1CD7" w:rsidP="00AA1CD7" w:rsidR="00AA1CD7" w:rsidRPr="00ED7462">
      <w:pPr>
        <w:tabs>
          <w:tab w:pos="7238" w:val="left"/>
        </w:tabs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Poslovni broj: 21. St-4706/15</w:t>
      </w:r>
    </w:p>
    <w:p w:rsidRDefault="00AA1CD7" w:rsidP="00AA1CD7" w:rsidR="00AA1CD7" w:rsidRPr="00ED7462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tabs>
          <w:tab w:pos="7238" w:val="left"/>
        </w:tabs>
        <w:jc w:val="right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 w:val="en-GB"/>
        </w:rPr>
      </w:pPr>
      <w:r w:rsidRPr="00ED7462">
        <w:rPr>
          <w:rFonts w:cs="Times New Roman" w:eastAsia="Times New Roman"/>
          <w:szCs w:val="24"/>
          <w:lang w:eastAsia="hr-HR" w:val="en-GB"/>
        </w:rPr>
        <w:t>U  I M E   R E P U B L I K E   H R V A T S K E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R J E Š E N J E</w:t>
      </w: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ED7462">
        <w:rPr>
          <w:rFonts w:cs="Times New Roman" w:eastAsia="Times New Roman"/>
          <w:szCs w:val="24"/>
          <w:lang w:eastAsia="hr-HR" w:val="en-GB"/>
        </w:rPr>
        <w:t>MARVIN d.o.o., Velika Gorica, Jagodno 97A, OIB: 55891698607</w:t>
      </w:r>
      <w:r w:rsidRPr="00ED7462">
        <w:rPr>
          <w:rFonts w:cs="Times New Roman" w:eastAsia="Times New Roman"/>
          <w:szCs w:val="24"/>
          <w:lang w:eastAsia="hr-HR"/>
        </w:rPr>
        <w:t xml:space="preserve">, dana </w:t>
      </w:r>
      <w:r w:rsidR="00ED7462" w:rsidRPr="00ED7462">
        <w:rPr>
          <w:rFonts w:cs="Times New Roman" w:eastAsia="Times New Roman"/>
          <w:szCs w:val="24"/>
          <w:lang w:eastAsia="hr-HR"/>
        </w:rPr>
        <w:t>20</w:t>
      </w:r>
      <w:r w:rsidRPr="00ED7462">
        <w:rPr>
          <w:rFonts w:cs="Times New Roman" w:eastAsia="Times New Roman"/>
          <w:szCs w:val="24"/>
          <w:lang w:eastAsia="hr-HR"/>
        </w:rPr>
        <w:t xml:space="preserve">. </w:t>
      </w:r>
      <w:r w:rsidR="00ED7462" w:rsidRPr="00ED7462">
        <w:rPr>
          <w:rFonts w:cs="Times New Roman" w:eastAsia="Times New Roman"/>
          <w:szCs w:val="24"/>
          <w:lang w:eastAsia="hr-HR"/>
        </w:rPr>
        <w:t>svibnja</w:t>
      </w:r>
      <w:r w:rsidRPr="00ED7462">
        <w:rPr>
          <w:rFonts w:cs="Times New Roman" w:eastAsia="Times New Roman"/>
          <w:szCs w:val="24"/>
          <w:lang w:eastAsia="hr-HR"/>
        </w:rPr>
        <w:t xml:space="preserve"> 2016. 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r i j e š i o    j e</w:t>
      </w:r>
    </w:p>
    <w:p w:rsidRDefault="00AA1CD7" w:rsidP="00AA1CD7" w:rsidR="00AA1CD7" w:rsidRPr="00ED746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 xml:space="preserve">I. Otvara se stečajni postupak nad dužnikom </w:t>
      </w:r>
      <w:r w:rsidRPr="00ED7462">
        <w:rPr>
          <w:rFonts w:cs="Times New Roman" w:eastAsia="Times New Roman"/>
          <w:szCs w:val="24"/>
          <w:lang w:eastAsia="hr-HR" w:val="en-GB"/>
        </w:rPr>
        <w:t>MARVIN d.o.o., Velika Gorica, Jagodno 97A, OIB: 55891698607</w:t>
      </w:r>
      <w:r w:rsidRPr="00ED7462">
        <w:rPr>
          <w:rFonts w:cs="Times New Roman" w:eastAsia="Times New Roman"/>
          <w:szCs w:val="24"/>
          <w:lang w:eastAsia="hr-HR"/>
        </w:rPr>
        <w:t xml:space="preserve">. Stečajni postupak otvoren je </w:t>
      </w:r>
      <w:r w:rsidR="00ED7462" w:rsidRPr="00ED7462">
        <w:rPr>
          <w:rFonts w:cs="Times New Roman" w:eastAsia="Times New Roman"/>
          <w:szCs w:val="24"/>
          <w:lang w:eastAsia="hr-HR"/>
        </w:rPr>
        <w:t>20</w:t>
      </w:r>
      <w:r w:rsidRPr="00ED7462">
        <w:rPr>
          <w:rFonts w:cs="Times New Roman" w:eastAsia="Times New Roman"/>
          <w:szCs w:val="24"/>
          <w:lang w:eastAsia="hr-HR"/>
        </w:rPr>
        <w:t xml:space="preserve">. </w:t>
      </w:r>
      <w:r w:rsidR="00ED7462" w:rsidRPr="00ED7462">
        <w:rPr>
          <w:rFonts w:cs="Times New Roman" w:eastAsia="Times New Roman"/>
          <w:szCs w:val="24"/>
          <w:lang w:eastAsia="hr-HR"/>
        </w:rPr>
        <w:t>svibnja</w:t>
      </w:r>
      <w:r w:rsidRPr="00ED7462">
        <w:rPr>
          <w:rFonts w:cs="Times New Roman"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AA1CD7" w:rsidP="00AA1CD7" w:rsidR="00AA1CD7" w:rsidRPr="00ED7462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</w:pPr>
      <w:r w:rsidRPr="00ED7462">
        <w:tab/>
        <w:t>II. Za stečajnog upravitelja imenuje se Renato Sabljić, Zagreb, Zdenački zavoj 14, OIB: 74644810692.</w:t>
      </w:r>
    </w:p>
    <w:p w:rsidRDefault="00AA1CD7" w:rsidP="00AA1CD7" w:rsidR="00AA1CD7" w:rsidRPr="00ED7462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>III. Zaključuje se stečajni postupak nad dužnikom</w:t>
      </w:r>
      <w:r w:rsidRPr="00ED7462">
        <w:rPr>
          <w:rFonts w:cs="Times New Roman" w:eastAsia="Times New Roman"/>
          <w:szCs w:val="24"/>
          <w:lang w:eastAsia="hr-HR" w:val="en-GB"/>
        </w:rPr>
        <w:t xml:space="preserve"> MARVIN d.o.o., Velika Gorica, Jagodno 97A, OIB: 55891698607</w:t>
      </w:r>
      <w:r w:rsidRPr="00ED7462">
        <w:rPr>
          <w:rFonts w:cs="Times New Roman" w:eastAsia="Times New Roman"/>
          <w:szCs w:val="24"/>
          <w:lang w:eastAsia="hr-HR"/>
        </w:rPr>
        <w:t>.</w:t>
      </w:r>
    </w:p>
    <w:p w:rsidRDefault="00AA1CD7" w:rsidP="00AA1CD7" w:rsidR="00AA1CD7" w:rsidRPr="00ED7462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Obrazloženje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ED7462">
        <w:rPr>
          <w:rFonts w:cs="Times New Roman" w:eastAsia="Times New Roman"/>
          <w:szCs w:val="24"/>
          <w:lang w:eastAsia="hr-HR" w:val="en-GB"/>
        </w:rPr>
        <w:t>MARVIN d.o.o., Velika Gorica, Jagodno 97A, OIB: 55891698607</w:t>
      </w:r>
      <w:r w:rsidRPr="00ED7462">
        <w:rPr>
          <w:rFonts w:cs="Times New Roman"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color w:val="FF0000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ED7462">
        <w:rPr>
          <w:rFonts w:cs="Times New Roman"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A1CD7" w:rsidP="00AA1CD7" w:rsidR="00AA1CD7" w:rsidRPr="00ED7462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 xml:space="preserve">U Zagrebu </w:t>
      </w:r>
      <w:r w:rsidR="00ED7462" w:rsidRPr="00ED7462">
        <w:rPr>
          <w:rFonts w:cs="Times New Roman" w:eastAsia="Times New Roman"/>
          <w:szCs w:val="24"/>
          <w:lang w:eastAsia="hr-HR"/>
        </w:rPr>
        <w:t>20</w:t>
      </w:r>
      <w:r w:rsidRPr="00ED7462">
        <w:rPr>
          <w:rFonts w:cs="Times New Roman" w:eastAsia="Times New Roman"/>
          <w:szCs w:val="24"/>
          <w:lang w:eastAsia="hr-HR"/>
        </w:rPr>
        <w:t xml:space="preserve">. </w:t>
      </w:r>
      <w:r w:rsidR="00ED7462" w:rsidRPr="00ED7462">
        <w:rPr>
          <w:rFonts w:cs="Times New Roman" w:eastAsia="Times New Roman"/>
          <w:szCs w:val="24"/>
          <w:lang w:eastAsia="hr-HR"/>
        </w:rPr>
        <w:t>svibnja</w:t>
      </w:r>
      <w:r w:rsidRPr="00ED7462">
        <w:rPr>
          <w:rFonts w:cs="Times New Roman" w:eastAsia="Times New Roman"/>
          <w:szCs w:val="24"/>
          <w:lang w:eastAsia="hr-HR"/>
        </w:rPr>
        <w:t xml:space="preserve"> 2016.</w:t>
      </w: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center"/>
        <w:rPr>
          <w:rFonts w:cs="Times New Roman" w:eastAsia="Times New Roman"/>
          <w:szCs w:val="24"/>
        </w:rPr>
      </w:pPr>
      <w:r w:rsidRPr="00ED7462">
        <w:rPr>
          <w:rFonts w:cs="Times New Roman" w:eastAsia="Times New Roman"/>
          <w:szCs w:val="24"/>
          <w:lang w:eastAsia="hr-HR"/>
        </w:rPr>
        <w:t xml:space="preserve">      </w:t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</w:r>
      <w:r w:rsidRPr="00ED7462">
        <w:rPr>
          <w:rFonts w:cs="Times New Roman" w:eastAsia="Times New Roman"/>
          <w:szCs w:val="24"/>
          <w:lang w:eastAsia="hr-HR"/>
        </w:rPr>
        <w:tab/>
        <w:t xml:space="preserve">        </w:t>
      </w:r>
      <w:r w:rsidRPr="00ED7462">
        <w:rPr>
          <w:rFonts w:cs="Times New Roman" w:eastAsia="Times New Roman"/>
          <w:szCs w:val="24"/>
        </w:rPr>
        <w:t>Sutkinja:</w:t>
      </w:r>
    </w:p>
    <w:p w:rsidRDefault="00AA1CD7" w:rsidP="00AA1CD7" w:rsidR="00AA1CD7" w:rsidRPr="00ED7462">
      <w:pPr>
        <w:jc w:val="right"/>
        <w:rPr>
          <w:rFonts w:cs="Times New Roman" w:eastAsia="Times New Roman"/>
          <w:szCs w:val="24"/>
        </w:rPr>
      </w:pPr>
      <w:r w:rsidRPr="00ED7462">
        <w:rPr>
          <w:rFonts w:cs="Times New Roman" w:eastAsia="Times New Roman"/>
          <w:szCs w:val="24"/>
        </w:rPr>
        <w:t>Ivana Manestar</w:t>
      </w:r>
      <w:r w:rsidR="00ED7462">
        <w:rPr>
          <w:rFonts w:cs="Times New Roman" w:eastAsia="Times New Roman"/>
          <w:szCs w:val="24"/>
        </w:rPr>
        <w:t xml:space="preserve"> v.r.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</w:rPr>
      </w:pPr>
      <w:r w:rsidRPr="00ED7462">
        <w:rPr>
          <w:rFonts w:cs="Times New Roman" w:eastAsia="Times New Roman"/>
          <w:szCs w:val="24"/>
        </w:rPr>
        <w:tab/>
      </w:r>
    </w:p>
    <w:p w:rsidRDefault="00AA1CD7" w:rsidP="00AA1CD7" w:rsidR="00AA1CD7" w:rsidRPr="00ED7462">
      <w:pPr>
        <w:ind w:firstLine="720" w:left="5040"/>
        <w:jc w:val="right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ED7462">
      <w:pPr>
        <w:jc w:val="right"/>
        <w:rPr>
          <w:rFonts w:cs="Times New Roman" w:eastAsia="Times New Roman"/>
          <w:szCs w:val="24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</w:rPr>
      </w:pPr>
      <w:r w:rsidRPr="00ED7462">
        <w:rPr>
          <w:rFonts w:cs="Times New Roman" w:eastAsia="Times New Roman"/>
          <w:szCs w:val="24"/>
        </w:rPr>
        <w:t>UPUTA O PRAVNOM LIJEKU:</w:t>
      </w: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  <w:r w:rsidRPr="00ED7462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A1CD7" w:rsidP="00AA1CD7" w:rsidR="00AA1CD7" w:rsidRPr="00ED7462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AA1CD7" w:rsidP="00AA1CD7" w:rsidR="00AA1CD7" w:rsidRPr="00ED7462">
      <w:pPr>
        <w:jc w:val="both"/>
        <w:rPr>
          <w:rFonts w:cs="Times New Roman" w:eastAsia="Times New Roman"/>
          <w:szCs w:val="24"/>
          <w:lang w:eastAsia="hr-HR"/>
        </w:rPr>
      </w:pPr>
    </w:p>
    <w:p w:rsidRDefault="00ED7462" w:rsidR="00ED7462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ED7462" w:rsidR="00ED746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ED7462" w:rsidR="00ED7462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A1CD7" w:rsidP="00AA1CD7" w:rsidR="00AA1CD7" w:rsidRPr="00AA1CD7">
      <w:pPr>
        <w:jc w:val="both"/>
        <w:rPr>
          <w:rFonts w:cs="Times New Roman" w:eastAsia="Times New Roman"/>
          <w:szCs w:val="24"/>
          <w:lang w:eastAsia="hr-HR"/>
        </w:rPr>
      </w:pPr>
    </w:p>
    <w:p w:rsidRDefault="00AA1CD7" w:rsidP="00AA1CD7" w:rsidR="00AA1CD7" w:rsidRPr="00AA1CD7"/>
    <w:p w:rsidRDefault="00131E95" w:rsidR="00131E95"/>
    <w:sectPr w:rsidSect="00F43C8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CD7" w:rsidP="00AA1CD7" w:rsidR="00AA1CD7">
      <w:r>
        <w:separator/>
      </w:r>
    </w:p>
  </w:endnote>
  <w:endnote w:id="0" w:type="continuationSeparator">
    <w:p w:rsidRDefault="00AA1CD7" w:rsidP="00AA1CD7" w:rsidR="00AA1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CD7" w:rsidP="00AA1CD7" w:rsidR="00AA1CD7">
      <w:r>
        <w:separator/>
      </w:r>
    </w:p>
  </w:footnote>
  <w:footnote w:id="0" w:type="continuationSeparator">
    <w:p w:rsidRDefault="00AA1CD7" w:rsidP="00AA1CD7" w:rsidR="00AA1C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411598"/>
      <w:docPartObj>
        <w:docPartGallery w:val="Page Numbers (Top of Page)"/>
        <w:docPartUnique/>
      </w:docPartObj>
    </w:sdtPr>
    <w:sdtEndPr/>
    <w:sdtContent>
      <w:p w:rsidRDefault="00AA1CD7" w:rsidR="00F43C8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462">
          <w:rPr>
            <w:noProof/>
          </w:rPr>
          <w:t>2</w:t>
        </w:r>
        <w:r>
          <w:fldChar w:fldCharType="end"/>
        </w:r>
      </w:p>
      <w:p w:rsidRDefault="00AA1CD7" w:rsidP="00F43C8E" w:rsidR="00F43C8E">
        <w:pPr>
          <w:pStyle w:val="Zaglavlje"/>
          <w:jc w:val="right"/>
        </w:pPr>
        <w:r>
          <w:t>Poslovni broj: 21. St-4706/15</w:t>
        </w:r>
      </w:p>
    </w:sdtContent>
  </w:sdt>
  <w:p w:rsidRDefault="00ED7462" w:rsidR="00F43C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69B"/>
    <w:rsid w:val="001032F4"/>
    <w:rsid w:val="00131E95"/>
    <w:rsid w:val="0019711A"/>
    <w:rsid w:val="00197F24"/>
    <w:rsid w:val="001A1D04"/>
    <w:rsid w:val="00457EF8"/>
    <w:rsid w:val="007A1913"/>
    <w:rsid w:val="0085059C"/>
    <w:rsid w:val="00950F54"/>
    <w:rsid w:val="009D3B13"/>
    <w:rsid w:val="00A53DC3"/>
    <w:rsid w:val="00AA1CD7"/>
    <w:rsid w:val="00B4105F"/>
    <w:rsid w:val="00BC369B"/>
    <w:rsid w:val="00C81BCE"/>
    <w:rsid w:val="00CA63C1"/>
    <w:rsid w:val="00D05353"/>
    <w:rsid w:val="00D90085"/>
    <w:rsid w:val="00ED7462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CD7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AA1CD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1CD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C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1CD7"/>
  </w:style>
  <w:style w:styleId="Tekstrezerviranogmjesta" w:type="character">
    <w:name w:val="Placeholder Text"/>
    <w:basedOn w:val="Zadanifontodlomka"/>
    <w:uiPriority w:val="99"/>
    <w:semiHidden/>
    <w:rsid w:val="00ED7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4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D746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D74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D74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A1CD7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AA1CD7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1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1CD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A1C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1CD7"/>
  </w:style>
  <w:style w:styleId="Tekstrezerviranogmjesta" w:type="character">
    <w:name w:val="Placeholder Text"/>
    <w:basedOn w:val="Zadanifontodlomka"/>
    <w:uiPriority w:val="99"/>
    <w:semiHidden/>
    <w:rsid w:val="00ED7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4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D746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D74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D74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4706</izvorni_sadrzaj>
    <derivirana_varijabla naziv="DomainObject.Predmet.Broj_1">4706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St-4706/2015</izvorni_sadrzaj>
    <derivirana_varijabla naziv="DomainObject.Predmet.OznakaBroj_1">St-4706/2015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MARVIN d.o.o.</izvorni_sadrzaj>
    <derivirana_varijabla naziv="DomainObject.Predmet.ProtustrankaFormated_1">  MARVIN d.o.o.</derivirana_varijabla>
  </DomainObject.Predmet.ProtustrankaFormated>
  <DomainObject.Predmet.ProtustrankaFormatedOIB>
    <izvorni_sadrzaj>  MARVIN d.o.o., OIB 55891698607</izvorni_sadrzaj>
    <derivirana_varijabla naziv="DomainObject.Predmet.ProtustrankaFormatedOIB_1">  MARVIN d.o.o., OIB 55891698607</derivirana_varijabla>
  </DomainObject.Predmet.ProtustrankaFormatedOIB>
  <DomainObject.Predmet.ProtustrankaFormatedWithAdress>
    <izvorni_sadrzaj> MARVIN d.o.o., Jagodno 97/a, 10410 Velika Gorica</izvorni_sadrzaj>
    <derivirana_varijabla naziv="DomainObject.Predmet.ProtustrankaFormatedWithAdress_1"> MARVIN d.o.o., Jagodno 97/a, 10410 Velika Gorica</derivirana_varijabla>
  </DomainObject.Predmet.ProtustrankaFormatedWithAdress>
  <DomainObject.Predmet.ProtustrankaFormatedWithAdressOIB>
    <izvorni_sadrzaj> MARVIN d.o.o., OIB 55891698607, Jagodno 97/a, 10410 Velika Gorica</izvorni_sadrzaj>
    <derivirana_varijabla naziv="DomainObject.Predmet.ProtustrankaFormatedWithAdressOIB_1"> MARVIN d.o.o., OIB 55891698607, Jagodno 97/a, 10410 Velika Gorica</derivirana_varijabla>
  </DomainObject.Predmet.ProtustrankaFormatedWithAdressOIB>
  <DomainObject.Predmet.ProtustrankaWithAdress>
    <izvorni_sadrzaj>MARVIN d.o.o. Jagodno 97/a, 10410 Velika Gorica</izvorni_sadrzaj>
    <derivirana_varijabla naziv="DomainObject.Predmet.ProtustrankaWithAdress_1">MARVIN d.o.o. Jagodno 97/a, 10410 Velika Gorica</derivirana_varijabla>
  </DomainObject.Predmet.ProtustrankaWithAdress>
  <DomainObject.Predmet.ProtustrankaWithAdressOIB>
    <izvorni_sadrzaj>MARVIN d.o.o., OIB 55891698607, Jagodno 97/a, 10410 Velika Gorica</izvorni_sadrzaj>
    <derivirana_varijabla naziv="DomainObject.Predmet.ProtustrankaWithAdressOIB_1">MARVIN d.o.o., OIB 55891698607, Jagodno 97/a, 10410 Velika Gorica</derivirana_varijabla>
  </DomainObject.Predmet.ProtustrankaWithAdressOIB>
  <DomainObject.Predmet.ProtustrankaNazivFormated>
    <izvorni_sadrzaj>MARVIN d.o.o.</izvorni_sadrzaj>
    <derivirana_varijabla naziv="DomainObject.Predmet.ProtustrankaNazivFormated_1">MARVIN d.o.o.</derivirana_varijabla>
  </DomainObject.Predmet.ProtustrankaNazivFormated>
  <DomainObject.Predmet.ProtustrankaNazivFormatedOIB>
    <izvorni_sadrzaj>MARVIN d.o.o., OIB 55891698607</izvorni_sadrzaj>
    <derivirana_varijabla naziv="DomainObject.Predmet.ProtustrankaNazivFormatedOIB_1">MARVIN d.o.o., OIB 55891698607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MARVIN d.o.o.</item>
    </izvorni_sadrzaj>
    <derivirana_varijabla naziv="DomainObject.Predmet.ProtuStrankaListFormated_1">
      <item>MARVIN d.o.o.</item>
    </derivirana_varijabla>
  </DomainObject.Predmet.ProtuStrankaListFormated>
  <DomainObject.Predmet.ProtuStrankaListFormatedOIB>
    <izvorni_sadrzaj>
      <item>MARVIN d.o.o., OIB 55891698607</item>
    </izvorni_sadrzaj>
    <derivirana_varijabla naziv="DomainObject.Predmet.ProtuStrankaListFormatedOIB_1">
      <item>MARVIN d.o.o., OIB 55891698607</item>
    </derivirana_varijabla>
  </DomainObject.Predmet.ProtuStrankaListFormatedOIB>
  <DomainObject.Predmet.ProtuStrankaListFormatedWithAdress>
    <izvorni_sadrzaj>
      <item>MARVIN d.o.o., Jagodno 97/a, 10410 Velika Gorica</item>
    </izvorni_sadrzaj>
    <derivirana_varijabla naziv="DomainObject.Predmet.ProtuStrankaListFormatedWithAdress_1">
      <item>MARVIN d.o.o., Jagodno 97/a, 10410 Velika Gorica</item>
    </derivirana_varijabla>
  </DomainObject.Predmet.ProtuStrankaListFormatedWithAdress>
  <DomainObject.Predmet.ProtuStrankaListFormatedWithAdressOIB>
    <izvorni_sadrzaj>
      <item>MARVIN d.o.o., OIB 55891698607, Jagodno 97/a, 10410 Velika Gorica</item>
    </izvorni_sadrzaj>
    <derivirana_varijabla naziv="DomainObject.Predmet.ProtuStrankaListFormatedWithAdressOIB_1">
      <item>MARVIN d.o.o., OIB 55891698607, Jagodno 97/a, 10410 Velika Gorica</item>
    </derivirana_varijabla>
  </DomainObject.Predmet.ProtuStrankaListFormatedWithAdressOIB>
  <DomainObject.Predmet.ProtuStrankaListNazivFormated>
    <izvorni_sadrzaj>
      <item>MARVIN d.o.o.</item>
    </izvorni_sadrzaj>
    <derivirana_varijabla naziv="DomainObject.Predmet.ProtuStrankaListNazivFormated_1">
      <item>MARVIN d.o.o.</item>
    </derivirana_varijabla>
  </DomainObject.Predmet.ProtuStrankaListNazivFormated>
  <DomainObject.Predmet.ProtuStrankaListNazivFormatedOIB>
    <izvorni_sadrzaj>
      <item>MARVIN d.o.o., OIB 55891698607</item>
    </izvorni_sadrzaj>
    <derivirana_varijabla naziv="DomainObject.Predmet.ProtuStrankaListNazivFormatedOIB_1">
      <item>MARVIN d.o.o., OIB 55891698607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MARVIN d.o.o.</izvorni_sadrzaj>
    <derivirana_varijabla naziv="DomainObject.Predmet.ProtustrankaIDrugi_1">MARVIN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MARVIN d.o.o., OIB 55891698607, Jagodno 97/a, 10410 Velika Gorica</izvorni_sadrzaj>
    <derivirana_varijabla naziv="DomainObject.Predmet.ProtustrankaIDrugiAdressOIB_1">MARVIN d.o.o., OIB 55891698607, Jagodno 97/a,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MARVIN d.o.o.</item>
    </izvorni_sadrzaj>
    <derivirana_varijabla naziv="DomainObject.Predmet.SudioniciListNaziv_1">
      <item>FINA Regionalni centar Zagreb</item>
      <item>MARVIN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MARVIN d.o.o., OIB 55891698607, Jagodno 97/a,10410 Velika Gorica</item>
    </izvorni_sadrzaj>
    <derivirana_varijabla naziv="DomainObject.Predmet.SudioniciListAdressOIB_1">
      <item>FINA Regionalni centar Zagreb, OIB 85821130368, Trg svibanjskih žrtava 1995. 1,10000 Zagreb</item>
      <item>MARVIN d.o.o., OIB 55891698607, Jagodno 97/a,10410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55891698607</item>
    </izvorni_sadrzaj>
    <derivirana_varijabla naziv="DomainObject.Predmet.SudioniciListNazivOIB_1">
      <item>, OIB 85821130368</item>
      <item>, OIB 55891698607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2453</properties:Characters>
  <properties:Lines>84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2016-05-18T10:58:00Z</dcterms:created>
  <dc:creator>Ivana Manestar</dc:creator>
  <dc:description/>
  <cp:keywords/>
  <cp:lastModifiedBy>Goran Plavšić</cp:lastModifiedBy>
  <cp:lastPrinted>2016-05-20T09:40:00Z</cp:lastPrinted>
  <dcterms:modified xmlns:xsi="http://www.w3.org/2001/XMLSchema-instance" xsi:type="dcterms:W3CDTF">2016-05-20T09:40:00Z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