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de3f" w14:paraId="30ede3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C5242" w:rsidR="004C5242" w:rsidRPr="004C5242">
      <w:pPr>
        <w:pStyle w:val="Bezproreda"/>
        <w:rPr>
          <w:b/>
          <w:lang w:val="en-AU"/>
        </w:rPr>
      </w:pPr>
      <w:r w:rsidRPr="004C5242"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242" w:rsidRPr="004C5242">
        <w:rPr>
          <w:b/>
          <w:noProof/>
          <w:sz w:val="20"/>
          <w:szCs w:val="20"/>
        </w:rPr>
        <w:t xml:space="preserve"> </w:t>
      </w:r>
      <w:r w:rsidR="004C5242" w:rsidRPr="004C5242">
        <w:rPr>
          <w:b/>
          <w:lang w:val="en-AU"/>
        </w:rPr>
        <w:t>REPUBLIKA HRVATSKA</w:t>
      </w:r>
    </w:p>
    <w:p w:rsidRDefault="004C5242" w:rsidP="004C5242" w:rsidR="004C5242" w:rsidRPr="004C5242">
      <w:pPr>
        <w:pStyle w:val="Bezproreda"/>
        <w:rPr>
          <w:b/>
          <w:lang w:val="en-AU"/>
        </w:rPr>
      </w:pPr>
      <w:r w:rsidRPr="004C5242">
        <w:rPr>
          <w:b/>
          <w:lang w:val="en-AU"/>
        </w:rPr>
        <w:t xml:space="preserve">TRGOVAČKI SUD U SPLITU                                                </w:t>
      </w:r>
      <w:proofErr w:type="spellStart"/>
      <w:r w:rsidRPr="004C5242">
        <w:rPr>
          <w:b/>
          <w:lang w:val="en-AU"/>
        </w:rPr>
        <w:t>Broj</w:t>
      </w:r>
      <w:proofErr w:type="spellEnd"/>
      <w:r w:rsidRPr="004C5242">
        <w:rPr>
          <w:b/>
          <w:lang w:val="en-AU"/>
        </w:rPr>
        <w:t xml:space="preserve">: 14.  </w:t>
      </w:r>
      <w:proofErr w:type="gramStart"/>
      <w:r w:rsidRPr="004C5242">
        <w:rPr>
          <w:b/>
          <w:lang w:val="en-AU"/>
        </w:rPr>
        <w:t>St-325/2018.</w:t>
      </w:r>
      <w:proofErr w:type="gramEnd"/>
    </w:p>
    <w:p w:rsidRDefault="004C5242" w:rsidP="004C5242" w:rsidR="004C5242" w:rsidRPr="004C5242">
      <w:pPr>
        <w:pStyle w:val="Bezproreda"/>
        <w:rPr>
          <w:b/>
          <w:lang w:val="en-AU"/>
        </w:rPr>
      </w:pPr>
      <w:proofErr w:type="spellStart"/>
      <w:r w:rsidRPr="004C5242">
        <w:rPr>
          <w:b/>
          <w:lang w:val="en-AU"/>
        </w:rPr>
        <w:t>Sukoišanska</w:t>
      </w:r>
      <w:proofErr w:type="spellEnd"/>
      <w:r w:rsidRPr="004C5242">
        <w:rPr>
          <w:b/>
          <w:lang w:val="en-AU"/>
        </w:rPr>
        <w:t xml:space="preserve"> </w:t>
      </w:r>
      <w:proofErr w:type="gramStart"/>
      <w:r w:rsidRPr="004C5242">
        <w:rPr>
          <w:b/>
          <w:lang w:val="en-AU"/>
        </w:rPr>
        <w:t>6.,</w:t>
      </w:r>
      <w:proofErr w:type="gramEnd"/>
      <w:r w:rsidRPr="004C5242">
        <w:rPr>
          <w:b/>
          <w:lang w:val="en-AU"/>
        </w:rPr>
        <w:t xml:space="preserve"> S P L I T</w:t>
      </w:r>
    </w:p>
    <w:p w:rsidRDefault="004C5242" w:rsidP="004C5242" w:rsidR="004C5242" w:rsidRPr="004C5242">
      <w:pPr>
        <w:pStyle w:val="Bezproreda"/>
        <w:rPr>
          <w:b/>
          <w:lang w:val="en-AU"/>
        </w:rPr>
      </w:pP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b/>
          <w:lang w:eastAsia="hr-HR" w:val="en-AU"/>
        </w:rPr>
        <w:t>R J E Š E N J E</w:t>
      </w:r>
    </w:p>
    <w:p w:rsidRDefault="004C5242" w:rsidP="004C5242" w:rsidR="004C5242" w:rsidRPr="004C5242">
      <w:pPr>
        <w:spacing w:after="0"/>
        <w:rPr>
          <w:rFonts w:cs="Times New Roman" w:eastAsia="Times New Roman"/>
          <w:sz w:val="20"/>
          <w:szCs w:val="20"/>
          <w:lang w:eastAsia="hr-HR" w:val="de-DE"/>
        </w:rPr>
      </w:pPr>
      <w:r w:rsidRPr="004C5242">
        <w:rPr>
          <w:rFonts w:cs="Times New Roman" w:eastAsia="Times New Roman"/>
          <w:lang w:eastAsia="hr-HR" w:val="en-AU"/>
        </w:rPr>
        <w:tab/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sz w:val="20"/>
          <w:szCs w:val="20"/>
          <w:lang w:eastAsia="hr-HR" w:val="en-AU"/>
        </w:rPr>
        <w:tab/>
      </w:r>
      <w:proofErr w:type="spellStart"/>
      <w:r w:rsidRPr="004C5242">
        <w:rPr>
          <w:rFonts w:cs="Times New Roman" w:eastAsia="Times New Roman"/>
          <w:lang w:eastAsia="hr-HR" w:val="en-AU"/>
        </w:rPr>
        <w:t>Trgovački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sud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C5242">
        <w:rPr>
          <w:rFonts w:cs="Times New Roman" w:eastAsia="Times New Roman"/>
          <w:lang w:eastAsia="hr-HR" w:val="en-AU"/>
        </w:rPr>
        <w:t>Splitu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C5242">
        <w:rPr>
          <w:rFonts w:cs="Times New Roman" w:eastAsia="Times New Roman"/>
          <w:lang w:eastAsia="hr-HR" w:val="en-AU"/>
        </w:rPr>
        <w:t>po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sudcu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Jozi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Ćaleti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4C5242">
        <w:rPr>
          <w:rFonts w:cs="Times New Roman" w:eastAsia="Times New Roman"/>
          <w:lang w:eastAsia="hr-HR" w:val="en-AU"/>
        </w:rPr>
        <w:t>predstečajnom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postupku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nad</w:t>
      </w:r>
      <w:proofErr w:type="spellEnd"/>
      <w:proofErr w:type="gram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Dužnikom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: OLMA </w:t>
      </w:r>
      <w:proofErr w:type="spellStart"/>
      <w:r w:rsidRPr="004C5242">
        <w:rPr>
          <w:rFonts w:cs="Times New Roman" w:eastAsia="Times New Roman"/>
          <w:lang w:eastAsia="hr-HR" w:val="en-AU"/>
        </w:rPr>
        <w:t>dioničko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društvo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za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proizvodnju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prehrambenih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proizvoda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, Zagreb, </w:t>
      </w:r>
      <w:proofErr w:type="spellStart"/>
      <w:r w:rsidRPr="004C5242">
        <w:rPr>
          <w:rFonts w:cs="Times New Roman" w:eastAsia="Times New Roman"/>
          <w:lang w:eastAsia="hr-HR" w:val="en-AU"/>
        </w:rPr>
        <w:t>Huzjanova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10, OIB: 35476351417, (</w:t>
      </w:r>
      <w:proofErr w:type="spellStart"/>
      <w:r w:rsidRPr="004C5242">
        <w:rPr>
          <w:rFonts w:cs="Times New Roman" w:eastAsia="Times New Roman"/>
          <w:lang w:eastAsia="hr-HR" w:val="en-AU"/>
        </w:rPr>
        <w:t>dalje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4C5242">
        <w:rPr>
          <w:rFonts w:cs="Times New Roman" w:eastAsia="Times New Roman"/>
          <w:lang w:eastAsia="hr-HR" w:val="en-AU"/>
        </w:rPr>
        <w:t>Predlagatelj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C5242">
        <w:rPr>
          <w:rFonts w:cs="Times New Roman" w:eastAsia="Times New Roman"/>
          <w:lang w:eastAsia="hr-HR" w:val="en-AU"/>
        </w:rPr>
        <w:t>Dužnik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), </w:t>
      </w:r>
      <w:r w:rsidRPr="004C5242">
        <w:rPr>
          <w:rFonts w:cs="Times New Roman" w:eastAsia="Times New Roman"/>
          <w:lang w:eastAsia="hr-HR"/>
        </w:rPr>
        <w:t xml:space="preserve">odlučujući o prijedlogu za otvaranje </w:t>
      </w:r>
      <w:proofErr w:type="spellStart"/>
      <w:r w:rsidRPr="004C5242">
        <w:rPr>
          <w:rFonts w:cs="Times New Roman" w:eastAsia="Times New Roman"/>
          <w:lang w:eastAsia="hr-HR"/>
        </w:rPr>
        <w:t>predstečajnog</w:t>
      </w:r>
      <w:proofErr w:type="spellEnd"/>
      <w:r w:rsidRPr="004C5242">
        <w:rPr>
          <w:rFonts w:cs="Times New Roman" w:eastAsia="Times New Roman"/>
          <w:lang w:eastAsia="hr-HR"/>
        </w:rPr>
        <w:t xml:space="preserve"> postupka (dalje: Prijedlog), 4. rujna 2018.godine, </w:t>
      </w:r>
      <w:proofErr w:type="spellStart"/>
      <w:r w:rsidRPr="004C5242">
        <w:rPr>
          <w:rFonts w:cs="Times New Roman" w:eastAsia="Times New Roman"/>
          <w:lang w:eastAsia="hr-HR"/>
        </w:rPr>
        <w:t>izvanraspravno</w:t>
      </w:r>
      <w:proofErr w:type="spellEnd"/>
      <w:r w:rsidRPr="004C5242">
        <w:rPr>
          <w:rFonts w:cs="Times New Roman" w:eastAsia="Times New Roman"/>
          <w:lang w:eastAsia="hr-HR"/>
        </w:rPr>
        <w:t>,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5242">
        <w:rPr>
          <w:rFonts w:cs="Times New Roman" w:eastAsia="Times New Roman"/>
          <w:b/>
          <w:lang w:eastAsia="hr-HR"/>
        </w:rPr>
        <w:t>riješio je</w:t>
      </w:r>
    </w:p>
    <w:p w:rsidRDefault="004C5242" w:rsidP="004C5242" w:rsidR="004C5242" w:rsidRPr="004C5242">
      <w:pPr>
        <w:spacing w:after="0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b/>
          <w:lang w:eastAsia="hr-HR"/>
        </w:rPr>
        <w:t xml:space="preserve">          Odbacuje</w:t>
      </w:r>
      <w:r w:rsidRPr="004C5242">
        <w:rPr>
          <w:rFonts w:cs="Times New Roman" w:eastAsia="Times New Roman"/>
          <w:lang w:eastAsia="hr-HR"/>
        </w:rPr>
        <w:t xml:space="preserve"> se kao nedopušten Prijedlog uvodno navedenog Predlagatelja za otvaranje </w:t>
      </w:r>
      <w:proofErr w:type="spellStart"/>
      <w:r w:rsidRPr="004C5242">
        <w:rPr>
          <w:rFonts w:cs="Times New Roman" w:eastAsia="Times New Roman"/>
          <w:lang w:eastAsia="hr-HR"/>
        </w:rPr>
        <w:t>predstečajnog</w:t>
      </w:r>
      <w:proofErr w:type="spellEnd"/>
      <w:r w:rsidRPr="004C5242">
        <w:rPr>
          <w:rFonts w:cs="Times New Roman" w:eastAsia="Times New Roman"/>
          <w:lang w:eastAsia="hr-HR"/>
        </w:rPr>
        <w:t xml:space="preserve"> postupka nad uvodno navedenim Dužnikom, koji je Prijedlog dostavljen</w:t>
      </w:r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poštom-preporučeno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,  dana 30.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travnja</w:t>
      </w:r>
      <w:proofErr w:type="spellEnd"/>
      <w:proofErr w:type="gramEnd"/>
      <w:r w:rsidRPr="004C5242">
        <w:rPr>
          <w:rFonts w:cs="Times New Roman" w:eastAsia="Times New Roman"/>
          <w:lang w:eastAsia="hr-HR" w:val="en-AU"/>
        </w:rPr>
        <w:t xml:space="preserve"> 2018.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4C5242">
        <w:rPr>
          <w:rFonts w:cs="Times New Roman" w:eastAsia="Times New Roman"/>
          <w:lang w:eastAsia="hr-HR" w:val="en-AU"/>
        </w:rPr>
        <w:t>.</w:t>
      </w: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b/>
          <w:lang w:eastAsia="hr-HR" w:val="en-AU"/>
        </w:rPr>
      </w:pP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b/>
          <w:lang w:eastAsia="hr-HR" w:val="en-AU"/>
        </w:rPr>
      </w:pPr>
      <w:proofErr w:type="spellStart"/>
      <w:r w:rsidRPr="004C5242">
        <w:rPr>
          <w:rFonts w:cs="Times New Roman" w:eastAsia="Times New Roman"/>
          <w:b/>
          <w:lang w:eastAsia="hr-HR" w:val="en-AU"/>
        </w:rPr>
        <w:t>Obrazloženje</w:t>
      </w:r>
      <w:proofErr w:type="spellEnd"/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lang w:eastAsia="hr-HR" w:val="en-AU"/>
        </w:rPr>
        <w:t xml:space="preserve">          </w:t>
      </w:r>
      <w:proofErr w:type="spellStart"/>
      <w:r w:rsidRPr="004C5242">
        <w:rPr>
          <w:rFonts w:cs="Times New Roman" w:eastAsia="Times New Roman"/>
          <w:lang w:eastAsia="hr-HR" w:val="en-AU"/>
        </w:rPr>
        <w:t>Prijedlogom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uvodno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r w:rsidRPr="004C5242">
        <w:rPr>
          <w:rFonts w:cs="Times New Roman" w:eastAsia="Times New Roman"/>
          <w:lang w:eastAsia="hr-HR"/>
        </w:rPr>
        <w:t xml:space="preserve">navedenog Predlagatelja za otvaranje </w:t>
      </w:r>
      <w:proofErr w:type="spellStart"/>
      <w:r w:rsidRPr="004C5242">
        <w:rPr>
          <w:rFonts w:cs="Times New Roman" w:eastAsia="Times New Roman"/>
          <w:lang w:eastAsia="hr-HR"/>
        </w:rPr>
        <w:t>predstečajnog</w:t>
      </w:r>
      <w:proofErr w:type="spellEnd"/>
      <w:r w:rsidRPr="004C5242">
        <w:rPr>
          <w:rFonts w:cs="Times New Roman" w:eastAsia="Times New Roman"/>
          <w:lang w:eastAsia="hr-HR"/>
        </w:rPr>
        <w:t xml:space="preserve"> postupka </w:t>
      </w:r>
      <w:proofErr w:type="gramStart"/>
      <w:r w:rsidRPr="004C5242">
        <w:rPr>
          <w:rFonts w:cs="Times New Roman" w:eastAsia="Times New Roman"/>
          <w:lang w:eastAsia="hr-HR"/>
        </w:rPr>
        <w:t>nad</w:t>
      </w:r>
      <w:proofErr w:type="gramEnd"/>
      <w:r w:rsidRPr="004C5242">
        <w:rPr>
          <w:rFonts w:cs="Times New Roman" w:eastAsia="Times New Roman"/>
          <w:lang w:eastAsia="hr-HR"/>
        </w:rPr>
        <w:t xml:space="preserve"> uvodno navedenim Dužnikom, koji je Prijedlog dostavljen poštom-preporučeno, dana 30. travnja 2018. godine. Predlagatelj je predložio Sudu otvoriti </w:t>
      </w:r>
      <w:proofErr w:type="spellStart"/>
      <w:r w:rsidRPr="004C5242">
        <w:rPr>
          <w:rFonts w:cs="Times New Roman" w:eastAsia="Times New Roman"/>
          <w:lang w:eastAsia="hr-HR"/>
        </w:rPr>
        <w:t>predstečajni</w:t>
      </w:r>
      <w:proofErr w:type="spellEnd"/>
      <w:r w:rsidRPr="004C5242">
        <w:rPr>
          <w:rFonts w:cs="Times New Roman" w:eastAsia="Times New Roman"/>
          <w:lang w:eastAsia="hr-HR"/>
        </w:rPr>
        <w:t xml:space="preserve"> postupak nad Dužnikom. 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lang w:eastAsia="hr-HR"/>
        </w:rPr>
        <w:t xml:space="preserve">          Sud je izveo dokaze čitanjem rješenja ovog Suda, broj 1.St-256/2018 od 11. travnja 2018. godine, pa je nakon toga riješio kao u izreci rješenja zbog niže navedenih razloga.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lang w:eastAsia="hr-HR"/>
        </w:rPr>
        <w:t xml:space="preserve">          Čitanjem rješenja ovog Suda, broj: 1. St-256/2018. od 11. travnja 2018. godine utvrđeno je kako je tim rješenjem nad istim Dužnikom već otvoren </w:t>
      </w:r>
      <w:proofErr w:type="spellStart"/>
      <w:r w:rsidRPr="004C5242">
        <w:rPr>
          <w:rFonts w:cs="Times New Roman" w:eastAsia="Times New Roman"/>
          <w:lang w:eastAsia="hr-HR"/>
        </w:rPr>
        <w:t>predstečajni</w:t>
      </w:r>
      <w:proofErr w:type="spellEnd"/>
      <w:r w:rsidRPr="004C5242">
        <w:rPr>
          <w:rFonts w:cs="Times New Roman" w:eastAsia="Times New Roman"/>
          <w:lang w:eastAsia="hr-HR"/>
        </w:rPr>
        <w:t xml:space="preserve"> postupak i imenovan stečajni povjerenik u osobi Ivan Eterović. Navedeno rješenje o otvaranju </w:t>
      </w:r>
      <w:proofErr w:type="spellStart"/>
      <w:r w:rsidRPr="004C5242">
        <w:rPr>
          <w:rFonts w:cs="Times New Roman" w:eastAsia="Times New Roman"/>
          <w:lang w:eastAsia="hr-HR"/>
        </w:rPr>
        <w:t>predstečajnog</w:t>
      </w:r>
      <w:proofErr w:type="spellEnd"/>
      <w:r w:rsidRPr="004C5242">
        <w:rPr>
          <w:rFonts w:cs="Times New Roman" w:eastAsia="Times New Roman"/>
          <w:lang w:eastAsia="hr-HR"/>
        </w:rPr>
        <w:t xml:space="preserve"> </w:t>
      </w:r>
      <w:proofErr w:type="spellStart"/>
      <w:r w:rsidRPr="004C5242">
        <w:rPr>
          <w:rFonts w:cs="Times New Roman" w:eastAsia="Times New Roman"/>
          <w:lang w:eastAsia="hr-HR"/>
        </w:rPr>
        <w:t>posutpka</w:t>
      </w:r>
      <w:proofErr w:type="spellEnd"/>
      <w:r w:rsidRPr="004C5242">
        <w:rPr>
          <w:rFonts w:cs="Times New Roman" w:eastAsia="Times New Roman"/>
          <w:lang w:eastAsia="hr-HR"/>
        </w:rPr>
        <w:t xml:space="preserve"> objavljeno je  11. travnja 2018. godine kao i na Oglasnoj ploči ovog suda.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4C5242">
        <w:rPr>
          <w:rFonts w:cs="Times New Roman" w:eastAsia="Times New Roman"/>
          <w:b/>
          <w:lang w:eastAsia="hr-HR" w:val="en-AU"/>
        </w:rPr>
        <w:t xml:space="preserve">                                                                </w:t>
      </w:r>
    </w:p>
    <w:p w:rsidRDefault="004C5242" w:rsidP="004C5242" w:rsidR="004C5242" w:rsidRPr="004C524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lang w:eastAsia="hr-HR"/>
        </w:rPr>
        <w:t xml:space="preserve">Pored toga, nad istim subjektom ne mogu se otvoriti i istovremeno voditi dva </w:t>
      </w:r>
      <w:proofErr w:type="spellStart"/>
      <w:r w:rsidRPr="004C5242">
        <w:rPr>
          <w:rFonts w:cs="Times New Roman" w:eastAsia="Times New Roman"/>
          <w:lang w:eastAsia="hr-HR"/>
        </w:rPr>
        <w:t>predstečajna</w:t>
      </w:r>
      <w:proofErr w:type="spellEnd"/>
      <w:r w:rsidRPr="004C5242">
        <w:rPr>
          <w:rFonts w:cs="Times New Roman" w:eastAsia="Times New Roman"/>
          <w:lang w:eastAsia="hr-HR"/>
        </w:rPr>
        <w:t xml:space="preserve"> postupka, pošto je to protivno samoj biti </w:t>
      </w:r>
      <w:proofErr w:type="spellStart"/>
      <w:r w:rsidRPr="004C5242">
        <w:rPr>
          <w:rFonts w:cs="Times New Roman" w:eastAsia="Times New Roman"/>
          <w:lang w:eastAsia="hr-HR"/>
        </w:rPr>
        <w:t>pred</w:t>
      </w:r>
      <w:r>
        <w:rPr>
          <w:rFonts w:cs="Times New Roman" w:eastAsia="Times New Roman"/>
          <w:lang w:eastAsia="hr-HR"/>
        </w:rPr>
        <w:t>s</w:t>
      </w:r>
      <w:r w:rsidRPr="004C5242">
        <w:rPr>
          <w:rFonts w:cs="Times New Roman" w:eastAsia="Times New Roman"/>
          <w:lang w:eastAsia="hr-HR"/>
        </w:rPr>
        <w:t>tečajnog</w:t>
      </w:r>
      <w:proofErr w:type="spellEnd"/>
      <w:r w:rsidRPr="004C5242">
        <w:rPr>
          <w:rFonts w:cs="Times New Roman" w:eastAsia="Times New Roman"/>
          <w:lang w:eastAsia="hr-HR"/>
        </w:rPr>
        <w:t xml:space="preserve"> postupka. 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5242">
        <w:rPr>
          <w:rFonts w:cs="Times New Roman" w:eastAsia="Times New Roman"/>
          <w:lang w:eastAsia="hr-HR"/>
        </w:rPr>
        <w:t>Zbog navedenog je Prijedlog Predlagatelja trebalo odbaciti, radi čega je riješeno kao u izreci rješenja.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4C5242">
        <w:rPr>
          <w:rFonts w:cs="Times New Roman" w:eastAsia="Times New Roman"/>
          <w:lang w:eastAsia="hr-HR" w:val="en-AU"/>
        </w:rPr>
        <w:t>Split, 4.</w:t>
      </w:r>
      <w:proofErr w:type="gram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rujna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 2018</w:t>
      </w:r>
      <w:proofErr w:type="gramEnd"/>
      <w:r w:rsidRPr="004C5242">
        <w:rPr>
          <w:rFonts w:cs="Times New Roman" w:eastAsia="Times New Roman"/>
          <w:lang w:eastAsia="hr-HR" w:val="en-AU"/>
        </w:rPr>
        <w:t>.</w:t>
      </w:r>
    </w:p>
    <w:p w:rsidRDefault="004C5242" w:rsidP="004C5242" w:rsidR="004C5242" w:rsidRPr="004C5242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lang w:eastAsia="hr-HR" w:val="en-AU"/>
        </w:rPr>
        <w:t>S U D A C</w:t>
      </w:r>
    </w:p>
    <w:p w:rsidRDefault="004C5242" w:rsidP="004C5242" w:rsidR="004C5242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lang w:eastAsia="hr-HR" w:val="en-AU"/>
        </w:rPr>
        <w:t>Jozo Ćaleta</w:t>
      </w:r>
    </w:p>
    <w:p w:rsidRDefault="004C5242" w:rsidP="004C5242" w:rsidR="004C5242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4C5242">
        <w:rPr>
          <w:rFonts w:cs="Times New Roman" w:eastAsia="Times New Roman"/>
          <w:b/>
          <w:lang w:eastAsia="hr-HR" w:val="en-AU"/>
        </w:rPr>
        <w:lastRenderedPageBreak/>
        <w:t xml:space="preserve">                                                                    - 2 -                               </w:t>
      </w:r>
      <w:proofErr w:type="spellStart"/>
      <w:r w:rsidRPr="004C524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C5242">
        <w:rPr>
          <w:rFonts w:cs="Times New Roman" w:eastAsia="Times New Roman"/>
          <w:b/>
          <w:lang w:eastAsia="hr-HR" w:val="en-AU"/>
        </w:rPr>
        <w:t xml:space="preserve">: 14. </w:t>
      </w:r>
      <w:proofErr w:type="gramStart"/>
      <w:r w:rsidRPr="004C5242">
        <w:rPr>
          <w:rFonts w:cs="Times New Roman" w:eastAsia="Times New Roman"/>
          <w:b/>
          <w:lang w:eastAsia="hr-HR" w:val="en-AU"/>
        </w:rPr>
        <w:t>St-325/2018.</w:t>
      </w:r>
      <w:proofErr w:type="gramEnd"/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b/>
          <w:u w:val="single"/>
          <w:lang w:eastAsia="hr-HR" w:val="en-AU"/>
        </w:rPr>
        <w:t>POUKA O PRAVNOM LIJEKU:</w:t>
      </w:r>
      <w:r w:rsidRPr="004C5242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4C5242">
        <w:rPr>
          <w:rFonts w:cs="Times New Roman" w:eastAsia="Times New Roman"/>
          <w:lang w:eastAsia="hr-HR" w:val="en-AU"/>
        </w:rPr>
        <w:t>Protiv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ovog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rješenja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može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C5242">
        <w:rPr>
          <w:rFonts w:cs="Times New Roman" w:eastAsia="Times New Roman"/>
          <w:lang w:eastAsia="hr-HR" w:val="en-AU"/>
        </w:rPr>
        <w:t>izjaviti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žalba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C5242">
        <w:rPr>
          <w:rFonts w:cs="Times New Roman" w:eastAsia="Times New Roman"/>
          <w:lang w:eastAsia="hr-HR" w:val="en-AU"/>
        </w:rPr>
        <w:t>roku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4C5242">
        <w:rPr>
          <w:rFonts w:cs="Times New Roman" w:eastAsia="Times New Roman"/>
          <w:lang w:eastAsia="hr-HR" w:val="en-AU"/>
        </w:rPr>
        <w:t>od</w:t>
      </w:r>
      <w:proofErr w:type="gram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osam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(8) dana. </w:t>
      </w:r>
      <w:proofErr w:type="spellStart"/>
      <w:r w:rsidRPr="004C5242">
        <w:rPr>
          <w:rFonts w:cs="Times New Roman" w:eastAsia="Times New Roman"/>
          <w:lang w:eastAsia="hr-HR" w:val="en-AU"/>
        </w:rPr>
        <w:t>Žalba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C5242">
        <w:rPr>
          <w:rFonts w:cs="Times New Roman" w:eastAsia="Times New Roman"/>
          <w:lang w:eastAsia="hr-HR" w:val="en-AU"/>
        </w:rPr>
        <w:t>podnosi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ovom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Sudu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4C5242">
        <w:rPr>
          <w:rFonts w:cs="Times New Roman" w:eastAsia="Times New Roman"/>
          <w:lang w:eastAsia="hr-HR" w:val="en-AU"/>
        </w:rPr>
        <w:t>primjerka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4C5242">
        <w:rPr>
          <w:rFonts w:cs="Times New Roman" w:eastAsia="Times New Roman"/>
          <w:lang w:eastAsia="hr-HR" w:val="en-AU"/>
        </w:rPr>
        <w:t>a</w:t>
      </w:r>
      <w:proofErr w:type="gramEnd"/>
      <w:r w:rsidRPr="004C5242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C5242">
        <w:rPr>
          <w:rFonts w:cs="Times New Roman" w:eastAsia="Times New Roman"/>
          <w:lang w:eastAsia="hr-HR" w:val="en-AU"/>
        </w:rPr>
        <w:t>žalbi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C5242">
        <w:rPr>
          <w:rFonts w:cs="Times New Roman" w:eastAsia="Times New Roman"/>
          <w:lang w:eastAsia="hr-HR" w:val="en-AU"/>
        </w:rPr>
        <w:t>drugom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stupnju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odlučuje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Visoki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trgovački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sud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Republike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Hrvatske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C5242">
        <w:rPr>
          <w:rFonts w:cs="Times New Roman" w:eastAsia="Times New Roman"/>
          <w:lang w:eastAsia="hr-HR" w:val="en-AU"/>
        </w:rPr>
        <w:t>Zagrebu</w:t>
      </w:r>
      <w:proofErr w:type="spellEnd"/>
      <w:r w:rsidRPr="004C5242">
        <w:rPr>
          <w:rFonts w:cs="Times New Roman" w:eastAsia="Times New Roman"/>
          <w:lang w:eastAsia="hr-HR" w:val="en-AU"/>
        </w:rPr>
        <w:t>.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  <w:r w:rsidRPr="004C5242">
        <w:rPr>
          <w:rFonts w:cs="Times New Roman" w:eastAsia="Times New Roman"/>
          <w:u w:val="single"/>
          <w:lang w:eastAsia="hr-HR" w:val="en-AU"/>
        </w:rPr>
        <w:t>DNA:</w:t>
      </w:r>
    </w:p>
    <w:p w:rsidRDefault="004C5242" w:rsidP="004C5242" w:rsidR="004C5242" w:rsidRPr="004C524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lang w:eastAsia="hr-HR" w:val="en-AU"/>
        </w:rPr>
        <w:t xml:space="preserve">OLMA </w:t>
      </w:r>
      <w:proofErr w:type="spellStart"/>
      <w:r w:rsidRPr="004C5242">
        <w:rPr>
          <w:rFonts w:cs="Times New Roman" w:eastAsia="Times New Roman"/>
          <w:lang w:eastAsia="hr-HR" w:val="en-AU"/>
        </w:rPr>
        <w:t>d.d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., Zagreb, </w:t>
      </w:r>
      <w:proofErr w:type="spellStart"/>
      <w:r w:rsidRPr="004C5242">
        <w:rPr>
          <w:rFonts w:cs="Times New Roman" w:eastAsia="Times New Roman"/>
          <w:lang w:eastAsia="hr-HR" w:val="en-AU"/>
        </w:rPr>
        <w:t>Huzjanova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4C5242">
        <w:rPr>
          <w:rFonts w:cs="Times New Roman" w:eastAsia="Times New Roman"/>
          <w:lang w:eastAsia="hr-HR" w:val="en-AU"/>
        </w:rPr>
        <w:t>10.,</w:t>
      </w:r>
      <w:proofErr w:type="gramEnd"/>
    </w:p>
    <w:p w:rsidRDefault="004C5242" w:rsidP="004C5242" w:rsidR="004C5242" w:rsidRPr="004C524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lang w:eastAsia="hr-HR" w:val="en-AU"/>
        </w:rPr>
        <w:t>e-</w:t>
      </w:r>
      <w:proofErr w:type="spellStart"/>
      <w:r w:rsidRPr="004C5242">
        <w:rPr>
          <w:rFonts w:cs="Times New Roman" w:eastAsia="Times New Roman"/>
          <w:lang w:eastAsia="hr-HR" w:val="en-AU"/>
        </w:rPr>
        <w:t>Oglasna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C5242">
        <w:rPr>
          <w:rFonts w:cs="Times New Roman" w:eastAsia="Times New Roman"/>
          <w:lang w:eastAsia="hr-HR" w:val="en-AU"/>
        </w:rPr>
        <w:t>ploča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4C5242">
        <w:rPr>
          <w:rFonts w:cs="Times New Roman" w:eastAsia="Times New Roman"/>
          <w:lang w:eastAsia="hr-HR" w:val="en-AU"/>
        </w:rPr>
        <w:t>rok</w:t>
      </w:r>
      <w:proofErr w:type="spellEnd"/>
      <w:r w:rsidRPr="004C5242">
        <w:rPr>
          <w:rFonts w:cs="Times New Roman" w:eastAsia="Times New Roman"/>
          <w:lang w:eastAsia="hr-HR" w:val="en-AU"/>
        </w:rPr>
        <w:t xml:space="preserve"> 30 dana,</w:t>
      </w:r>
    </w:p>
    <w:p w:rsidRDefault="004C5242" w:rsidP="004C5242" w:rsidR="004C5242" w:rsidRPr="004C524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spis</w:t>
      </w:r>
      <w:proofErr w:type="spellEnd"/>
      <w:proofErr w:type="gramEnd"/>
      <w:r w:rsidRPr="004C5242">
        <w:rPr>
          <w:rFonts w:cs="Times New Roman" w:eastAsia="Times New Roman"/>
          <w:lang w:eastAsia="hr-HR" w:val="en-AU"/>
        </w:rPr>
        <w:t>.</w:t>
      </w: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4C5242">
        <w:rPr>
          <w:rFonts w:cs="Times New Roman" w:eastAsia="Times New Roman"/>
          <w:lang w:eastAsia="hr-HR" w:val="en-AU"/>
        </w:rPr>
        <w:t>Split, 4.</w:t>
      </w:r>
      <w:proofErr w:type="gramEnd"/>
      <w:r w:rsidRPr="004C5242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rujna</w:t>
      </w:r>
      <w:proofErr w:type="spellEnd"/>
      <w:proofErr w:type="gramEnd"/>
      <w:r w:rsidRPr="004C5242">
        <w:rPr>
          <w:rFonts w:cs="Times New Roman" w:eastAsia="Times New Roman"/>
          <w:lang w:eastAsia="hr-HR" w:val="en-AU"/>
        </w:rPr>
        <w:t xml:space="preserve"> 2018. </w:t>
      </w:r>
      <w:proofErr w:type="spellStart"/>
      <w:proofErr w:type="gramStart"/>
      <w:r w:rsidRPr="004C5242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C5242" w:rsidP="004C5242" w:rsidR="004C5242" w:rsidRPr="004C5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4C5242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  SUDAC: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C41B30"/>
    <w:multiLevelType w:val="hybridMultilevel"/>
    <w:tmpl w:val="8A9ACC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242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1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St-325/2018-4</izvorni_sadrzaj>
    <derivirana_varijabla naziv="DomainObject.Oznaka_1">St-325/2018-4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s drugog suda</izvorni_sadrzaj>
    <derivirana_varijabla naziv="DomainObject.Predmet.Opis_1">Ustup s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OLMA d.d.</izvorni_sadrzaj>
    <derivirana_varijabla naziv="DomainObject.Predmet.ProtustrankaFormated_1">  OLMA d.d.</derivirana_varijabla>
  </DomainObject.Predmet.ProtustrankaFormated>
  <DomainObject.Predmet.ProtustrankaFormatedOIB>
    <izvorni_sadrzaj>  OLMA d.d., OIB 35476351417</izvorni_sadrzaj>
    <derivirana_varijabla naziv="DomainObject.Predmet.ProtustrankaFormatedOIB_1">  OLMA d.d., OIB 35476351417</derivirana_varijabla>
  </DomainObject.Predmet.ProtustrankaFormatedOIB>
  <DomainObject.Predmet.ProtustrankaFormatedWithAdress>
    <izvorni_sadrzaj> OLMA d.d., Franjevački put 14, 21300 Makarska</izvorni_sadrzaj>
    <derivirana_varijabla naziv="DomainObject.Predmet.ProtustrankaFormatedWithAdress_1"> OLMA d.d., Franjevački put 14, 21300 Makarska</derivirana_varijabla>
  </DomainObject.Predmet.ProtustrankaFormatedWithAdress>
  <DomainObject.Predmet.ProtustrankaFormatedWithAdressOIB>
    <izvorni_sadrzaj> OLMA d.d., OIB 35476351417, Franjevački put 14, 21300 Makarska</izvorni_sadrzaj>
    <derivirana_varijabla naziv="DomainObject.Predmet.ProtustrankaFormatedWithAdressOIB_1"> OLMA d.d., OIB 35476351417, Franjevački put 14, 21300 Makarska</derivirana_varijabla>
  </DomainObject.Predmet.ProtustrankaFormatedWithAdressOIB>
  <DomainObject.Predmet.ProtustrankaWithAdress>
    <izvorni_sadrzaj>OLMA d.d. Franjevački put 14, 21300 Makarska</izvorni_sadrzaj>
    <derivirana_varijabla naziv="DomainObject.Predmet.ProtustrankaWithAdress_1">OLMA d.d. Franjevački put 14, 21300 Makarska</derivirana_varijabla>
  </DomainObject.Predmet.ProtustrankaWithAdress>
  <DomainObject.Predmet.ProtustrankaWithAdressOIB>
    <izvorni_sadrzaj>OLMA d.d., OIB 35476351417, Franjevački put 14, 21300 Makarska</izvorni_sadrzaj>
    <derivirana_varijabla naziv="DomainObject.Predmet.ProtustrankaWithAdressOIB_1">OLMA d.d., OIB 35476351417, Franjevački put 14, 21300 Makarska</derivirana_varijabla>
  </DomainObject.Predmet.ProtustrankaWithAdressOIB>
  <DomainObject.Predmet.ProtustrankaNazivFormated>
    <izvorni_sadrzaj>OLMA d.d.</izvorni_sadrzaj>
    <derivirana_varijabla naziv="DomainObject.Predmet.ProtustrankaNazivFormated_1">OLMA d.d.</derivirana_varijabla>
  </DomainObject.Predmet.ProtustrankaNazivFormated>
  <DomainObject.Predmet.ProtustrankaNazivFormatedOIB>
    <izvorni_sadrzaj>OLMA d.d., OIB 35476351417</izvorni_sadrzaj>
    <derivirana_varijabla naziv="DomainObject.Predmet.ProtustrankaNazivFormatedOIB_1">OLMA d.d., OIB 35476351417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OLMA d.d.</item>
    </izvorni_sadrzaj>
    <derivirana_varijabla naziv="DomainObject.Predmet.ProtuStrankaListFormated_1">
      <item>OLMA d.d.</item>
    </derivirana_varijabla>
  </DomainObject.Predmet.ProtuStrankaListFormated>
  <DomainObject.Predmet.ProtuStrankaListFormatedOIB>
    <izvorni_sadrzaj>
      <item>OLMA d.d., OIB 35476351417</item>
    </izvorni_sadrzaj>
    <derivirana_varijabla naziv="DomainObject.Predmet.ProtuStrankaListFormatedOIB_1">
      <item>OLMA d.d., OIB 35476351417</item>
    </derivirana_varijabla>
  </DomainObject.Predmet.ProtuStrankaListFormatedOIB>
  <DomainObject.Predmet.ProtuStrankaListFormatedWithAdress>
    <izvorni_sadrzaj>
      <item>OLMA d.d., Franjevački put 14, 21300 Makarska</item>
    </izvorni_sadrzaj>
    <derivirana_varijabla naziv="DomainObject.Predmet.ProtuStrankaListFormatedWithAdress_1">
      <item>OLMA d.d., Franjevački put 14, 21300 Makarska</item>
    </derivirana_varijabla>
  </DomainObject.Predmet.ProtuStrankaListFormatedWithAdress>
  <DomainObject.Predmet.ProtuStrankaListFormatedWithAdressOIB>
    <izvorni_sadrzaj>
      <item>OLMA d.d., OIB 35476351417, Franjevački put 14, 21300 Makarska</item>
    </izvorni_sadrzaj>
    <derivirana_varijabla naziv="DomainObject.Predmet.ProtuStrankaListFormatedWithAdressOIB_1">
      <item>OLMA d.d., OIB 35476351417, Franjevački put 14, 21300 Makarska</item>
    </derivirana_varijabla>
  </DomainObject.Predmet.ProtuStrankaListFormatedWithAdressOIB>
  <DomainObject.Predmet.ProtuStrankaListNazivFormated>
    <izvorni_sadrzaj>
      <item>OLMA d.d.</item>
    </izvorni_sadrzaj>
    <derivirana_varijabla naziv="DomainObject.Predmet.ProtuStrankaListNazivFormated_1">
      <item>OLMA d.d.</item>
    </derivirana_varijabla>
  </DomainObject.Predmet.ProtuStrankaListNazivFormated>
  <DomainObject.Predmet.ProtuStrankaListNazivFormatedOIB>
    <izvorni_sadrzaj>
      <item>OLMA d.d., OIB 35476351417</item>
    </izvorni_sadrzaj>
    <derivirana_varijabla naziv="DomainObject.Predmet.ProtuStrankaListNazivFormatedOIB_1">
      <item>OLMA d.d., OIB 35476351417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St-325/2018-4</izvorni_sadrzaj>
    <derivirana_varijabla naziv="DomainObject.PoslovniBrojDokumenta_1">St-325/2018-4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OLMA d.d.</izvorni_sadrzaj>
    <derivirana_varijabla naziv="DomainObject.Predmet.ProtustrankaIDrugi_1">OLMA d.d.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OLMA d.d., OIB 35476351417, Franjevački put 14, 21300 Makarska</izvorni_sadrzaj>
    <derivirana_varijabla naziv="DomainObject.Predmet.ProtustrankaIDrugiAdressOIB_1">OLMA d.d., OIB 35476351417,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d.d.</item>
    </izvorni_sadrzaj>
    <derivirana_varijabla naziv="DomainObject.Predmet.SudioniciListNaziv_1">
      <item>OLMA d.d.</item>
    </derivirana_varijabla>
  </DomainObject.Predmet.SudioniciListNaziv>
  <DomainObject.Predmet.SudioniciListAdressOIB>
    <izvorni_sadrzaj>
      <item>OLMA d.d., OIB 35476351417, Franjevački put 14,21300 Makarska</item>
    </izvorni_sadrzaj>
    <derivirana_varijabla naziv="DomainObject.Predmet.SudioniciListAdressOIB_1">
      <item>OLMA d.d.,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A6E8E-BB25-42B1-96CF-D085E7857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1824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2018-09-04T08:24:00Z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St-325/2018-4 / Odluka - Rješenje - odbačen prijedlog za otvaranje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