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df03" w14:paraId="ab5df03" w:rsidRDefault="00250140" w:rsidP="004F089F" w:rsidR="004F089F" w:rsidRPr="00AA4A6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AA4A6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AA4A6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C626E8" w:rsidRPr="00AA4A6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AA4A6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Pr="00AA4A6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AA4A6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AA4A6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AA4A6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AA4A6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AA4A67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AA4A6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AA4A6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6504D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nad stečajnim dužnikom </w:t>
      </w:r>
      <w:r w:rsidR="00AA4A67" w:rsidRPr="00AA4A67">
        <w:rPr>
          <w:rFonts w:cs="Times New Roman" w:hAnsi="Times New Roman" w:ascii="Times New Roman"/>
          <w:sz w:val="24"/>
          <w:szCs w:val="24"/>
        </w:rPr>
        <w:t>GRADNJA TABI d.o.o. u stečaju, Zagreb, Dubrava 219, OIB: 97656718108</w:t>
      </w:r>
      <w:r w:rsidR="00236F8E" w:rsidRPr="00AA4A67">
        <w:rPr>
          <w:rFonts w:cs="Times New Roman" w:hAnsi="Times New Roman" w:ascii="Times New Roman"/>
          <w:sz w:val="24"/>
          <w:szCs w:val="24"/>
        </w:rPr>
        <w:t xml:space="preserve">, </w:t>
      </w:r>
      <w:r w:rsidR="00AA4A67" w:rsidRPr="00AA4A67">
        <w:rPr>
          <w:rFonts w:cs="Times New Roman" w:hAnsi="Times New Roman" w:ascii="Times New Roman"/>
          <w:sz w:val="24"/>
          <w:szCs w:val="24"/>
        </w:rPr>
        <w:t>11. veljače 2019</w:t>
      </w:r>
      <w:r w:rsidR="00236F8E" w:rsidRPr="00AA4A67">
        <w:rPr>
          <w:rFonts w:cs="Times New Roman" w:hAnsi="Times New Roman" w:ascii="Times New Roman"/>
          <w:sz w:val="24"/>
          <w:szCs w:val="24"/>
        </w:rPr>
        <w:t>.</w:t>
      </w:r>
    </w:p>
    <w:p w:rsidRDefault="00236F8E" w:rsidP="004F089F" w:rsidR="00236F8E" w:rsidRPr="00AA4A6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AA4A6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E4C" w:rsidP="00C54E4C" w:rsidR="00AA4A6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F089F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</w:t>
      </w:r>
      <w:r w:rsidR="0076504D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dužnikom </w:t>
      </w:r>
      <w:r w:rsidR="00AA4A67" w:rsidRPr="00AA4A67">
        <w:rPr>
          <w:rFonts w:cs="Times New Roman" w:hAnsi="Times New Roman" w:ascii="Times New Roman"/>
          <w:sz w:val="24"/>
          <w:szCs w:val="24"/>
        </w:rPr>
        <w:t>GRADNJA TABI d.o.o. u stečaju, Zagreb, Dubrava 219, OIB: 97656718108</w:t>
      </w:r>
      <w:r w:rsidR="00AA4A67">
        <w:rPr>
          <w:rFonts w:cs="Times New Roman" w:hAnsi="Times New Roman" w:ascii="Times New Roman"/>
          <w:sz w:val="24"/>
          <w:szCs w:val="24"/>
        </w:rPr>
        <w:t>,</w:t>
      </w:r>
      <w:r w:rsidR="0076504D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89F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se upisati u </w:t>
      </w:r>
      <w:r w:rsidR="00236F8E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zemljišne knjige koje vodi</w:t>
      </w:r>
      <w:r w:rsidR="004032F3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504D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</w:t>
      </w:r>
      <w:r w:rsid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građanski </w:t>
      </w:r>
      <w:r w:rsidR="0076504D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u </w:t>
      </w:r>
      <w:r w:rsid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76504D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6504D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36F8E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</w:t>
      </w:r>
      <w:r w:rsid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AA4A67" w:rsidP="004F089F" w:rsidR="004F089F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 w:rsidR="0076504D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6F8E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76504D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.k.ul. </w:t>
      </w: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968 k.o. Gračani, k.č.br. 497/8, 6. suvlasnički dio 22/1000 etažno vlasništvo (E-6), i 8. suvlasnički dio 21/1000 etažno vlasništvo (E-8),</w:t>
      </w:r>
      <w:r w:rsidR="004032F3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A4A67" w:rsidP="004F089F" w:rsidR="00AA4A6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z.k.ul. 107418 k.o. Grad Zagreb k.č.br. 8701/85 ,</w:t>
      </w:r>
    </w:p>
    <w:p w:rsidRDefault="00AA4A67" w:rsidP="004F089F" w:rsidR="00AA4A6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z.k.ul. 29008 k.o. Grad Zagreb k.č.br. 8701/100,</w:t>
      </w:r>
    </w:p>
    <w:p w:rsidRDefault="00AA4A67" w:rsidP="004F089F" w:rsidR="00AA4A6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z.k.ul. 29014 k.o. Grad Zagreb k.č.br. 8701/99.</w:t>
      </w:r>
    </w:p>
    <w:p w:rsidRDefault="00AA4A67" w:rsidP="00AA4A67" w:rsidR="00AA4A67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C54E4C" w:rsidRPr="00AA4A6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54E4C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7360/15</w:t>
      </w:r>
      <w:r w:rsidR="00C54E4C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4032F3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032F3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</w:t>
      </w:r>
      <w:r w:rsidR="00C54E4C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otvoren je stečajni postupak nad dužnikom </w:t>
      </w:r>
      <w:r w:rsidR="00AA4A67" w:rsidRPr="00AA4A67">
        <w:rPr>
          <w:rFonts w:cs="Times New Roman" w:hAnsi="Times New Roman" w:ascii="Times New Roman"/>
          <w:sz w:val="24"/>
          <w:szCs w:val="24"/>
        </w:rPr>
        <w:t>GRADNJA TABI d.o.o. u stečaju, Zagreb, Dubrava 219, OIB: 97656718108</w:t>
      </w:r>
      <w:r w:rsidR="00C54E4C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54E4C" w:rsidP="0047192D" w:rsidR="00C54E4C" w:rsidRPr="00AA4A6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E4C" w:rsidP="00C54E4C" w:rsidR="004F089F" w:rsidRPr="00AA4A6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032F3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emeljem čl.129. st.2. Stečajnog zakona (Narodne novine broj 71/15, 104/17, dalje:SZ) odlučeno je kao u izreci rješenja.</w:t>
      </w:r>
      <w:r w:rsidR="00EE6921"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D7CCE" w:rsidP="004F089F" w:rsidR="006D7CCE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961DC3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11. veljače 2019.</w:t>
      </w:r>
    </w:p>
    <w:p w:rsidRDefault="004F089F" w:rsidP="004F089F" w:rsidR="004F089F" w:rsidRPr="00AA4A6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AA4A6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AA4A6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C54E4C" w:rsidP="00C54E4C" w:rsidR="00C54E4C" w:rsidRPr="00AA4A6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54E4C" w:rsidP="00C54E4C" w:rsidR="00C54E4C" w:rsidRPr="00AA4A6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A4A6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F089F" w:rsidP="004F089F" w:rsidR="004F089F" w:rsidRPr="00AA4A6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AA4A6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AA4A6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AA4A67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AA4A67">
      <w:pPr>
        <w:rPr>
          <w:rFonts w:cs="Times New Roman" w:hAnsi="Times New Roman" w:ascii="Times New Roman"/>
          <w:sz w:val="24"/>
          <w:szCs w:val="24"/>
        </w:rPr>
      </w:pPr>
    </w:p>
    <w:p w:rsidRDefault="00AA4A67" w:rsidR="00AA4A67" w:rsidRPr="00AA4A67">
      <w:pPr>
        <w:rPr>
          <w:rFonts w:cs="Times New Roman" w:hAnsi="Times New Roman" w:ascii="Times New Roman"/>
          <w:sz w:val="24"/>
          <w:szCs w:val="24"/>
        </w:rPr>
      </w:pPr>
    </w:p>
    <w:sectPr w:rsidR="00AA4A67" w:rsidRPr="00AA4A6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B41" w:rsidP="004F089F" w:rsidR="00015B41">
      <w:pPr>
        <w:spacing w:lineRule="auto" w:line="240" w:after="0"/>
      </w:pPr>
      <w:r>
        <w:separator/>
      </w:r>
    </w:p>
  </w:endnote>
  <w:endnote w:id="0" w:type="continuationSeparator">
    <w:p w:rsidRDefault="00015B41" w:rsidP="004F089F" w:rsidR="00015B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B41" w:rsidP="004F089F" w:rsidR="00015B41">
      <w:pPr>
        <w:spacing w:lineRule="auto" w:line="240" w:after="0"/>
      </w:pPr>
      <w:r>
        <w:separator/>
      </w:r>
    </w:p>
  </w:footnote>
  <w:footnote w:id="0" w:type="continuationSeparator">
    <w:p w:rsidRDefault="00015B41" w:rsidP="004F089F" w:rsidR="00015B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140">
          <w:rPr>
            <w:noProof/>
          </w:rPr>
          <w:t>1</w:t>
        </w:r>
        <w:r>
          <w:fldChar w:fldCharType="end"/>
        </w:r>
      </w:p>
    </w:sdtContent>
  </w:sdt>
  <w:p w:rsidRDefault="00AA4A67" w:rsidP="004F089F" w:rsidR="00AA4A67">
    <w:pPr>
      <w:pStyle w:val="Zaglavlje"/>
      <w:jc w:val="right"/>
    </w:pPr>
  </w:p>
  <w:p w:rsidRDefault="00AA4A67" w:rsidP="004F089F" w:rsidR="00AA4A67">
    <w:pPr>
      <w:pStyle w:val="Zaglavlje"/>
      <w:jc w:val="right"/>
    </w:pPr>
  </w:p>
  <w:p w:rsidRDefault="00AA4A67" w:rsidP="004F089F" w:rsidR="00AA4A67">
    <w:pPr>
      <w:pStyle w:val="Zaglavlje"/>
      <w:jc w:val="right"/>
    </w:pPr>
  </w:p>
  <w:p w:rsidRDefault="00AA4A67" w:rsidP="004F089F" w:rsidR="00AA4A67">
    <w:pPr>
      <w:pStyle w:val="Zaglavlje"/>
      <w:jc w:val="right"/>
    </w:pPr>
  </w:p>
  <w:p w:rsidRDefault="004F089F" w:rsidP="004F089F" w:rsidR="004F089F">
    <w:pPr>
      <w:pStyle w:val="Zaglavlje"/>
      <w:jc w:val="right"/>
    </w:pPr>
    <w:r>
      <w:t>1 St-</w:t>
    </w:r>
    <w:r w:rsidR="00AA4A67">
      <w:t>7360/2015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9F330FB"/>
    <w:multiLevelType w:val="hybridMultilevel"/>
    <w:tmpl w:val="8144AEEA"/>
    <w:lvl w:tplc="4A66929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B6797B"/>
    <w:multiLevelType w:val="hybridMultilevel"/>
    <w:tmpl w:val="86DC35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8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06BD4"/>
    <w:rsid w:val="00015B41"/>
    <w:rsid w:val="000718A0"/>
    <w:rsid w:val="000F0FB4"/>
    <w:rsid w:val="000F5316"/>
    <w:rsid w:val="00164487"/>
    <w:rsid w:val="00236F8E"/>
    <w:rsid w:val="00250140"/>
    <w:rsid w:val="00291C7A"/>
    <w:rsid w:val="00396E69"/>
    <w:rsid w:val="003F540D"/>
    <w:rsid w:val="004032F3"/>
    <w:rsid w:val="004230BB"/>
    <w:rsid w:val="00432F13"/>
    <w:rsid w:val="004603A9"/>
    <w:rsid w:val="0047192D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6504D"/>
    <w:rsid w:val="007A3BE8"/>
    <w:rsid w:val="007D4227"/>
    <w:rsid w:val="00815B58"/>
    <w:rsid w:val="00961DC3"/>
    <w:rsid w:val="00970BE7"/>
    <w:rsid w:val="0098062B"/>
    <w:rsid w:val="00A55D65"/>
    <w:rsid w:val="00AA4A67"/>
    <w:rsid w:val="00AF3EEC"/>
    <w:rsid w:val="00B01457"/>
    <w:rsid w:val="00B42768"/>
    <w:rsid w:val="00C4177E"/>
    <w:rsid w:val="00C46389"/>
    <w:rsid w:val="00C54032"/>
    <w:rsid w:val="00C54E4C"/>
    <w:rsid w:val="00C603F3"/>
    <w:rsid w:val="00C626E8"/>
    <w:rsid w:val="00D13B11"/>
    <w:rsid w:val="00D24441"/>
    <w:rsid w:val="00D4201E"/>
    <w:rsid w:val="00D87F0B"/>
    <w:rsid w:val="00E5255F"/>
    <w:rsid w:val="00EB040D"/>
    <w:rsid w:val="00EE6921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14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014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014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014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14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014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014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014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7360</izvorni_sadrzaj>
    <derivirana_varijabla naziv="DomainObject.Predmet.Broj_1">7360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St-7360/2015</izvorni_sadrzaj>
    <derivirana_varijabla naziv="DomainObject.Predmet.OznakaBroj_1">St-7360/2015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TABI d.o.o. za građenje i trgovinu u stečaju</izvorni_sadrzaj>
    <derivirana_varijabla naziv="DomainObject.Predmet.ProtustrankaFormated_1">  GRADNJA TABI d.o.o. za građenje i trgovinu u stečaju</derivirana_varijabla>
  </DomainObject.Predmet.ProtustrankaFormated>
  <DomainObject.Predmet.ProtustrankaFormatedOIB>
    <izvorni_sadrzaj>  GRADNJA TABI d.o.o. za građenje i trgovinu u stečaju, OIB 97656718108</izvorni_sadrzaj>
    <derivirana_varijabla naziv="DomainObject.Predmet.ProtustrankaFormatedOIB_1">  GRADNJA TABI d.o.o. za građenje i trgovinu u stečaju, OIB 97656718108</derivirana_varijabla>
  </DomainObject.Predmet.ProtustrankaFormatedOIB>
  <DomainObject.Predmet.ProtustrankaFormatedWithAdress>
    <izvorni_sadrzaj> GRADNJA TABI d.o.o. za građenje i trgovinu u stečaju, Dubrava 219, 10000 Zagreb</izvorni_sadrzaj>
    <derivirana_varijabla naziv="DomainObject.Predmet.ProtustrankaFormatedWithAdress_1"> GRADNJA TABI d.o.o. za građenje i trgovinu u stečaju, Dubrava 219, 10000 Zagreb</derivirana_varijabla>
  </DomainObject.Predmet.ProtustrankaFormatedWithAdress>
  <DomainObject.Predmet.ProtustrankaFormatedWithAdressOIB>
    <izvorni_sadrzaj> GRADNJA TABI d.o.o. za građenje i trgovinu u stečaju, OIB 97656718108, Dubrava 219, 10000 Zagreb</izvorni_sadrzaj>
    <derivirana_varijabla naziv="DomainObject.Predmet.ProtustrankaFormatedWithAdressOIB_1"> GRADNJA TABI d.o.o. za građenje i trgovinu u stečaju, OIB 97656718108, Dubrava 219, 10000 Zagreb</derivirana_varijabla>
  </DomainObject.Predmet.ProtustrankaFormatedWithAdressOIB>
  <DomainObject.Predmet.ProtustrankaWithAdress>
    <izvorni_sadrzaj>GRADNJA TABI d.o.o. za građenje i trgovinu u stečaju Dubrava 219, 10000 Zagreb</izvorni_sadrzaj>
    <derivirana_varijabla naziv="DomainObject.Predmet.ProtustrankaWithAdress_1">GRADNJA TABI d.o.o. za građenje i trgovinu u stečaju Dubrava 219, 10000 Zagreb</derivirana_varijabla>
  </DomainObject.Predmet.ProtustrankaWithAdress>
  <DomainObject.Predmet.ProtustrankaWithAdressOIB>
    <izvorni_sadrzaj>GRADNJA TABI d.o.o. za građenje i trgovinu u stečaju, OIB 97656718108, Dubrava 219, 10000 Zagreb</izvorni_sadrzaj>
    <derivirana_varijabla naziv="DomainObject.Predmet.ProtustrankaWithAdressOIB_1">GRADNJA TABI d.o.o. za građenje i trgovinu u stečaju, OIB 97656718108, Dubrava 219, 10000 Zagreb</derivirana_varijabla>
  </DomainObject.Predmet.ProtustrankaWithAdressOIB>
  <DomainObject.Predmet.ProtustrankaNazivFormated>
    <izvorni_sadrzaj>GRADNJA TABI d.o.o. za građenje i trgovinu u stečaju</izvorni_sadrzaj>
    <derivirana_varijabla naziv="DomainObject.Predmet.ProtustrankaNazivFormated_1">GRADNJA TABI d.o.o. za građenje i trgovinu u stečaju</derivirana_varijabla>
  </DomainObject.Predmet.ProtustrankaNazivFormated>
  <DomainObject.Predmet.ProtustrankaNazivFormatedOIB>
    <izvorni_sadrzaj>GRADNJA TABI d.o.o. za građenje i trgovinu u stečaju, OIB 97656718108</izvorni_sadrzaj>
    <derivirana_varijabla naziv="DomainObject.Predmet.ProtustrankaNazivFormatedOIB_1">GRADNJA TABI d.o.o. za građenje i trgovinu u stečaju, OIB 97656718108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TABI d.o.o. za građenje i trgovinu u stečaju</item>
    </izvorni_sadrzaj>
    <derivirana_varijabla naziv="DomainObject.Predmet.ProtuStrankaListFormated_1">
      <item>GRADNJA TABI d.o.o. za građenje i trgovinu u stečaju</item>
    </derivirana_varijabla>
  </DomainObject.Predmet.ProtuStrankaListFormated>
  <DomainObject.Predmet.ProtuStrankaListFormatedOIB>
    <izvorni_sadrzaj>
      <item>GRADNJA TABI d.o.o. za građenje i trgovinu u stečaju, OIB 97656718108</item>
    </izvorni_sadrzaj>
    <derivirana_varijabla naziv="DomainObject.Predmet.ProtuStrankaListFormatedOIB_1">
      <item>GRADNJA TABI d.o.o. za građenje i trgovinu u stečaju, OIB 97656718108</item>
    </derivirana_varijabla>
  </DomainObject.Predmet.ProtuStrankaListFormatedOIB>
  <DomainObject.Predmet.ProtuStrankaListFormatedWithAdress>
    <izvorni_sadrzaj>
      <item>GRADNJA TABI d.o.o. za građenje i trgovinu u stečaju, Dubrava 219, 10000 Zagreb</item>
    </izvorni_sadrzaj>
    <derivirana_varijabla naziv="DomainObject.Predmet.ProtuStrankaListFormatedWithAdress_1">
      <item>GRADNJA TABI d.o.o. za građenje i trgovinu u stečaju, Dubrava 219, 10000 Zagreb</item>
    </derivirana_varijabla>
  </DomainObject.Predmet.ProtuStrankaListFormatedWithAdress>
  <DomainObject.Predmet.ProtuStrankaListFormatedWithAdressOIB>
    <izvorni_sadrzaj>
      <item>GRADNJA TABI d.o.o. za građenje i trgovinu u stečaju, OIB 97656718108, Dubrava 219, 10000 Zagreb</item>
    </izvorni_sadrzaj>
    <derivirana_varijabla naziv="DomainObject.Predmet.ProtuStrankaListFormatedWithAdressOIB_1">
      <item>GRADNJA TABI d.o.o. za građenje i trgovinu u stečaju, OIB 97656718108, Dubrava 219, 10000 Zagreb</item>
    </derivirana_varijabla>
  </DomainObject.Predmet.ProtuStrankaListFormatedWithAdressOIB>
  <DomainObject.Predmet.ProtuStrankaListNazivFormated>
    <izvorni_sadrzaj>
      <item>GRADNJA TABI d.o.o. za građenje i trgovinu u stečaju</item>
    </izvorni_sadrzaj>
    <derivirana_varijabla naziv="DomainObject.Predmet.ProtuStrankaListNazivFormated_1">
      <item>GRADNJA TABI d.o.o. za građenje i trgovinu u stečaju</item>
    </derivirana_varijabla>
  </DomainObject.Predmet.ProtuStrankaListNazivFormated>
  <DomainObject.Predmet.ProtuStrankaListNazivFormatedOIB>
    <izvorni_sadrzaj>
      <item>GRADNJA TABI d.o.o. za građenje i trgovinu u stečaju, OIB 97656718108</item>
    </izvorni_sadrzaj>
    <derivirana_varijabla naziv="DomainObject.Predmet.ProtuStrankaListNazivFormatedOIB_1">
      <item>GRADNJA TABI d.o.o. za građenje i trgovinu u stečaju, OIB 97656718108</item>
    </derivirana_varijabla>
  </DomainObject.Predmet.ProtuStrankaListNazivFormatedOIB>
  <DomainObject.Predmet.OstaliListFormated>
    <izvorni_sadrzaj>
      <item>VICE MEĐUGORAC</item>
      <item>Sanja Kraljek</item>
    </izvorni_sadrzaj>
    <derivirana_varijabla naziv="DomainObject.Predmet.OstaliListFormated_1">
      <item>VICE MEĐUGORAC</item>
      <item>Sanja Kraljek</item>
    </derivirana_varijabla>
  </DomainObject.Predmet.OstaliListFormated>
  <DomainObject.Predmet.OstaliListFormatedOIB>
    <izvorni_sadrzaj>
      <item>VICE MEĐUGORAC, OIB 44564832767</item>
      <item>Sanja Kraljek, OIB 44015522626</item>
    </izvorni_sadrzaj>
    <derivirana_varijabla naziv="DomainObject.Predmet.OstaliListFormatedOIB_1">
      <item>VICE MEĐUGORAC, OIB 44564832767</item>
      <item>Sanja Kraljek, OIB 44015522626</item>
    </derivirana_varijabla>
  </DomainObject.Predmet.OstaliListFormatedOIB>
  <DomainObject.Predmet.OstaliListFormatedWithAdress>
    <izvorni_sadrzaj>
      <item>VICE MEĐUGORAC, Počiteljska 7, 10000 Zagreb</item>
      <item>Sanja Kraljek, Franje Punčeca 4, 40000 Čakovec</item>
    </izvorni_sadrzaj>
    <derivirana_varijabla naziv="DomainObject.Predmet.OstaliListFormatedWithAdress_1">
      <item>VICE MEĐUGORAC, Počiteljska 7, 10000 Zagreb</item>
      <item>Sanja Kraljek, Franje Punčeca 4, 40000 Čakovec</item>
    </derivirana_varijabla>
  </DomainObject.Predmet.OstaliListFormatedWithAdress>
  <DomainObject.Predmet.OstaliListFormatedWithAdressOIB>
    <izvorni_sadrzaj>
      <item>VICE MEĐUGORAC, OIB 44564832767, Počiteljska 7, 10000 Zagreb</item>
      <item>Sanja Kraljek, OIB 44015522626, Franje Punčeca 4, 40000 Čakovec</item>
    </izvorni_sadrzaj>
    <derivirana_varijabla naziv="DomainObject.Predmet.OstaliListFormatedWithAdressOIB_1">
      <item>VICE MEĐUGORAC, OIB 44564832767, Počiteljska 7, 10000 Zagreb</item>
      <item>Sanja Kraljek, OIB 44015522626, Franje Punčeca 4, 40000 Čakovec</item>
    </derivirana_varijabla>
  </DomainObject.Predmet.OstaliListFormatedWithAdressOIB>
  <DomainObject.Predmet.OstaliListNazivFormated>
    <izvorni_sadrzaj>
      <item>VICE MEĐUGORAC</item>
      <item>Sanja Kraljek</item>
    </izvorni_sadrzaj>
    <derivirana_varijabla naziv="DomainObject.Predmet.OstaliListNazivFormated_1">
      <item>VICE MEĐUGORAC</item>
      <item>Sanja Kraljek</item>
    </derivirana_varijabla>
  </DomainObject.Predmet.OstaliListNazivFormated>
  <DomainObject.Predmet.OstaliListNazivFormatedOIB>
    <izvorni_sadrzaj>
      <item>VICE MEĐUGORAC, OIB 44564832767</item>
      <item>Sanja Kraljek, OIB 44015522626</item>
    </izvorni_sadrzaj>
    <derivirana_varijabla naziv="DomainObject.Predmet.OstaliListNazivFormatedOIB_1">
      <item>VICE MEĐUGORAC, OIB 44564832767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TABI d.o.o. za građenje i trgovinu u stečaju</izvorni_sadrzaj>
    <derivirana_varijabla naziv="DomainObject.Predmet.ProtustrankaIDrugi_1">GRADNJA TABI d.o.o. za građenje i trgovinu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GRADNJA TABI d.o.o. za građenje i trgovinu u stečaju, OIB 97656718108, Dubrava 219, 10000 Zagreb</izvorni_sadrzaj>
    <derivirana_varijabla naziv="DomainObject.Predmet.ProtustrankaIDrugiAdressOIB_1">GRADNJA TABI d.o.o. za građenje i trgovinu u stečaju, OIB 97656718108, Dubrava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TABI d.o.o. za građenje i trgovinu u stečaju</item>
      <item>VICE MEĐUGORAC</item>
      <item>Sanja Kraljek</item>
    </izvorni_sadrzaj>
    <derivirana_varijabla naziv="DomainObject.Predmet.SudioniciListNaziv_1">
      <item>FINA Regionalni centar Zagreb</item>
      <item>GRADNJA TABI d.o.o. za građenje i trgovinu u stečaju</item>
      <item>VICE MEĐUGORAC</item>
      <item>Sanja Kraljek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GRADNJA TABI d.o.o. za građenje i trgovinu u stečaju, OIB 97656718108, Dubrava 219,10000 Zagreb</item>
      <item>VICE MEĐUGORAC, OIB 44564832767, Počiteljska 7,10000 Zagreb</item>
      <item>Sanja Kraljek, OIB 44015522626, Franje Punčeca 4,40000 Čakovec</item>
    </izvorni_sadrzaj>
    <derivirana_varijabla naziv="DomainObject.Predmet.SudioniciListAdressOIB_1">
      <item>FINA Regionalni centar Zagreb, OIB 85821130368, Trg svibanjskih žrtava 1995. br 1,10000 Zagreb</item>
      <item>GRADNJA TABI d.o.o. za građenje i trgovinu u stečaju, OIB 97656718108, Dubrava 219,10000 Zagreb</item>
      <item>VICE MEĐUGORAC, OIB 44564832767, Počiteljska 7,10000 Zagreb</item>
      <item>Sanja Kraljek, OIB 44015522626, Franje Punčeca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97656718108</item>
      <item>, OIB 44564832767</item>
      <item>, OIB 44015522626</item>
    </izvorni_sadrzaj>
    <derivirana_varijabla naziv="DomainObject.Predmet.SudioniciListNazivOIB_1">
      <item>, OIB 85821130368</item>
      <item>, OIB 97656718108</item>
      <item>, OIB 44564832767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St-7360/2015-15</izvorni_sadrzaj>
    <derivirana_varijabla naziv="DomainObject.PredzadnjaOdlukaIzPredmeta.Oznaka_1">St-7360/2015-15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A99E9-BFB6-450E-8F07-EE2C3BC13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1323</properties:Characters>
  <properties:Lines>48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2019-02-11T08:49:00Z</dcterms:created>
  <dc:creator>Draženka Prpić</dc:creator>
  <cp:lastModifiedBy>Draženka Prpić</cp:lastModifiedBy>
  <cp:lastPrinted>2019-02-11T08:51:00Z</cp:lastPrinted>
  <dcterms:modified xmlns:xsi="http://www.w3.org/2001/XMLSchema-instance" xsi:type="dcterms:W3CDTF">2019-02-11T08:51:00Z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(Određivanje upisa  otvaranja stečaja u zemljišnim knjigama-St-7360-15-GRADNJA TABI d.o.o..docx)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