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953b" w14:paraId="a27953b" w:rsidRDefault="00A91329" w:rsidR="00A91329">
      <w:pPr>
        <w15:collapsed w:val="false"/>
        <w:rPr>
          <w:b/>
        </w:rPr>
      </w:pPr>
      <w:bookmarkStart w:name="_GoBack" w:id="0"/>
      <w:bookmarkEnd w:id="0"/>
    </w:p>
    <w:p w:rsidRDefault="00EC3E63" w:rsidR="00A91329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3374B" w:rsidR="00F66028" w:rsidRPr="008F1089">
      <w:pPr>
        <w:rPr>
          <w:b/>
        </w:rPr>
      </w:pPr>
      <w:r w:rsidRPr="008F1089">
        <w:rPr>
          <w:b/>
        </w:rPr>
        <w:t>REPUBLIKA HRVATSKA</w:t>
      </w:r>
    </w:p>
    <w:p w:rsidRDefault="0053374B" w:rsidR="00A91329">
      <w:pPr>
        <w:rPr>
          <w:b/>
        </w:rPr>
      </w:pPr>
      <w:r w:rsidRPr="008F1089">
        <w:rPr>
          <w:b/>
        </w:rPr>
        <w:t xml:space="preserve">TRGOVAČKI SUD U ZAGREBU                                   </w:t>
      </w:r>
    </w:p>
    <w:p w:rsidRDefault="00A91329" w:rsidR="0053374B" w:rsidRPr="008F1089">
      <w:pPr>
        <w:rPr>
          <w:b/>
        </w:rPr>
      </w:pPr>
      <w:r>
        <w:rPr>
          <w:b/>
        </w:rPr>
        <w:t>Zagreb, Amruševa 2/II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3374B" w:rsidRPr="008F1089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 w:rsidR="0053374B" w:rsidRPr="008F1089">
        <w:rPr>
          <w:b/>
        </w:rPr>
        <w:t xml:space="preserve">  </w:t>
      </w:r>
      <w:r>
        <w:rPr>
          <w:b/>
        </w:rPr>
        <w:t>12</w:t>
      </w:r>
      <w:r w:rsidR="0053374B" w:rsidRPr="008F1089">
        <w:rPr>
          <w:b/>
        </w:rPr>
        <w:t>-St-</w:t>
      </w:r>
      <w:r w:rsidR="00714D54">
        <w:rPr>
          <w:b/>
        </w:rPr>
        <w:t>1083</w:t>
      </w:r>
      <w:r w:rsidR="00C148CC" w:rsidRPr="008F1089">
        <w:rPr>
          <w:b/>
        </w:rPr>
        <w:t>/</w:t>
      </w:r>
      <w:r w:rsidR="00714D54">
        <w:rPr>
          <w:b/>
        </w:rPr>
        <w:t>2002</w:t>
      </w:r>
    </w:p>
    <w:p w:rsidRDefault="00A91329" w:rsidP="00C148CC" w:rsidR="00A91329">
      <w:pPr>
        <w:jc w:val="center"/>
        <w:rPr>
          <w:b/>
        </w:rPr>
      </w:pPr>
    </w:p>
    <w:p w:rsidRDefault="0074619C" w:rsidP="00C148CC" w:rsidR="00C148CC">
      <w:pPr>
        <w:jc w:val="center"/>
        <w:rPr>
          <w:b/>
        </w:rPr>
      </w:pPr>
      <w:r>
        <w:rPr>
          <w:b/>
        </w:rPr>
        <w:t>ZAKLJUČAK</w:t>
      </w:r>
    </w:p>
    <w:p w:rsidRDefault="00597239" w:rsidP="00C148CC" w:rsidR="00597239" w:rsidRPr="008F1089">
      <w:pPr>
        <w:jc w:val="center"/>
        <w:rPr>
          <w:b/>
        </w:rPr>
      </w:pPr>
    </w:p>
    <w:p w:rsidRDefault="00A91329" w:rsidP="004B5F72" w:rsidR="0074619C">
      <w:pPr>
        <w:jc w:val="both"/>
      </w:pPr>
      <w:r>
        <w:tab/>
      </w:r>
      <w:r w:rsidR="00597239">
        <w:t xml:space="preserve">Trgovački sud u Zagrebu po sucu Nini Radiću kao stečajnom sucu u stečajnom postupku otvorenom nad stečajnim dužnikom </w:t>
      </w:r>
      <w:r w:rsidR="00714D54">
        <w:t>MONTMONTAŽA-PODRUŽNICA LIBIJA D.D., reg. ul. 1-</w:t>
      </w:r>
      <w:r w:rsidR="0074619C">
        <w:t xml:space="preserve">18224, Zagreb, Braće Domany 8, </w:t>
      </w:r>
      <w:r w:rsidR="00C264D5">
        <w:t>sada Stečajna masa</w:t>
      </w:r>
      <w:r w:rsidR="00C264D5" w:rsidRPr="00C264D5">
        <w:t xml:space="preserve"> </w:t>
      </w:r>
      <w:r w:rsidR="0096125A">
        <w:t>MONTMONTAŽA-PODRUŽNICA LIBIJA</w:t>
      </w:r>
      <w:r w:rsidR="00C264D5">
        <w:t>, projektiranje, proizvodnja, izgradnja i montaža objekata i postrojenja d.d. Zagreb, Ribnjak 52, MBS:081021698, OIB:33042431324</w:t>
      </w:r>
      <w:r w:rsidR="002311C8">
        <w:t>,</w:t>
      </w:r>
      <w:r w:rsidR="00C264D5">
        <w:t xml:space="preserve"> </w:t>
      </w:r>
      <w:r w:rsidR="002311C8">
        <w:t>07</w:t>
      </w:r>
      <w:r w:rsidR="00597239">
        <w:t>.</w:t>
      </w:r>
      <w:r w:rsidR="00254613">
        <w:t xml:space="preserve"> travnja</w:t>
      </w:r>
      <w:r w:rsidR="005A36CC">
        <w:t xml:space="preserve"> </w:t>
      </w:r>
      <w:r w:rsidR="00597239">
        <w:t xml:space="preserve"> 20</w:t>
      </w:r>
      <w:r w:rsidR="005A36CC">
        <w:t>1</w:t>
      </w:r>
      <w:r w:rsidR="002311C8">
        <w:t>6</w:t>
      </w:r>
      <w:r w:rsidR="00597239">
        <w:t>. godine,</w:t>
      </w:r>
    </w:p>
    <w:p w:rsidRDefault="0074619C" w:rsidP="00C148CC" w:rsidR="00C148CC" w:rsidRPr="008F1089">
      <w:pPr>
        <w:jc w:val="center"/>
        <w:rPr>
          <w:b/>
        </w:rPr>
      </w:pPr>
      <w:r>
        <w:rPr>
          <w:b/>
        </w:rPr>
        <w:t xml:space="preserve">z   a   k   lj   u   č   i   o      j   e </w:t>
      </w:r>
    </w:p>
    <w:p w:rsidRDefault="0053374B" w:rsidR="0053374B"/>
    <w:p w:rsidRDefault="006E70F8" w:rsidP="004B5F72" w:rsidR="008F1089">
      <w:pPr>
        <w:jc w:val="both"/>
      </w:pPr>
      <w:r w:rsidRPr="0096125A">
        <w:rPr>
          <w:b/>
        </w:rPr>
        <w:t xml:space="preserve">I </w:t>
      </w:r>
      <w:r w:rsidR="00763E81" w:rsidRPr="0096125A">
        <w:rPr>
          <w:b/>
        </w:rPr>
        <w:t xml:space="preserve"> </w:t>
      </w:r>
      <w:r w:rsidR="0096125A">
        <w:tab/>
        <w:t>Nalaže se provođenje</w:t>
      </w:r>
      <w:r w:rsidR="002311C8">
        <w:t xml:space="preserve"> naknadne diob</w:t>
      </w:r>
      <w:r>
        <w:t xml:space="preserve">e prema završnom diobnom popisu </w:t>
      </w:r>
      <w:r w:rsidR="00024EB3">
        <w:t>po primitku sredstava na račun stečajnog dužnika.</w:t>
      </w:r>
    </w:p>
    <w:p w:rsidRDefault="00AB161C" w:rsidP="004B5F72" w:rsidR="00024EB3">
      <w:pPr>
        <w:jc w:val="both"/>
      </w:pPr>
      <w:r w:rsidRPr="0096125A">
        <w:rPr>
          <w:b/>
        </w:rPr>
        <w:t>II</w:t>
      </w:r>
      <w:r>
        <w:t xml:space="preserve">  </w:t>
      </w:r>
      <w:r w:rsidR="0096125A">
        <w:tab/>
      </w:r>
      <w:r w:rsidR="006E70F8">
        <w:t>N</w:t>
      </w:r>
      <w:r>
        <w:t>alaže se stečajnom upravitelju dostaviti konkretni i potpuni  tekst predložene nagodbe, radi utvrđivanja procesnih pretpostavki za odlučivanje iz članka 38. a Stečajnog zakona NN 44/96 – 133/12.</w:t>
      </w:r>
    </w:p>
    <w:p w:rsidRDefault="00AB161C" w:rsidP="004B5F72" w:rsidR="00AB161C">
      <w:pPr>
        <w:jc w:val="both"/>
      </w:pPr>
      <w:r w:rsidRPr="0096125A">
        <w:rPr>
          <w:b/>
        </w:rPr>
        <w:t>I</w:t>
      </w:r>
      <w:r w:rsidR="006E70F8" w:rsidRPr="0096125A">
        <w:rPr>
          <w:b/>
        </w:rPr>
        <w:t>II</w:t>
      </w:r>
      <w:r w:rsidRPr="0096125A">
        <w:rPr>
          <w:b/>
        </w:rPr>
        <w:t xml:space="preserve"> </w:t>
      </w:r>
      <w:r w:rsidR="0096125A">
        <w:tab/>
      </w:r>
      <w:r>
        <w:t xml:space="preserve">Nalaže se stečajnom upravitelju </w:t>
      </w:r>
      <w:r w:rsidR="0068207C">
        <w:t>dostaviti obračun troškova i obveza stečajnog postupka koje terete stečajnu masu prije namirenja vjerovnika s utvrđenim tražbinama.</w:t>
      </w:r>
    </w:p>
    <w:p w:rsidRDefault="00A91329" w:rsidP="00763E81" w:rsidR="00A91329">
      <w:pPr>
        <w:jc w:val="center"/>
        <w:rPr>
          <w:b/>
        </w:rPr>
      </w:pPr>
    </w:p>
    <w:p w:rsidRDefault="00DD2EEB" w:rsidP="00763E81" w:rsidR="00DD2EEB">
      <w:pPr>
        <w:jc w:val="center"/>
        <w:rPr>
          <w:b/>
        </w:rPr>
      </w:pPr>
      <w:r w:rsidRPr="008F1089">
        <w:rPr>
          <w:b/>
        </w:rPr>
        <w:t>O    b    r    a    z    l    o    ž    e    nj    e</w:t>
      </w:r>
    </w:p>
    <w:p w:rsidRDefault="0074619C" w:rsidP="0074619C" w:rsidR="0074619C">
      <w:pPr>
        <w:rPr>
          <w:b/>
        </w:rPr>
      </w:pPr>
    </w:p>
    <w:p w:rsidRDefault="00A91329" w:rsidP="00E22E1D" w:rsidR="00A91329">
      <w:pPr>
        <w:jc w:val="both"/>
      </w:pPr>
      <w:r>
        <w:tab/>
      </w:r>
      <w:r w:rsidR="005A36CC" w:rsidRPr="00177A00">
        <w:t xml:space="preserve">Stečajni </w:t>
      </w:r>
      <w:r w:rsidR="0068207C">
        <w:t>upravitelj je dostavio sudu 05. travnja 2016., godine podnesak od 04. 04. 2016., koji predstavlja izvješće o tijeku postupka i stanju stečajne mase. Radi daljnjeg zakonitog provođenja postupka sudac je odlučio kao u izreci od I do I</w:t>
      </w:r>
      <w:r w:rsidR="006E70F8">
        <w:t>II</w:t>
      </w:r>
      <w:r w:rsidR="0068207C">
        <w:t>. Sud je dužan javno objaviti diobni popis radi eventualnih prigovora. Radi dugotrajnosti vođenja parničnog postupka dovršenog pod brojem P- 1474/13 nužno je upoznati vjerovnike sa pravom na diobu</w:t>
      </w:r>
      <w:r w:rsidR="00582444">
        <w:t xml:space="preserve"> te odlučiti o mogućim izmjenama diobnog popisa uz javnu objavu radi uvida svim sudionicima.</w:t>
      </w:r>
    </w:p>
    <w:p w:rsidRDefault="00A91329" w:rsidP="00E22E1D" w:rsidR="00EA6F31">
      <w:pPr>
        <w:jc w:val="both"/>
      </w:pPr>
      <w:r>
        <w:tab/>
      </w:r>
      <w:r w:rsidR="00254613">
        <w:t>T</w:t>
      </w:r>
      <w:r w:rsidR="00177A00" w:rsidRPr="00177A00">
        <w:t>emeljem člank</w:t>
      </w:r>
      <w:r w:rsidR="00177A00">
        <w:t xml:space="preserve">a 17. Stečajnog zakona, odlučeno </w:t>
      </w:r>
      <w:r w:rsidR="00177A00" w:rsidRPr="00177A00">
        <w:t xml:space="preserve"> je kao u izreci. </w:t>
      </w:r>
    </w:p>
    <w:p w:rsidRDefault="00A91329" w:rsidP="00E22E1D" w:rsidR="00A91329">
      <w:pPr>
        <w:jc w:val="both"/>
      </w:pPr>
    </w:p>
    <w:p w:rsidRDefault="00A91329" w:rsidP="005D235A" w:rsidR="00EA6F31">
      <w:pPr>
        <w:jc w:val="center"/>
      </w:pPr>
      <w:r>
        <w:t xml:space="preserve">U </w:t>
      </w:r>
      <w:r w:rsidR="00EA6F31">
        <w:t>Zagreb</w:t>
      </w:r>
      <w:r>
        <w:t>u</w:t>
      </w:r>
      <w:r w:rsidR="00EA6F31">
        <w:t xml:space="preserve">, </w:t>
      </w:r>
      <w:r w:rsidR="00582444">
        <w:t>07</w:t>
      </w:r>
      <w:r w:rsidR="004B5F72">
        <w:t>.</w:t>
      </w:r>
      <w:r w:rsidR="00254613">
        <w:t>travnja</w:t>
      </w:r>
      <w:r w:rsidR="00BA47F9">
        <w:t xml:space="preserve"> </w:t>
      </w:r>
      <w:r w:rsidR="005D235A">
        <w:t>20</w:t>
      </w:r>
      <w:r w:rsidR="00582444">
        <w:t>16</w:t>
      </w:r>
      <w:r w:rsidR="00EA6F31">
        <w:t>. godine</w:t>
      </w:r>
    </w:p>
    <w:p w:rsidRDefault="00EA6F31" w:rsidP="00DD2EEB" w:rsidR="00EA6F31"/>
    <w:p w:rsidRDefault="00EA6F31" w:rsidP="00DD2EEB" w:rsidR="00EA6F31">
      <w:r>
        <w:t xml:space="preserve">                                                                                         </w:t>
      </w:r>
      <w:r w:rsidR="00A91329">
        <w:tab/>
      </w:r>
      <w:r>
        <w:t>Stečajni sudac:</w:t>
      </w:r>
    </w:p>
    <w:p w:rsidRDefault="00EA6F31" w:rsidP="00DD2EEB" w:rsidR="00EA6F31">
      <w:r>
        <w:t xml:space="preserve">                                                                                        </w:t>
      </w:r>
      <w:r w:rsidR="00A91329">
        <w:tab/>
      </w:r>
      <w:r>
        <w:t xml:space="preserve"> </w:t>
      </w:r>
      <w:smartTag w:element="PersonName" w:uri="urn:schemas-microsoft-com:office:smarttags">
        <w:r>
          <w:t>Nino Radić</w:t>
        </w:r>
      </w:smartTag>
      <w:r w:rsidR="00A91329">
        <w:t xml:space="preserve"> </w:t>
      </w:r>
    </w:p>
    <w:p w:rsidRDefault="00EA6F31" w:rsidP="00DD2EEB" w:rsidR="00EA6F31">
      <w:r>
        <w:t>POUKA O PRAVNOM LIJEKU:</w:t>
      </w:r>
    </w:p>
    <w:p w:rsidRDefault="00642532" w:rsidP="00DD2EEB" w:rsidR="00E22E1D">
      <w:r>
        <w:t>Protiv zaključka žalba nije dopuštena ( čl. 11. stavak (9) Stečajnog zakona</w:t>
      </w:r>
    </w:p>
    <w:p w:rsidRDefault="00A91329" w:rsidP="00EC3E63" w:rsidR="00EC3E63">
      <w:r>
        <w:t>Dn</w:t>
      </w:r>
      <w:r w:rsidR="00EA6F31">
        <w:t>a:</w:t>
      </w:r>
    </w:p>
    <w:p w:rsidRDefault="0096125A" w:rsidP="00EC3E63" w:rsidR="00582444">
      <w:pPr>
        <w:pStyle w:val="Odlomakpopisa"/>
        <w:numPr>
          <w:ilvl w:val="0"/>
          <w:numId w:val="3"/>
        </w:numPr>
      </w:pPr>
      <w:r>
        <w:t xml:space="preserve"> </w:t>
      </w:r>
      <w:r w:rsidR="00582444">
        <w:t>Stečajni upravitelj</w:t>
      </w:r>
    </w:p>
    <w:p w:rsidRDefault="0096125A" w:rsidP="00582444" w:rsidR="008B4697">
      <w:pPr>
        <w:numPr>
          <w:ilvl w:val="0"/>
          <w:numId w:val="3"/>
        </w:numPr>
      </w:pPr>
      <w:r>
        <w:t xml:space="preserve"> </w:t>
      </w:r>
      <w:r w:rsidR="00582444">
        <w:t xml:space="preserve">eOglasna ploča uz objavu skeniranog izvješća predanog 05.04.16., godine </w:t>
      </w:r>
      <w:r w:rsidR="006E70F8">
        <w:t xml:space="preserve">i diobnog popisa </w:t>
      </w:r>
      <w:r w:rsidR="00582444">
        <w:t>16 dana</w:t>
      </w:r>
      <w:r w:rsidR="00254613">
        <w:t xml:space="preserve"> </w:t>
      </w:r>
    </w:p>
    <w:p w:rsidRDefault="0096125A" w:rsidP="00582444" w:rsidR="00582444">
      <w:pPr>
        <w:numPr>
          <w:ilvl w:val="0"/>
          <w:numId w:val="3"/>
        </w:numPr>
      </w:pPr>
      <w:r>
        <w:t xml:space="preserve"> </w:t>
      </w:r>
      <w:r w:rsidR="00582444">
        <w:t xml:space="preserve">ŽDO u Zagrebu na znanje </w:t>
      </w:r>
    </w:p>
    <w:sectPr w:rsidR="005824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7ADC1203"/>
    <w:multiLevelType w:val="hybridMultilevel"/>
    <w:tmpl w:val="D26AE972"/>
    <w:lvl w:tplc="8CF05AFC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4EB3"/>
    <w:rsid w:val="000277AC"/>
    <w:rsid w:val="0003510C"/>
    <w:rsid w:val="00036FB6"/>
    <w:rsid w:val="00040374"/>
    <w:rsid w:val="000420D5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9F1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77A00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1C8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4613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A76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03FC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888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15FA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5F72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3D79"/>
    <w:rsid w:val="00524C47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2444"/>
    <w:rsid w:val="00585728"/>
    <w:rsid w:val="00585C0C"/>
    <w:rsid w:val="00586ED6"/>
    <w:rsid w:val="00594568"/>
    <w:rsid w:val="00595A31"/>
    <w:rsid w:val="005964C6"/>
    <w:rsid w:val="00597239"/>
    <w:rsid w:val="005A36CC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235A"/>
    <w:rsid w:val="005D7DE5"/>
    <w:rsid w:val="005E08AA"/>
    <w:rsid w:val="005E1509"/>
    <w:rsid w:val="005E474E"/>
    <w:rsid w:val="005E4E9F"/>
    <w:rsid w:val="005E53E0"/>
    <w:rsid w:val="005E62CC"/>
    <w:rsid w:val="005E7018"/>
    <w:rsid w:val="005E717C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532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207C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0F8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4D5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19C"/>
    <w:rsid w:val="00746ADC"/>
    <w:rsid w:val="00747746"/>
    <w:rsid w:val="00753077"/>
    <w:rsid w:val="00760534"/>
    <w:rsid w:val="00763E81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08D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B7EEB"/>
    <w:rsid w:val="008C0E8D"/>
    <w:rsid w:val="008C31F1"/>
    <w:rsid w:val="008C3877"/>
    <w:rsid w:val="008C3C0D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08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25A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186C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E7A1E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3D4E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1329"/>
    <w:rsid w:val="00A9284A"/>
    <w:rsid w:val="00A94650"/>
    <w:rsid w:val="00AA0BF4"/>
    <w:rsid w:val="00AA243B"/>
    <w:rsid w:val="00AA29CA"/>
    <w:rsid w:val="00AA5F22"/>
    <w:rsid w:val="00AA6507"/>
    <w:rsid w:val="00AA6A4F"/>
    <w:rsid w:val="00AB0E74"/>
    <w:rsid w:val="00AB0FC3"/>
    <w:rsid w:val="00AB161C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22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051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7F9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0FA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0423"/>
    <w:rsid w:val="00C11572"/>
    <w:rsid w:val="00C131D1"/>
    <w:rsid w:val="00C1383D"/>
    <w:rsid w:val="00C148CC"/>
    <w:rsid w:val="00C16118"/>
    <w:rsid w:val="00C173C2"/>
    <w:rsid w:val="00C17628"/>
    <w:rsid w:val="00C2183C"/>
    <w:rsid w:val="00C21E38"/>
    <w:rsid w:val="00C26103"/>
    <w:rsid w:val="00C264D5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A70CF"/>
    <w:rsid w:val="00CB1C5C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1A74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2E1D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07B5"/>
    <w:rsid w:val="00EC3E63"/>
    <w:rsid w:val="00EC4E7E"/>
    <w:rsid w:val="00EC54C1"/>
    <w:rsid w:val="00EC62AC"/>
    <w:rsid w:val="00ED1008"/>
    <w:rsid w:val="00ED19A6"/>
    <w:rsid w:val="00ED1F52"/>
    <w:rsid w:val="00ED37C0"/>
    <w:rsid w:val="00ED5257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349A"/>
    <w:rsid w:val="00FD4280"/>
    <w:rsid w:val="00FD5FF6"/>
    <w:rsid w:val="00FD665A"/>
    <w:rsid w:val="00FD6AE7"/>
    <w:rsid w:val="00FE44DF"/>
    <w:rsid w:val="00FE4BB8"/>
    <w:rsid w:val="00FE5F12"/>
    <w:rsid w:val="00FE6976"/>
    <w:rsid w:val="00FE71DB"/>
    <w:rsid w:val="00FE7D82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52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C3E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1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1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1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1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52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C3E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1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1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1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1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2002.</izvorni_sadrzaj>
    <derivirana_varijabla naziv="DomainObject.Predmet.DatumOsnivanja_1">27.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2009.</izvorni_sadrzaj>
    <derivirana_varijabla naziv="DomainObject.Predmet.DatumRjesavanja_1">23.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2009.</izvorni_sadrzaj>
    <derivirana_varijabla naziv="DomainObject.Predmet.DatumZatvaranja_1">15. svibnja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St-1083/2002</izvorni_sadrzaj>
    <derivirana_varijabla naziv="DomainObject.Predmet.OznakaBroj_1">St-1083/2002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 PODRUŽNICA LIBIJA D.D.</izvorni_sadrzaj>
    <derivirana_varijabla naziv="DomainObject.Predmet.ProtustrankaFormated_1">  MONTMONTAŽA PODRUŽNICA LIBIJA D.D.</derivirana_varijabla>
  </DomainObject.Predmet.ProtustrankaFormated>
  <DomainObject.Predmet.ProtustrankaFormatedOIB>
    <izvorni_sadrzaj>  MONTMONTAŽA PODRUŽNICA LIBIJA D.D.</izvorni_sadrzaj>
    <derivirana_varijabla naziv="DomainObject.Predmet.ProtustrankaFormatedOIB_1">  MONTMONTAŽA PODRUŽNICA LIBIJA D.D.</derivirana_varijabla>
  </DomainObject.Predmet.ProtustrankaFormatedOIB>
  <DomainObject.Predmet.ProtustrankaFormatedWithAdress>
    <izvorni_sadrzaj> MONTMONTAŽA PODRUŽNICA LIBIJA D.D., BRAĆE DOMANY 8, 10000 Zagreb</izvorni_sadrzaj>
    <derivirana_varijabla naziv="DomainObject.Predmet.ProtustrankaFormatedWithAdress_1"> MONTMONTAŽA PODRUŽNICA LIBIJA D.D., BRAĆE DOMANY 8, 10000 Zagreb</derivirana_varijabla>
  </DomainObject.Predmet.ProtustrankaFormatedWithAdress>
  <DomainObject.Predmet.ProtustrankaFormatedWithAdressOIB>
    <izvorni_sadrzaj> MONTMONTAŽA PODRUŽNICA LIBIJA D.D., BRAĆE DOMANY 8, 10000 Zagreb</izvorni_sadrzaj>
    <derivirana_varijabla naziv="DomainObject.Predmet.ProtustrankaFormatedWithAdressOIB_1"> MONTMONTAŽA PODRUŽNICA LIBIJA D.D., BRAĆE DOMANY 8, 10000 Zagreb</derivirana_varijabla>
  </DomainObject.Predmet.ProtustrankaFormatedWithAdressOIB>
  <DomainObject.Predmet.ProtustrankaWithAdress>
    <izvorni_sadrzaj>MONTMONTAŽA PODRUŽNICA LIBIJA D.D. BRAĆE DOMANY 8, 10000 Zagreb</izvorni_sadrzaj>
    <derivirana_varijabla naziv="DomainObject.Predmet.ProtustrankaWithAdress_1">MONTMONTAŽA PODRUŽNICA LIBIJA D.D. BRAĆE DOMANY 8, 10000 Zagreb</derivirana_varijabla>
  </DomainObject.Predmet.ProtustrankaWithAdress>
  <DomainObject.Predmet.ProtustrankaWithAdressOIB>
    <izvorni_sadrzaj>MONTMONTAŽA PODRUŽNICA LIBIJA D.D., BRAĆE DOMANY 8, 10000 Zagreb</izvorni_sadrzaj>
    <derivirana_varijabla naziv="DomainObject.Predmet.ProtustrankaWithAdressOIB_1">MONTMONTAŽA PODRUŽNICA LIBIJA D.D., BRAĆE DOMANY 8, 10000 Zagreb</derivirana_varijabla>
  </DomainObject.Predmet.ProtustrankaWithAdressOIB>
  <DomainObject.Predmet.ProtustrankaNazivFormated>
    <izvorni_sadrzaj>MONTMONTAŽA PODRUŽNICA LIBIJA D.D.</izvorni_sadrzaj>
    <derivirana_varijabla naziv="DomainObject.Predmet.ProtustrankaNazivFormated_1">MONTMONTAŽA PODRUŽNICA LIBIJA D.D.</derivirana_varijabla>
  </DomainObject.Predmet.ProtustrankaNazivFormated>
  <DomainObject.Predmet.ProtustrankaNazivFormatedOIB>
    <izvorni_sadrzaj>MONTMONTAŽA PODRUŽNICA LIBIJA D.D.</izvorni_sadrzaj>
    <derivirana_varijabla naziv="DomainObject.Predmet.ProtustrankaNazivFormatedOIB_1">MONTMONTAŽA PODRUŽNICA LIBIJA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</izvorni_sadrzaj>
    <derivirana_varijabla naziv="DomainObject.Predmet.StrankaFormated_1">  NADA HORVAT / - NADA HORVAT</derivirana_varijabla>
  </DomainObject.Predmet.StrankaFormated>
  <DomainObject.Predmet.StrankaFormatedOIB>
    <izvorni_sadrzaj>  NADA HORVAT / - NADA HORVAT</izvorni_sadrzaj>
    <derivirana_varijabla naziv="DomainObject.Predmet.StrankaFormatedOIB_1">  NADA HORVAT / - NADA HORVAT</derivirana_varijabla>
  </DomainObject.Predmet.StrankaFormatedOIB>
  <DomainObject.Predmet.StrankaFormatedWithAdress>
    <izvorni_sadrzaj> NADA HORVAT / - NADA HORVAT, S.LJUBIĆA VOJVODE 26, 10000 Zagreb</izvorni_sadrzaj>
    <derivirana_varijabla naziv="DomainObject.Predmet.StrankaFormatedWithAdress_1"> NADA HORVAT / - NADA HORVAT, S.LJUBIĆA VOJVODE 26, 10000 Zagreb</derivirana_varijabla>
  </DomainObject.Predmet.StrankaFormatedWithAdress>
  <DomainObject.Predmet.StrankaFormatedWithAdressOIB>
    <izvorni_sadrzaj> NADA HORVAT / - NADA HORVAT, S.LJUBIĆA VOJVODE 26, 10000 Zagreb</izvorni_sadrzaj>
    <derivirana_varijabla naziv="DomainObject.Predmet.StrankaFormatedWithAdressOIB_1"> NADA HORVAT / - NADA HORVAT, S.LJUBIĆA VOJVODE 26, 10000 Zagreb</derivirana_varijabla>
  </DomainObject.Predmet.StrankaFormatedWithAdressOIB>
  <DomainObject.Predmet.StrankaWithAdress>
    <izvorni_sadrzaj>NADA HORVAT / - NADA HORVAT S.LJUBIĆA VOJVODE 26,10000 Zagreb</izvorni_sadrzaj>
    <derivirana_varijabla naziv="DomainObject.Predmet.StrankaWithAdress_1">NADA HORVAT / - NADA HORVAT S.LJUBIĆA VOJVODE 26,10000 Zagreb</derivirana_varijabla>
  </DomainObject.Predmet.StrankaWithAdress>
  <DomainObject.Predmet.StrankaWithAdressOIB>
    <izvorni_sadrzaj>NADA HORVAT / - NADA HORVAT, S.LJUBIĆA VOJVODE 26,10000 Zagreb</izvorni_sadrzaj>
    <derivirana_varijabla naziv="DomainObject.Predmet.StrankaWithAdressOIB_1">NADA HORVAT / - NADA HORVAT, S.LJUBIĆA VOJVODE 26,10000 Zagreb</derivirana_varijabla>
  </DomainObject.Predmet.StrankaWithAdressOIB>
  <DomainObject.Predmet.StrankaNazivFormated>
    <izvorni_sadrzaj>NADA HORVAT / - NADA HORVAT</izvorni_sadrzaj>
    <derivirana_varijabla naziv="DomainObject.Predmet.StrankaNazivFormated_1">NADA HORVAT / - NADA HORVAT</derivirana_varijabla>
  </DomainObject.Predmet.StrankaNazivFormated>
  <DomainObject.Predmet.StrankaNazivFormatedOIB>
    <izvorni_sadrzaj>NADA HORVAT / - NADA HORVAT</izvorni_sadrzaj>
    <derivirana_varijabla naziv="DomainObject.Predmet.StrankaNazivFormatedOIB_1">NADA HORVAT / - NADA HORVAT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</izvorni_sadrzaj>
    <derivirana_varijabla naziv="DomainObject.Predmet.StrankaListFormated_1">
      <item>NADA HORVAT / - NADA HORVAT</item>
    </derivirana_varijabla>
  </DomainObject.Predmet.StrankaListFormated>
  <DomainObject.Predmet.StrankaListFormatedOIB>
    <izvorni_sadrzaj>
      <item>NADA HORVAT / - NADA HORVAT</item>
    </izvorni_sadrzaj>
    <derivirana_varijabla naziv="DomainObject.Predmet.StrankaListFormatedOIB_1">
      <item>NADA HORVAT / - NADA HORVAT</item>
    </derivirana_varijabla>
  </DomainObject.Predmet.StrankaListFormatedOIB>
  <DomainObject.Predmet.StrankaListFormatedWithAdress>
    <izvorni_sadrzaj>
      <item>NADA HORVAT / - NADA HORVAT, S.LJUBIĆA VOJVODE 26, 10000 Zagreb</item>
    </izvorni_sadrzaj>
    <derivirana_varijabla naziv="DomainObject.Predmet.StrankaListFormatedWithAdress_1">
      <item>NADA HORVAT / - NADA HORVAT, S.LJUBIĆA VOJVODE 26, 10000 Zagreb</item>
    </derivirana_varijabla>
  </DomainObject.Predmet.StrankaListFormatedWithAdress>
  <DomainObject.Predmet.StrankaListFormatedWithAdressOIB>
    <izvorni_sadrzaj>
      <item>NADA HORVAT / - NADA HORVAT, S.LJUBIĆA VOJVODE 26, 10000 Zagreb</item>
    </izvorni_sadrzaj>
    <derivirana_varijabla naziv="DomainObject.Predmet.StrankaListFormatedWithAdressOIB_1">
      <item>NADA HORVAT / - NADA HORVAT, S.LJUBIĆA VOJVODE 26, 10000 Zagreb</item>
    </derivirana_varijabla>
  </DomainObject.Predmet.StrankaListFormatedWithAdressOIB>
  <DomainObject.Predmet.StrankaListNazivFormated>
    <izvorni_sadrzaj>
      <item>NADA HORVAT / - NADA HORVAT</item>
    </izvorni_sadrzaj>
    <derivirana_varijabla naziv="DomainObject.Predmet.StrankaListNazivFormated_1">
      <item>NADA HORVAT / - NADA HORVAT</item>
    </derivirana_varijabla>
  </DomainObject.Predmet.StrankaListNazivFormated>
  <DomainObject.Predmet.StrankaListNazivFormatedOIB>
    <izvorni_sadrzaj>
      <item>NADA HORVAT / - NADA HORVAT</item>
    </izvorni_sadrzaj>
    <derivirana_varijabla naziv="DomainObject.Predmet.StrankaListNazivFormatedOIB_1">
      <item>NADA HORVAT / - NADA HORVAT</item>
    </derivirana_varijabla>
  </DomainObject.Predmet.StrankaListNazivFormatedOIB>
  <DomainObject.Predmet.ProtuStrankaListFormated>
    <izvorni_sadrzaj>
      <item>MONTMONTAŽA PODRUŽNICA LIBIJA D.D.</item>
    </izvorni_sadrzaj>
    <derivirana_varijabla naziv="DomainObject.Predmet.ProtuStrankaListFormated_1">
      <item>MONTMONTAŽA PODRUŽNICA LIBIJA D.D.</item>
    </derivirana_varijabla>
  </DomainObject.Predmet.ProtuStrankaListFormated>
  <DomainObject.Predmet.ProtuStrankaListFormatedOIB>
    <izvorni_sadrzaj>
      <item>MONTMONTAŽA PODRUŽNICA LIBIJA D.D.</item>
    </izvorni_sadrzaj>
    <derivirana_varijabla naziv="DomainObject.Predmet.ProtuStrankaListFormatedOIB_1">
      <item>MONTMONTAŽA PODRUŽNICA LIBIJA D.D.</item>
    </derivirana_varijabla>
  </DomainObject.Predmet.ProtuStrankaListFormatedOIB>
  <DomainObject.Predmet.ProtuStrankaListFormatedWithAdress>
    <izvorni_sadrzaj>
      <item>MONTMONTAŽA PODRUŽNICA LIBIJA D.D., BRAĆE DOMANY 8, 10000 Zagreb</item>
    </izvorni_sadrzaj>
    <derivirana_varijabla naziv="DomainObject.Predmet.ProtuStrankaListFormatedWithAdress_1">
      <item>MONTMONTAŽA PODRUŽNICA LIBIJA D.D., BRAĆE DOMANY 8, 10000 Zagreb</item>
    </derivirana_varijabla>
  </DomainObject.Predmet.ProtuStrankaListFormatedWithAdress>
  <DomainObject.Predmet.ProtuStrankaListFormatedWithAdressOIB>
    <izvorni_sadrzaj>
      <item>MONTMONTAŽA PODRUŽNICA LIBIJA D.D., BRAĆE DOMANY 8, 10000 Zagreb</item>
    </izvorni_sadrzaj>
    <derivirana_varijabla naziv="DomainObject.Predmet.ProtuStrankaListFormatedWithAdressOIB_1">
      <item>MONTMONTAŽA PODRUŽNICA LIBIJA D.D., BRAĆE DOMANY 8, 10000 Zagreb</item>
    </derivirana_varijabla>
  </DomainObject.Predmet.ProtuStrankaListFormatedWithAdressOIB>
  <DomainObject.Predmet.ProtuStrankaListNazivFormated>
    <izvorni_sadrzaj>
      <item>MONTMONTAŽA PODRUŽNICA LIBIJA D.D.</item>
    </izvorni_sadrzaj>
    <derivirana_varijabla naziv="DomainObject.Predmet.ProtuStrankaListNazivFormated_1">
      <item>MONTMONTAŽA PODRUŽNICA LIBIJA D.D.</item>
    </derivirana_varijabla>
  </DomainObject.Predmet.ProtuStrankaListNazivFormated>
  <DomainObject.Predmet.ProtuStrankaListNazivFormatedOIB>
    <izvorni_sadrzaj>
      <item>MONTMONTAŽA PODRUŽNICA LIBIJA D.D.</item>
    </izvorni_sadrzaj>
    <derivirana_varijabla naziv="DomainObject.Predmet.ProtuStrankaListNazivFormatedOIB_1">
      <item>MONTMONTAŽA PODRUŽNICA LIBIJA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HORVAT / - NADA HORVAT</izvorni_sadrzaj>
    <derivirana_varijabla naziv="DomainObject.Predmet.StrankaIDrugi_1">NADA HORVAT / - NADA HORVAT</derivirana_varijabla>
  </DomainObject.Predmet.StrankaIDrugi>
  <DomainObject.Predmet.ProtustrankaIDrugi>
    <izvorni_sadrzaj>MONTMONTAŽA PODRUŽNICA LIBIJA D.D.</izvorni_sadrzaj>
    <derivirana_varijabla naziv="DomainObject.Predmet.ProtustrankaIDrugi_1">MONTMONTAŽA PODRUŽNICA LIBIJA D.D.</derivirana_varijabla>
  </DomainObject.Predmet.ProtustrankaIDrugi>
  <DomainObject.Predmet.StrankaIDrugiAdressOIB>
    <izvorni_sadrzaj>NADA HORVAT / - NADA HORVAT, S.LJUBIĆA VOJVODE 26, 10000 Zagreb</izvorni_sadrzaj>
    <derivirana_varijabla naziv="DomainObject.Predmet.StrankaIDrugiAdressOIB_1">NADA HORVAT / - NADA HORVAT, S.LJUBIĆA VOJVODE 26, 10000 Zagreb</derivirana_varijabla>
  </DomainObject.Predmet.StrankaIDrugiAdressOIB>
  <DomainObject.Predmet.ProtustrankaIDrugiAdressOIB>
    <izvorni_sadrzaj>MONTMONTAŽA PODRUŽNICA LIBIJA D.D., BRAĆE DOMANY 8, 10000 Zagreb</izvorni_sadrzaj>
    <derivirana_varijabla naziv="DomainObject.Predmet.ProtustrankaIDrugiAdressOIB_1">MONTMONTAŽA PODRUŽNICA LIBIJA D.D.,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2003.</izvorni_sadrzaj>
    <derivirana_varijabla naziv="DomainObject.Predmet.OdlukaRjesenje.DatumDonosenjaOdluke_1">19. ožujka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St-1083/2002-0</izvorni_sadrzaj>
    <derivirana_varijabla naziv="DomainObject.Predmet.OdlukaRjesenje.Oznaka_1">St-1083/2002-0</derivirana_varijabla>
  </DomainObject.Predmet.OdlukaRjesenje.Oznaka>
  <DomainObject.Predmet.SudioniciListNaziv>
    <izvorni_sadrzaj>
      <item>NADA HORVAT / - NADA HORVAT</item>
      <item>MONTMONTAŽA PODRUŽNICA LIBIJA D.D.</item>
    </izvorni_sadrzaj>
    <derivirana_varijabla naziv="DomainObject.Predmet.SudioniciListNaziv_1">
      <item>NADA HORVAT / - NADA HORVAT</item>
      <item>MONTMONTAŽA PODRUŽNICA LIBIJA D.D.</item>
    </derivirana_varijabla>
  </DomainObject.Predmet.SudioniciListNaziv>
  <DomainObject.Predmet.SudioniciListAdressOIB>
    <izvorni_sadrzaj>
      <item>NADA HORVAT / - NADA HORVAT, S.LJUBIĆA VOJVODE 26,10000 Zagreb</item>
      <item>MONTMONTAŽA PODRUŽNICA LIBIJA D.D., BRAĆE DOMANY 8,10000 Zagreb</item>
    </izvorni_sadrzaj>
    <derivirana_varijabla naziv="DomainObject.Predmet.SudioniciListAdressOIB_1">
      <item>NADA HORVAT / - NADA HORVAT, S.LJUBIĆA VOJVODE 26,10000 Zagreb</item>
      <item>MONTMONTAŽA PODRUŽNICA LIBIJA D.D.,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290</properties:Words>
  <properties:Characters>1640</properties:Characters>
  <properties:Lines>46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2016-04-07T08:13:00Z</dcterms:created>
  <dc:creator>radicn</dc:creator>
  <cp:lastModifiedBy>Tatjana Slaviček</cp:lastModifiedBy>
  <cp:lastPrinted>2016-04-07T08:15:00Z</cp:lastPrinted>
  <dcterms:modified xmlns:xsi="http://www.w3.org/2001/XMLSchema-instance" xsi:type="dcterms:W3CDTF">2016-04-07T09:14:00Z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