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c96b" w14:paraId="c1fc96b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916FA9" w:rsidR="00175594">
      <w:pPr>
        <w:ind w:right="-283"/>
        <w:jc w:val="both"/>
        <w:rPr>
          <w:szCs w:val="24"/>
        </w:rPr>
      </w:pPr>
      <w:r>
        <w:rPr>
          <w:szCs w:val="24"/>
          <w:lang w:val="hr-BA"/>
        </w:rPr>
        <w:t xml:space="preserve">Dužnik: </w:t>
      </w:r>
      <w:r w:rsidR="00D258A7">
        <w:rPr>
          <w:rFonts w:eastAsiaTheme="minorEastAsia"/>
          <w:sz w:val="24"/>
          <w:szCs w:val="24"/>
        </w:rPr>
        <w:t>IVEDA DOM d.o.o., Rakovec, Rakovec 128, OIB: 12736286156</w:t>
      </w:r>
    </w:p>
    <w:p w:rsidRDefault="00916FA9" w:rsidP="00916FA9" w:rsidR="00916FA9">
      <w:pPr>
        <w:pStyle w:val="Bezproreda"/>
        <w:jc w:val="both"/>
        <w:rPr>
          <w:szCs w:val="24"/>
        </w:rPr>
      </w:pPr>
    </w:p>
    <w:p w:rsidRDefault="002727FB" w:rsidP="00AF5431" w:rsidR="00AF5431">
      <w:pPr>
        <w:pStyle w:val="Bezproreda"/>
        <w:jc w:val="both"/>
        <w:rPr>
          <w:szCs w:val="24"/>
        </w:rPr>
      </w:pPr>
      <w:r>
        <w:rPr>
          <w:szCs w:val="24"/>
        </w:rPr>
        <w:t>Utvrđene tražbine viši isplatnih redova</w:t>
      </w: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 w:rsidRPr="00E43C79">
      <w:pPr>
        <w:pStyle w:val="Bezproreda"/>
        <w:jc w:val="both"/>
        <w:rPr>
          <w:szCs w:val="24"/>
        </w:rPr>
      </w:pPr>
    </w:p>
    <w:tbl>
      <w:tblPr>
        <w:tblW w:type="pct" w:w="5350"/>
        <w:tblLook w:val="04A0" w:noVBand="1" w:noHBand="0" w:lastColumn="0" w:firstColumn="1" w:lastRow="0" w:firstRow="1"/>
      </w:tblPr>
      <w:tblGrid>
        <w:gridCol w:w="572"/>
        <w:gridCol w:w="177"/>
        <w:gridCol w:w="407"/>
        <w:gridCol w:w="404"/>
        <w:gridCol w:w="410"/>
        <w:gridCol w:w="466"/>
        <w:gridCol w:w="466"/>
        <w:gridCol w:w="717"/>
        <w:gridCol w:w="295"/>
        <w:gridCol w:w="293"/>
        <w:gridCol w:w="575"/>
        <w:gridCol w:w="45"/>
        <w:gridCol w:w="301"/>
        <w:gridCol w:w="475"/>
        <w:gridCol w:w="425"/>
        <w:gridCol w:w="11"/>
        <w:gridCol w:w="293"/>
        <w:gridCol w:w="312"/>
        <w:gridCol w:w="120"/>
        <w:gridCol w:w="226"/>
        <w:gridCol w:w="366"/>
        <w:gridCol w:w="373"/>
        <w:gridCol w:w="286"/>
        <w:gridCol w:w="84"/>
        <w:gridCol w:w="450"/>
        <w:gridCol w:w="372"/>
        <w:gridCol w:w="345"/>
        <w:gridCol w:w="318"/>
        <w:gridCol w:w="125"/>
        <w:gridCol w:w="147"/>
        <w:gridCol w:w="249"/>
        <w:gridCol w:w="142"/>
        <w:gridCol w:w="104"/>
        <w:gridCol w:w="118"/>
        <w:gridCol w:w="104"/>
        <w:gridCol w:w="114"/>
        <w:gridCol w:w="73"/>
        <w:gridCol w:w="40"/>
        <w:gridCol w:w="109"/>
        <w:gridCol w:w="51"/>
        <w:gridCol w:w="130"/>
        <w:gridCol w:w="92"/>
        <w:gridCol w:w="222"/>
      </w:tblGrid>
      <w:tr w:rsidTr="00F935B4" w:rsidR="00F935B4">
        <w:trPr>
          <w:gridAfter w:val="5"/>
          <w:wAfter w:type="pct" w:w="331"/>
          <w:trHeight w:val="240"/>
        </w:trPr>
        <w:tc>
          <w:tcPr>
            <w:tcW w:type="pct" w:w="1097"/>
            <w:gridSpan w:val="7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  <w:p w:rsidRDefault="00F935B4" w:rsidR="00F935B4">
            <w:pPr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1.VIŠI ISPLATNI RED</w:t>
            </w:r>
          </w:p>
        </w:tc>
        <w:tc>
          <w:tcPr>
            <w:tcW w:type="pct" w:w="534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822"/>
            <w:gridSpan w:val="5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292"/>
            <w:gridSpan w:val="3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481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474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311"/>
            <w:gridSpan w:val="2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52"/>
            <w:gridSpan w:val="2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273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15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18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23"/>
          <w:wAfter w:type="pct" w:w="2099"/>
          <w:trHeight w:val="240"/>
        </w:trPr>
        <w:tc>
          <w:tcPr>
            <w:tcW w:type="pct" w:w="28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Rbr</w:t>
            </w:r>
          </w:p>
        </w:tc>
        <w:tc>
          <w:tcPr>
            <w:tcW w:type="pct" w:w="46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Vjerovnik</w:t>
            </w: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Ukupno prijavljeno</w:t>
            </w:r>
          </w:p>
        </w:tc>
        <w:tc>
          <w:tcPr>
            <w:tcW w:type="pct" w:w="108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Priznato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23"/>
          <w:wAfter w:type="pct" w:w="2099"/>
          <w:trHeight w:val="240"/>
        </w:trPr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auto" w:w="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Bruto</w:t>
            </w:r>
          </w:p>
        </w:tc>
        <w:tc>
          <w:tcPr>
            <w:tcW w:type="pct" w:w="51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Neto</w:t>
            </w:r>
          </w:p>
        </w:tc>
        <w:tc>
          <w:tcPr>
            <w:tcW w:type="pct" w:w="574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Bruto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23"/>
          <w:wAfter w:type="pct" w:w="2099"/>
          <w:trHeight w:val="2980"/>
        </w:trPr>
        <w:tc>
          <w:tcPr>
            <w:tcW w:type="pct" w:w="2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</w:t>
            </w:r>
          </w:p>
        </w:tc>
        <w:tc>
          <w:tcPr>
            <w:tcW w:type="pct" w:w="4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Republika Hrvatska , Ministarstvo financija, Porezna uprava, OIB:  18683136487</w:t>
            </w: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34099,11</w:t>
            </w:r>
          </w:p>
        </w:tc>
        <w:tc>
          <w:tcPr>
            <w:tcW w:type="pct" w:w="51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34.099,11 kn</w:t>
            </w:r>
          </w:p>
        </w:tc>
        <w:tc>
          <w:tcPr>
            <w:tcW w:type="pct" w:w="574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23"/>
          <w:wAfter w:type="pct" w:w="2099"/>
          <w:trHeight w:val="220"/>
        </w:trPr>
        <w:tc>
          <w:tcPr>
            <w:tcW w:type="pct" w:w="2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Ukupno:</w:t>
            </w: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34.099,11 </w:t>
            </w:r>
          </w:p>
        </w:tc>
        <w:tc>
          <w:tcPr>
            <w:tcW w:type="pct" w:w="55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34.099,11 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5"/>
          <w:wAfter w:type="pct" w:w="331"/>
          <w:trHeight w:val="240"/>
        </w:trPr>
        <w:tc>
          <w:tcPr>
            <w:tcW w:type="pct" w:w="288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463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532"/>
            <w:gridSpan w:val="4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554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443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483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7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52"/>
            <w:gridSpan w:val="2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273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15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18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8"/>
          <w:wAfter w:type="pct" w:w="449"/>
          <w:trHeight w:val="240"/>
        </w:trPr>
        <w:tc>
          <w:tcPr>
            <w:tcW w:type="pct" w:w="444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480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578"/>
            <w:gridSpan w:val="3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537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58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465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322"/>
            <w:gridSpan w:val="3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73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524"/>
            <w:gridSpan w:val="4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222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248"/>
            <w:gridSpan w:val="4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2"/>
          <w:wAfter w:type="pct" w:w="163"/>
          <w:trHeight w:val="240"/>
        </w:trPr>
        <w:tc>
          <w:tcPr>
            <w:tcW w:type="pct" w:w="1097"/>
            <w:gridSpan w:val="7"/>
            <w:noWrap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2. VIŠI ISPLATNI RED:</w:t>
            </w:r>
          </w:p>
        </w:tc>
        <w:tc>
          <w:tcPr>
            <w:tcW w:type="pct" w:w="534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50"/>
            <w:gridSpan w:val="5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50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481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50"/>
            <w:gridSpan w:val="5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114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52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88"/>
            <w:gridSpan w:val="4"/>
            <w:noWrap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11"/>
          <w:wAfter w:type="pct" w:w="618"/>
          <w:trHeight w:val="44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Rbr.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Datum prijave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Vjerovnik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Prijavljeno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Glavnica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Kamate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Priznato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Osporeno</w:t>
            </w:r>
          </w:p>
        </w:tc>
      </w:tr>
      <w:tr w:rsidTr="00F935B4" w:rsidR="00F935B4">
        <w:trPr>
          <w:gridAfter w:val="11"/>
          <w:wAfter w:type="pct" w:w="618"/>
          <w:trHeight w:val="29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24.01.18</w:t>
            </w:r>
          </w:p>
        </w:tc>
        <w:tc>
          <w:tcPr>
            <w:tcW w:type="pct" w:w="498"/>
            <w:gridSpan w:val="3"/>
            <w:noWrap/>
            <w:vAlign w:val="bottom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VIPnet d.o.o.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30.999,94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17.000,65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13.999,29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30.999,94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 kn</w:t>
            </w:r>
          </w:p>
        </w:tc>
      </w:tr>
      <w:tr w:rsidTr="00F935B4" w:rsidR="00F935B4">
        <w:trPr>
          <w:gridAfter w:val="11"/>
          <w:wAfter w:type="pct" w:w="618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2,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25.01.18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Hrvatska agencija za malo gospodarstvo, inovacije i investicije /HAMAG BICROB, </w:t>
            </w:r>
            <w:r>
              <w:rPr>
                <w:sz w:val="18"/>
                <w:szCs w:val="18"/>
                <w:lang w:eastAsia="en-US"/>
              </w:rPr>
              <w:t>OIB: 25609559342 Zagreb, Ksaver 208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423.099,70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296767.17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126.332,53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423.099,70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 kn</w:t>
            </w:r>
          </w:p>
        </w:tc>
      </w:tr>
      <w:tr w:rsidTr="00F935B4" w:rsidR="00F935B4">
        <w:trPr>
          <w:gridAfter w:val="11"/>
          <w:wAfter w:type="pct" w:w="618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Hrvatski telekom d.d. </w:t>
            </w:r>
            <w:r>
              <w:rPr>
                <w:sz w:val="18"/>
                <w:szCs w:val="18"/>
                <w:lang w:eastAsia="en-US"/>
              </w:rPr>
              <w:t>OIB: 81793146560, Zagreb,Roberta Frangeša Mihanovića 9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15.530,70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7.419,71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8.110,99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15.530,70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 kn</w:t>
            </w:r>
          </w:p>
        </w:tc>
      </w:tr>
      <w:tr w:rsidTr="00F935B4" w:rsidR="00F935B4">
        <w:trPr>
          <w:gridAfter w:val="11"/>
          <w:wAfter w:type="pct" w:w="618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B2 KAPITAL d.o.o., </w:t>
            </w:r>
            <w:r>
              <w:rPr>
                <w:sz w:val="18"/>
                <w:szCs w:val="18"/>
                <w:lang w:eastAsia="en-US"/>
              </w:rPr>
              <w:t>Zagreb, Radnička cesta 41, OIB: 57509775367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1.075.247,97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771705.33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303.542,64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633.046,16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442201.81</w:t>
            </w:r>
          </w:p>
        </w:tc>
      </w:tr>
      <w:tr w:rsidTr="00F935B4" w:rsidR="00F935B4">
        <w:trPr>
          <w:gridAfter w:val="5"/>
          <w:wAfter w:type="pct" w:w="331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Republika Hrvatska,</w:t>
            </w:r>
            <w:r>
              <w:rPr>
                <w:sz w:val="18"/>
                <w:szCs w:val="18"/>
                <w:lang w:eastAsia="en-US"/>
              </w:rPr>
              <w:t xml:space="preserve"> OIB: 52634238587 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1.658,72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1.000,00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658,72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1.658,72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 kn</w:t>
            </w:r>
          </w:p>
        </w:tc>
        <w:tc>
          <w:tcPr>
            <w:tcW w:type="pct" w:w="287"/>
            <w:gridSpan w:val="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center"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5"/>
          <w:wAfter w:type="pct" w:w="331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6,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Republika Hrvatska, Ministarstvo financija, Porezna uprava, </w:t>
            </w:r>
            <w:r>
              <w:rPr>
                <w:sz w:val="18"/>
                <w:szCs w:val="18"/>
                <w:lang w:eastAsia="en-US"/>
              </w:rPr>
              <w:t>OIB: 18683136487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22.375,40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16.056,94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6.318,46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22.375,40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 kn</w:t>
            </w:r>
          </w:p>
        </w:tc>
        <w:tc>
          <w:tcPr>
            <w:tcW w:type="pct" w:w="287"/>
            <w:gridSpan w:val="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center"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5"/>
          <w:wAfter w:type="pct" w:w="331"/>
          <w:trHeight w:val="254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Würth –Hrvatska d.o.o., </w:t>
            </w:r>
            <w:r>
              <w:rPr>
                <w:sz w:val="18"/>
                <w:szCs w:val="18"/>
                <w:lang w:eastAsia="en-US"/>
              </w:rPr>
              <w:t>OIB: 52641439848 Franje Lučića 32, Zagreb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35B4" w:rsidR="00F935B4">
            <w:pPr>
              <w:widowControl/>
              <w:spacing w:lineRule="auto" w:line="276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6.221,18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3.150,38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3.070,80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6.221,18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 kn</w:t>
            </w:r>
          </w:p>
        </w:tc>
        <w:tc>
          <w:tcPr>
            <w:tcW w:type="pct" w:w="287"/>
            <w:gridSpan w:val="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center"/>
          </w:tcPr>
          <w:p w:rsidRDefault="00F935B4" w:rsidR="00F935B4">
            <w:pPr>
              <w:widowControl/>
              <w:spacing w:lineRule="auto" w:line="276"/>
              <w:jc w:val="right"/>
              <w:rPr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gridAfter w:val="4"/>
          <w:wAfter w:type="pct" w:w="274"/>
          <w:trHeight w:val="240"/>
        </w:trPr>
        <w:tc>
          <w:tcPr>
            <w:tcW w:type="pct" w:w="59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Ukupno: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1.575.133,61 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1113100.18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462.033,43 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1132931.8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442201.81</w:t>
            </w:r>
          </w:p>
        </w:tc>
        <w:tc>
          <w:tcPr>
            <w:tcW w:type="pct" w:w="114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115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114"/>
            <w:gridSpan w:val="3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Tr="00F935B4" w:rsidR="00F935B4">
        <w:trPr>
          <w:trHeight w:val="240"/>
        </w:trPr>
        <w:tc>
          <w:tcPr>
            <w:tcW w:type="pct" w:w="288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311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498"/>
            <w:gridSpan w:val="3"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34"/>
            <w:gridSpan w:val="3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621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50"/>
            <w:gridSpan w:val="5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50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481"/>
            <w:gridSpan w:val="4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550"/>
            <w:gridSpan w:val="5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114"/>
            <w:gridSpan w:val="2"/>
            <w:noWrap/>
          </w:tcPr>
          <w:p w:rsidRDefault="00F935B4" w:rsidR="00F935B4">
            <w:pPr>
              <w:widowControl/>
              <w:spacing w:lineRule="auto" w:line="276"/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273"/>
            <w:gridSpan w:val="6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115"/>
            <w:gridSpan w:val="2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type="pct" w:w="115"/>
            <w:noWrap/>
          </w:tcPr>
          <w:p w:rsidRDefault="00F935B4" w:rsidR="00F935B4">
            <w:pPr>
              <w:widowControl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Default="00A208B3" w:rsidP="00A208B3" w:rsidR="00A208B3">
      <w:pPr>
        <w:pStyle w:val="Odlomakpopisa"/>
        <w:ind w:left="1080"/>
        <w:jc w:val="both"/>
        <w:rPr>
          <w:sz w:val="24"/>
          <w:szCs w:val="24"/>
        </w:rPr>
      </w:pPr>
    </w:p>
    <w:p w:rsidRDefault="00BC7B6F" w:rsidP="00BC7B6F" w:rsidR="00BC7B6F" w:rsidRPr="00BC7B6F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7104D1" w:rsidP="00175594" w:rsidR="007104D1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B217F" w:rsidP="00175594" w:rsidR="006B217F">
      <w:pPr>
        <w:pStyle w:val="Bezproreda"/>
        <w:jc w:val="both"/>
        <w:rPr>
          <w:szCs w:val="24"/>
        </w:rPr>
      </w:pPr>
    </w:p>
    <w:p w:rsidRDefault="006B217F" w:rsidP="00175594" w:rsidR="006B217F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E5007" w:rsidP="00175594" w:rsidR="006E5007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 xml:space="preserve">agrebu, </w:t>
      </w:r>
      <w:r w:rsidR="00D258A7">
        <w:rPr>
          <w:szCs w:val="24"/>
        </w:rPr>
        <w:t>11</w:t>
      </w:r>
      <w:r>
        <w:rPr>
          <w:szCs w:val="24"/>
        </w:rPr>
        <w:t xml:space="preserve">. </w:t>
      </w:r>
      <w:r w:rsidR="00D258A7">
        <w:rPr>
          <w:szCs w:val="24"/>
        </w:rPr>
        <w:t>travnja</w:t>
      </w:r>
      <w:r>
        <w:rPr>
          <w:szCs w:val="24"/>
        </w:rPr>
        <w:t xml:space="preserve"> 2018. godine</w:t>
      </w:r>
    </w:p>
    <w:p w:rsidRDefault="006B217F" w:rsidP="00175594" w:rsidR="006B217F" w:rsidRPr="00175594">
      <w:pPr>
        <w:pStyle w:val="Bezproreda"/>
        <w:jc w:val="both"/>
        <w:rPr>
          <w:szCs w:val="24"/>
        </w:rPr>
      </w:pPr>
    </w:p>
    <w:sectPr w:rsidSect="00175594" w:rsidR="006B217F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BED" w:rsidP="00400831" w:rsidR="00AD6BED">
      <w:r>
        <w:separator/>
      </w:r>
    </w:p>
  </w:endnote>
  <w:endnote w:id="0" w:type="continuationSeparator">
    <w:p w:rsidRDefault="00AD6BED" w:rsidP="00400831" w:rsidR="00AD6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BED" w:rsidP="00400831" w:rsidR="00AD6BED">
      <w:r>
        <w:separator/>
      </w:r>
    </w:p>
  </w:footnote>
  <w:footnote w:id="0" w:type="continuationSeparator">
    <w:p w:rsidRDefault="00AD6BED" w:rsidP="00400831" w:rsidR="00AD6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D258A7">
          <w:rPr>
            <w:sz w:val="24"/>
            <w:szCs w:val="24"/>
          </w:rPr>
          <w:t>247</w:t>
        </w:r>
        <w:r w:rsidR="001C68E3">
          <w:rPr>
            <w:sz w:val="24"/>
            <w:szCs w:val="24"/>
          </w:rPr>
          <w:t>/</w:t>
        </w:r>
        <w:r w:rsidR="0062734F">
          <w:rPr>
            <w:sz w:val="24"/>
            <w:szCs w:val="24"/>
          </w:rPr>
          <w:t>1</w:t>
        </w:r>
        <w:r w:rsidR="00D258A7">
          <w:rPr>
            <w:sz w:val="24"/>
            <w:szCs w:val="24"/>
          </w:rPr>
          <w:t>7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894668">
          <w:rPr>
            <w:noProof/>
            <w:sz w:val="24"/>
            <w:szCs w:val="24"/>
          </w:rPr>
          <w:t>3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D258A7">
      <w:rPr>
        <w:sz w:val="24"/>
        <w:szCs w:val="24"/>
      </w:rPr>
      <w:t>247</w:t>
    </w:r>
    <w:r w:rsidR="001C68E3">
      <w:rPr>
        <w:sz w:val="24"/>
        <w:szCs w:val="24"/>
      </w:rPr>
      <w:t>/</w:t>
    </w:r>
    <w:r w:rsidR="00893CC8">
      <w:rPr>
        <w:sz w:val="24"/>
        <w:szCs w:val="24"/>
      </w:rPr>
      <w:t>1</w:t>
    </w:r>
    <w:r w:rsidR="00D258A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72A4"/>
    <w:multiLevelType w:val="hybridMultilevel"/>
    <w:tmpl w:val="3FE48BCA"/>
    <w:lvl w:tplc="7D62B78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DB344C"/>
    <w:multiLevelType w:val="hybridMultilevel"/>
    <w:tmpl w:val="E5D26508"/>
    <w:lvl w:tplc="602619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4D1EE7"/>
    <w:multiLevelType w:val="hybridMultilevel"/>
    <w:tmpl w:val="A9780688"/>
    <w:lvl w:tplc="6FB297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6E25"/>
    <w:rsid w:val="0009048E"/>
    <w:rsid w:val="000C2E27"/>
    <w:rsid w:val="000E3B83"/>
    <w:rsid w:val="000F6DB0"/>
    <w:rsid w:val="00175594"/>
    <w:rsid w:val="001A5936"/>
    <w:rsid w:val="001C68E3"/>
    <w:rsid w:val="001F087F"/>
    <w:rsid w:val="001F25E6"/>
    <w:rsid w:val="002165EB"/>
    <w:rsid w:val="00226B58"/>
    <w:rsid w:val="002415BD"/>
    <w:rsid w:val="002727FB"/>
    <w:rsid w:val="002902FA"/>
    <w:rsid w:val="002E5B7E"/>
    <w:rsid w:val="00301F07"/>
    <w:rsid w:val="003353FF"/>
    <w:rsid w:val="003552C3"/>
    <w:rsid w:val="003625C7"/>
    <w:rsid w:val="00376ECF"/>
    <w:rsid w:val="003B35EA"/>
    <w:rsid w:val="003F42AF"/>
    <w:rsid w:val="00400831"/>
    <w:rsid w:val="00407585"/>
    <w:rsid w:val="00416F26"/>
    <w:rsid w:val="00435190"/>
    <w:rsid w:val="004535D6"/>
    <w:rsid w:val="004E20A6"/>
    <w:rsid w:val="005F4A7A"/>
    <w:rsid w:val="0062734F"/>
    <w:rsid w:val="00645E48"/>
    <w:rsid w:val="0067336B"/>
    <w:rsid w:val="00676C72"/>
    <w:rsid w:val="006B217F"/>
    <w:rsid w:val="006E5007"/>
    <w:rsid w:val="006F0C5C"/>
    <w:rsid w:val="00702EE0"/>
    <w:rsid w:val="007104D1"/>
    <w:rsid w:val="00723248"/>
    <w:rsid w:val="00786A29"/>
    <w:rsid w:val="007944D9"/>
    <w:rsid w:val="007F39DD"/>
    <w:rsid w:val="00811D40"/>
    <w:rsid w:val="00832B06"/>
    <w:rsid w:val="00893CC8"/>
    <w:rsid w:val="00894668"/>
    <w:rsid w:val="00916FA9"/>
    <w:rsid w:val="009217A9"/>
    <w:rsid w:val="009353FF"/>
    <w:rsid w:val="00954F3A"/>
    <w:rsid w:val="00954FD0"/>
    <w:rsid w:val="00961226"/>
    <w:rsid w:val="0099548C"/>
    <w:rsid w:val="009E27A8"/>
    <w:rsid w:val="009E5BAE"/>
    <w:rsid w:val="009F16E5"/>
    <w:rsid w:val="009F5746"/>
    <w:rsid w:val="00A208B3"/>
    <w:rsid w:val="00A20CCF"/>
    <w:rsid w:val="00AC67E0"/>
    <w:rsid w:val="00AD6BED"/>
    <w:rsid w:val="00AF5431"/>
    <w:rsid w:val="00B12FE4"/>
    <w:rsid w:val="00B6143A"/>
    <w:rsid w:val="00BC7B6F"/>
    <w:rsid w:val="00C13F2D"/>
    <w:rsid w:val="00C405F2"/>
    <w:rsid w:val="00C97F21"/>
    <w:rsid w:val="00CB4950"/>
    <w:rsid w:val="00D258A7"/>
    <w:rsid w:val="00D4690F"/>
    <w:rsid w:val="00D87CA9"/>
    <w:rsid w:val="00E33DDA"/>
    <w:rsid w:val="00E5025C"/>
    <w:rsid w:val="00ED1432"/>
    <w:rsid w:val="00EF0C64"/>
    <w:rsid w:val="00F13E3F"/>
    <w:rsid w:val="00F15017"/>
    <w:rsid w:val="00F65230"/>
    <w:rsid w:val="00F935B4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Bezproreda1" w:type="paragraph">
    <w:name w:val="Bez proreda1"/>
    <w:qFormat/>
    <w:rsid w:val="007104D1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sz w:val="22"/>
    </w:rPr>
  </w:style>
  <w:style w:styleId="Reetkatablice" w:type="table">
    <w:name w:val="Table Grid"/>
    <w:basedOn w:val="Obinatablica"/>
    <w:rsid w:val="00C405F2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rsid w:val="00AF5431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4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6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66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6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6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Bezproreda1" w:type="paragraph">
    <w:name w:val="Bez proreda1"/>
    <w:qFormat/>
    <w:rsid w:val="007104D1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sz w:val="22"/>
    </w:rPr>
  </w:style>
  <w:style w:styleId="Reetkatablice" w:type="table">
    <w:name w:val="Table Grid"/>
    <w:basedOn w:val="Obinatablica"/>
    <w:rsid w:val="00C405F2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rsid w:val="00AF5431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4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6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66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6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6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67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57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5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8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8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61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2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91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1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9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07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34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214</properties:Words>
  <properties:Characters>1307</properties:Characters>
  <properties:Lines>235</properties:Lines>
  <properties:Paragraphs>91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2018-06-18T10:49:00Z</dcterms:created>
  <dc:creator>Matea Bizjak</dc:creator>
  <cp:lastModifiedBy>Greta Jurišić</cp:lastModifiedBy>
  <cp:lastPrinted>2018-06-28T06:40:00Z</cp:lastPrinted>
  <dcterms:modified xmlns:xsi="http://www.w3.org/2001/XMLSchema-instance" xsi:type="dcterms:W3CDTF">2018-06-28T06:47:00Z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