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0e3f3" w14:paraId="5f0e3f3" w:rsidRDefault="00423AE6" w:rsidP="00EC121C" w:rsidR="00EC121C" w:rsidRPr="00A71B6F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71B6F">
        <w:rPr>
          <w:rFonts w:hAnsi="Times New Roman" w:ascii="Times New Roman"/>
        </w:rPr>
        <w:tab/>
      </w:r>
      <w:r w:rsidR="00EC121C" w:rsidRPr="00A71B6F">
        <w:rPr>
          <w:rFonts w:hAnsi="Times New Roman" w:ascii="Times New Roman"/>
        </w:rPr>
        <w:tab/>
      </w:r>
      <w:r w:rsidR="00EC121C" w:rsidRPr="00A71B6F">
        <w:rPr>
          <w:rFonts w:hAnsi="Times New Roman" w:ascii="Times New Roman"/>
        </w:rPr>
        <w:tab/>
      </w:r>
      <w:r w:rsidR="00EC121C" w:rsidRPr="00A71B6F">
        <w:rPr>
          <w:rFonts w:hAnsi="Times New Roman" w:ascii="Times New Roman"/>
        </w:rPr>
        <w:tab/>
      </w:r>
      <w:r w:rsidR="00EC121C" w:rsidRPr="00A71B6F">
        <w:rPr>
          <w:rFonts w:hAnsi="Times New Roman" w:ascii="Times New Roman"/>
        </w:rPr>
        <w:tab/>
      </w:r>
      <w:r w:rsidR="00EC121C" w:rsidRPr="00A71B6F">
        <w:rPr>
          <w:rFonts w:hAnsi="Times New Roman" w:ascii="Times New Roman"/>
        </w:rPr>
        <w:tab/>
      </w:r>
      <w:r w:rsidR="00EC121C" w:rsidRPr="00A71B6F">
        <w:rPr>
          <w:rFonts w:hAnsi="Times New Roman" w:ascii="Times New Roman"/>
        </w:rPr>
        <w:tab/>
      </w:r>
      <w:r w:rsidR="00EC121C" w:rsidRPr="00A71B6F">
        <w:rPr>
          <w:rFonts w:hAnsi="Times New Roman" w:ascii="Times New Roman"/>
        </w:rPr>
        <w:tab/>
      </w:r>
      <w:r w:rsidR="00EC121C" w:rsidRPr="00A71B6F">
        <w:rPr>
          <w:rFonts w:hAnsi="Times New Roman" w:ascii="Times New Roman"/>
        </w:rPr>
        <w:tab/>
        <w:t xml:space="preserve">           4  St-</w:t>
      </w:r>
      <w:r w:rsidR="00B9125D" w:rsidRPr="00A71B6F">
        <w:rPr>
          <w:rFonts w:hAnsi="Times New Roman" w:ascii="Times New Roman"/>
        </w:rPr>
        <w:t>1006/17</w:t>
      </w:r>
    </w:p>
    <w:p w:rsidRDefault="00EC121C" w:rsidP="00EC121C" w:rsidR="00EC121C" w:rsidRPr="00A71B6F">
      <w:pPr>
        <w:rPr>
          <w:rFonts w:hAnsi="Times New Roman" w:ascii="Times New Roman"/>
        </w:rPr>
      </w:pPr>
      <w:r w:rsidRPr="00A71B6F">
        <w:rPr>
          <w:rFonts w:hAnsi="Times New Roman" w:ascii="Times New Roman"/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121C" w:rsidP="00EC121C" w:rsidR="00EC121C" w:rsidRPr="00A71B6F">
      <w:pPr>
        <w:rPr>
          <w:rFonts w:hAnsi="Times New Roman" w:ascii="Times New Roman"/>
        </w:rPr>
      </w:pPr>
      <w:r w:rsidRPr="00A71B6F">
        <w:rPr>
          <w:rFonts w:hAnsi="Times New Roman" w:ascii="Times New Roman"/>
        </w:rPr>
        <w:t xml:space="preserve">REPUBLIKA HRVATSKA </w:t>
      </w:r>
    </w:p>
    <w:p w:rsidRDefault="00EC121C" w:rsidP="00EC121C" w:rsidR="00EC121C" w:rsidRPr="00A71B6F">
      <w:pPr>
        <w:rPr>
          <w:rFonts w:hAnsi="Times New Roman" w:ascii="Times New Roman"/>
        </w:rPr>
      </w:pPr>
      <w:r w:rsidRPr="00A71B6F">
        <w:rPr>
          <w:rFonts w:hAnsi="Times New Roman" w:ascii="Times New Roman"/>
        </w:rPr>
        <w:t xml:space="preserve">TRGOVAČKI SUD U ZAGREBU </w:t>
      </w:r>
    </w:p>
    <w:p w:rsidRDefault="00EC121C" w:rsidP="00EC121C" w:rsidR="00EC121C" w:rsidRPr="00A71B6F">
      <w:pPr>
        <w:rPr>
          <w:rFonts w:hAnsi="Times New Roman" w:ascii="Times New Roman"/>
        </w:rPr>
      </w:pPr>
      <w:r w:rsidRPr="00A71B6F">
        <w:rPr>
          <w:rFonts w:hAnsi="Times New Roman" w:ascii="Times New Roman"/>
        </w:rPr>
        <w:t xml:space="preserve">STALNA SLUŽBA </w:t>
      </w:r>
    </w:p>
    <w:p w:rsidRDefault="00EC121C" w:rsidP="00EC121C" w:rsidR="00EC121C" w:rsidRPr="00A71B6F">
      <w:pPr>
        <w:rPr>
          <w:rFonts w:hAnsi="Times New Roman" w:ascii="Times New Roman"/>
        </w:rPr>
      </w:pPr>
      <w:r w:rsidRPr="00A71B6F">
        <w:rPr>
          <w:rFonts w:hAnsi="Times New Roman" w:ascii="Times New Roman"/>
        </w:rPr>
        <w:t>Karlovac, Ljudevita Šestića 4</w:t>
      </w:r>
    </w:p>
    <w:p w:rsidRDefault="00EC121C" w:rsidP="00EC121C" w:rsidR="00EC121C" w:rsidRPr="00A71B6F">
      <w:pPr>
        <w:rPr>
          <w:rFonts w:hAnsi="Times New Roman" w:ascii="Times New Roman"/>
        </w:rPr>
      </w:pPr>
    </w:p>
    <w:p w:rsidRDefault="00423AE6" w:rsidP="00EC121C" w:rsidR="00423AE6" w:rsidRPr="00A71B6F">
      <w:pPr>
        <w:rPr>
          <w:rFonts w:hAnsi="Times New Roman" w:ascii="Times New Roman"/>
        </w:rPr>
      </w:pPr>
    </w:p>
    <w:p w:rsidRDefault="00EC121C" w:rsidP="00EC121C" w:rsidR="00423AE6" w:rsidRPr="00A71B6F">
      <w:pPr>
        <w:jc w:val="center"/>
        <w:rPr>
          <w:rFonts w:hAnsi="Times New Roman" w:ascii="Times New Roman"/>
        </w:rPr>
      </w:pPr>
      <w:r w:rsidRPr="00A71B6F">
        <w:rPr>
          <w:rFonts w:hAnsi="Times New Roman" w:ascii="Times New Roman"/>
        </w:rPr>
        <w:t xml:space="preserve">R E P U B L I K A  H R V A T S K A </w:t>
      </w:r>
    </w:p>
    <w:p w:rsidRDefault="00DB240F" w:rsidP="00DB240F" w:rsidR="00DB240F" w:rsidRPr="00A71B6F">
      <w:pPr>
        <w:jc w:val="center"/>
        <w:rPr>
          <w:rFonts w:hAnsi="Times New Roman" w:ascii="Times New Roman"/>
        </w:rPr>
      </w:pPr>
      <w:r w:rsidRPr="00A71B6F">
        <w:rPr>
          <w:rFonts w:hAnsi="Times New Roman" w:ascii="Times New Roman"/>
        </w:rPr>
        <w:t>R J E Š E N J E</w:t>
      </w:r>
    </w:p>
    <w:p w:rsidRDefault="00DB240F" w:rsidP="00DB240F" w:rsidR="00DB240F" w:rsidRPr="00A71B6F">
      <w:pPr>
        <w:jc w:val="center"/>
        <w:rPr>
          <w:rFonts w:hAnsi="Times New Roman" w:ascii="Times New Roman"/>
        </w:rPr>
      </w:pPr>
    </w:p>
    <w:p w:rsidRDefault="00423AE6" w:rsidP="00AB62F7" w:rsidR="00F00A3B" w:rsidRPr="00A71B6F">
      <w:pPr>
        <w:jc w:val="both"/>
        <w:rPr>
          <w:rFonts w:hAnsi="Times New Roman" w:ascii="Times New Roman"/>
        </w:rPr>
      </w:pPr>
      <w:r w:rsidRPr="00A71B6F">
        <w:rPr>
          <w:rFonts w:hAnsi="Times New Roman" w:ascii="Times New Roman"/>
        </w:rPr>
        <w:tab/>
      </w:r>
      <w:r w:rsidR="00EC121C" w:rsidRPr="00A71B6F">
        <w:rPr>
          <w:rFonts w:hAnsi="Times New Roman" w:ascii="Times New Roman"/>
        </w:rPr>
        <w:t>Trgovački sud u Zagrebu, Stalna služba</w:t>
      </w:r>
      <w:r w:rsidR="00576390" w:rsidRPr="00A71B6F">
        <w:rPr>
          <w:rFonts w:hAnsi="Times New Roman" w:ascii="Times New Roman"/>
        </w:rPr>
        <w:t>,</w:t>
      </w:r>
      <w:r w:rsidRPr="00A71B6F">
        <w:rPr>
          <w:rFonts w:hAnsi="Times New Roman" w:ascii="Times New Roman"/>
        </w:rPr>
        <w:t xml:space="preserve"> po sucu</w:t>
      </w:r>
      <w:r w:rsidR="004E5DB3" w:rsidRPr="00A71B6F">
        <w:rPr>
          <w:rFonts w:hAnsi="Times New Roman" w:ascii="Times New Roman"/>
        </w:rPr>
        <w:t xml:space="preserve"> </w:t>
      </w:r>
      <w:r w:rsidR="00F00A3B" w:rsidRPr="00A71B6F">
        <w:rPr>
          <w:rFonts w:hAnsi="Times New Roman" w:ascii="Times New Roman"/>
        </w:rPr>
        <w:t>Goranki Boljkovac</w:t>
      </w:r>
      <w:r w:rsidR="004E5DB3" w:rsidRPr="00A71B6F">
        <w:rPr>
          <w:rFonts w:hAnsi="Times New Roman" w:ascii="Times New Roman"/>
        </w:rPr>
        <w:t xml:space="preserve">, kao stečajnom sucu, u stečajnom postupku nad </w:t>
      </w:r>
      <w:r w:rsidR="00576390" w:rsidRPr="00A71B6F">
        <w:rPr>
          <w:rFonts w:hAnsi="Times New Roman" w:ascii="Times New Roman"/>
        </w:rPr>
        <w:t>S</w:t>
      </w:r>
      <w:r w:rsidR="000667DB" w:rsidRPr="00A71B6F">
        <w:rPr>
          <w:rFonts w:hAnsi="Times New Roman" w:ascii="Times New Roman"/>
        </w:rPr>
        <w:t xml:space="preserve">tečajnom masom </w:t>
      </w:r>
      <w:r w:rsidR="00576390" w:rsidRPr="00A71B6F">
        <w:rPr>
          <w:rFonts w:hAnsi="Times New Roman" w:ascii="Times New Roman"/>
        </w:rPr>
        <w:t xml:space="preserve">iza </w:t>
      </w:r>
      <w:r w:rsidR="00B9125D" w:rsidRPr="00A71B6F">
        <w:rPr>
          <w:rFonts w:hAnsi="Times New Roman" w:ascii="Times New Roman"/>
        </w:rPr>
        <w:t>DRVNA INDUSTRIJA PISAROVINA  d.o.o.</w:t>
      </w:r>
      <w:r w:rsidR="00D14993" w:rsidRPr="00A71B6F">
        <w:rPr>
          <w:rFonts w:hAnsi="Times New Roman" w:ascii="Times New Roman"/>
        </w:rPr>
        <w:t xml:space="preserve"> u stečaju</w:t>
      </w:r>
      <w:r w:rsidR="00B9125D" w:rsidRPr="00A71B6F">
        <w:rPr>
          <w:rFonts w:hAnsi="Times New Roman" w:ascii="Times New Roman"/>
        </w:rPr>
        <w:t xml:space="preserve">, Pisarovina, Karlovačka 16, </w:t>
      </w:r>
      <w:r w:rsidR="007C3039">
        <w:rPr>
          <w:rFonts w:hAnsi="Times New Roman" w:ascii="Times New Roman"/>
        </w:rPr>
        <w:t xml:space="preserve">(do brisanja </w:t>
      </w:r>
      <w:r w:rsidR="00B9125D" w:rsidRPr="00A71B6F">
        <w:rPr>
          <w:rFonts w:hAnsi="Times New Roman" w:ascii="Times New Roman"/>
        </w:rPr>
        <w:t>OIB 38334674077</w:t>
      </w:r>
      <w:r w:rsidR="007C3039">
        <w:rPr>
          <w:rFonts w:hAnsi="Times New Roman" w:ascii="Times New Roman"/>
        </w:rPr>
        <w:t>)</w:t>
      </w:r>
      <w:r w:rsidR="00505783" w:rsidRPr="00A71B6F">
        <w:rPr>
          <w:rFonts w:hAnsi="Times New Roman" w:ascii="Times New Roman"/>
        </w:rPr>
        <w:t xml:space="preserve">, </w:t>
      </w:r>
      <w:r w:rsidR="00D160E1" w:rsidRPr="00A71B6F">
        <w:rPr>
          <w:rFonts w:hAnsi="Times New Roman" w:ascii="Times New Roman"/>
        </w:rPr>
        <w:t xml:space="preserve">dana </w:t>
      </w:r>
      <w:r w:rsidR="00B9125D" w:rsidRPr="00A71B6F">
        <w:rPr>
          <w:rFonts w:hAnsi="Times New Roman" w:ascii="Times New Roman"/>
        </w:rPr>
        <w:t>3. travnja 2017</w:t>
      </w:r>
      <w:r w:rsidR="00D160E1" w:rsidRPr="00A71B6F">
        <w:rPr>
          <w:rFonts w:hAnsi="Times New Roman" w:ascii="Times New Roman"/>
        </w:rPr>
        <w:t>. godine</w:t>
      </w:r>
    </w:p>
    <w:p w:rsidRDefault="00EC121C" w:rsidP="00AB62F7" w:rsidR="00EC121C" w:rsidRPr="00A71B6F">
      <w:pPr>
        <w:jc w:val="both"/>
        <w:rPr>
          <w:rFonts w:hAnsi="Times New Roman" w:ascii="Times New Roman"/>
        </w:rPr>
      </w:pPr>
    </w:p>
    <w:p w:rsidRDefault="00423AE6" w:rsidP="00AB62F7" w:rsidR="00423AE6" w:rsidRPr="00A71B6F">
      <w:pPr>
        <w:jc w:val="both"/>
        <w:rPr>
          <w:rFonts w:hAnsi="Times New Roman" w:ascii="Times New Roman"/>
        </w:rPr>
      </w:pPr>
      <w:r w:rsidRPr="00A71B6F">
        <w:rPr>
          <w:rFonts w:hAnsi="Times New Roman" w:ascii="Times New Roman"/>
        </w:rPr>
        <w:tab/>
      </w:r>
      <w:r w:rsidRPr="00A71B6F">
        <w:rPr>
          <w:rFonts w:hAnsi="Times New Roman" w:ascii="Times New Roman"/>
        </w:rPr>
        <w:tab/>
      </w:r>
      <w:r w:rsidRPr="00A71B6F">
        <w:rPr>
          <w:rFonts w:hAnsi="Times New Roman" w:ascii="Times New Roman"/>
        </w:rPr>
        <w:tab/>
      </w:r>
      <w:r w:rsidRPr="00A71B6F">
        <w:rPr>
          <w:rFonts w:hAnsi="Times New Roman" w:ascii="Times New Roman"/>
        </w:rPr>
        <w:tab/>
      </w:r>
      <w:r w:rsidR="00AB62F7" w:rsidRPr="00A71B6F">
        <w:rPr>
          <w:rFonts w:hAnsi="Times New Roman" w:ascii="Times New Roman"/>
        </w:rPr>
        <w:tab/>
      </w:r>
      <w:r w:rsidR="004E5DB3" w:rsidRPr="00A71B6F">
        <w:rPr>
          <w:rFonts w:hAnsi="Times New Roman" w:ascii="Times New Roman"/>
        </w:rPr>
        <w:t>r i j e š i o</w:t>
      </w:r>
      <w:r w:rsidRPr="00A71B6F">
        <w:rPr>
          <w:rFonts w:hAnsi="Times New Roman" w:ascii="Times New Roman"/>
        </w:rPr>
        <w:t xml:space="preserve">   j e</w:t>
      </w:r>
    </w:p>
    <w:p w:rsidRDefault="000667DB" w:rsidP="00AB62F7" w:rsidR="000667DB" w:rsidRPr="00A71B6F">
      <w:pPr>
        <w:jc w:val="both"/>
        <w:rPr>
          <w:rFonts w:hAnsi="Times New Roman" w:ascii="Times New Roman"/>
        </w:rPr>
      </w:pPr>
    </w:p>
    <w:p w:rsidRDefault="000667DB" w:rsidP="000667DB" w:rsidR="004E5DB3" w:rsidRPr="00A71B6F">
      <w:pPr>
        <w:ind w:firstLine="720"/>
        <w:jc w:val="both"/>
        <w:rPr>
          <w:rFonts w:hAnsi="Times New Roman" w:ascii="Times New Roman"/>
        </w:rPr>
      </w:pPr>
      <w:r w:rsidRPr="00A71B6F">
        <w:rPr>
          <w:rFonts w:hAnsi="Times New Roman" w:ascii="Times New Roman"/>
        </w:rPr>
        <w:t xml:space="preserve"> </w:t>
      </w:r>
      <w:r w:rsidR="00576390" w:rsidRPr="00A71B6F">
        <w:rPr>
          <w:rFonts w:hAnsi="Times New Roman" w:ascii="Times New Roman"/>
        </w:rPr>
        <w:t xml:space="preserve">I. </w:t>
      </w:r>
      <w:r w:rsidRPr="00A71B6F">
        <w:rPr>
          <w:rFonts w:hAnsi="Times New Roman" w:ascii="Times New Roman"/>
        </w:rPr>
        <w:t>Određuje se nastavak postupka radi naknadne diobe.</w:t>
      </w:r>
    </w:p>
    <w:p w:rsidRDefault="00576390" w:rsidP="000667DB" w:rsidR="00576390" w:rsidRPr="00A71B6F">
      <w:pPr>
        <w:ind w:firstLine="720"/>
        <w:jc w:val="both"/>
        <w:rPr>
          <w:rFonts w:hAnsi="Times New Roman" w:ascii="Times New Roman"/>
        </w:rPr>
      </w:pPr>
    </w:p>
    <w:p w:rsidRDefault="00576390" w:rsidP="000667DB" w:rsidR="00576390" w:rsidRPr="00A71B6F">
      <w:pPr>
        <w:ind w:firstLine="720"/>
        <w:jc w:val="both"/>
        <w:rPr>
          <w:rFonts w:eastAsia="Times New Roman" w:hAnsi="Times New Roman" w:ascii="Times New Roman"/>
        </w:rPr>
      </w:pPr>
      <w:r w:rsidRPr="00A71B6F">
        <w:rPr>
          <w:rFonts w:hAnsi="Times New Roman" w:ascii="Times New Roman"/>
        </w:rPr>
        <w:t xml:space="preserve"> II. Određuje se upis</w:t>
      </w:r>
      <w:r w:rsidR="00D14993" w:rsidRPr="00A71B6F">
        <w:rPr>
          <w:rFonts w:hAnsi="Times New Roman" w:ascii="Times New Roman"/>
        </w:rPr>
        <w:t xml:space="preserve"> Stečajne mase iza DRVNA INDUSTRIJA PISAROVINA  d.o.o. u stečaju, Pisarovina, Karlovačka 16, </w:t>
      </w:r>
      <w:r w:rsidR="007C3039">
        <w:rPr>
          <w:rFonts w:hAnsi="Times New Roman" w:ascii="Times New Roman"/>
        </w:rPr>
        <w:t xml:space="preserve">(do brisanja </w:t>
      </w:r>
      <w:r w:rsidR="007C3039" w:rsidRPr="00A71B6F">
        <w:rPr>
          <w:rFonts w:hAnsi="Times New Roman" w:ascii="Times New Roman"/>
        </w:rPr>
        <w:t>OIB 38334674077</w:t>
      </w:r>
      <w:r w:rsidR="007C3039">
        <w:rPr>
          <w:rFonts w:hAnsi="Times New Roman" w:ascii="Times New Roman"/>
        </w:rPr>
        <w:t>)</w:t>
      </w:r>
      <w:r w:rsidR="00505783" w:rsidRPr="00A71B6F">
        <w:rPr>
          <w:rFonts w:hAnsi="Times New Roman" w:ascii="Times New Roman"/>
        </w:rPr>
        <w:t xml:space="preserve">, </w:t>
      </w:r>
      <w:r w:rsidRPr="00A71B6F">
        <w:rPr>
          <w:rFonts w:eastAsia="Times New Roman" w:hAnsi="Times New Roman" w:ascii="Times New Roman"/>
        </w:rPr>
        <w:t xml:space="preserve">u sudski registar </w:t>
      </w:r>
      <w:r w:rsidR="00DF48EB" w:rsidRPr="00A71B6F">
        <w:rPr>
          <w:rFonts w:eastAsia="Times New Roman" w:hAnsi="Times New Roman" w:ascii="Times New Roman"/>
        </w:rPr>
        <w:t>Trgovačkog suda u Zagrebu.</w:t>
      </w:r>
    </w:p>
    <w:p w:rsidRDefault="00D14993" w:rsidP="00D14993" w:rsidR="00D14993" w:rsidRPr="00A71B6F">
      <w:pPr>
        <w:ind w:firstLine="720"/>
        <w:jc w:val="both"/>
        <w:rPr>
          <w:rFonts w:hAnsi="Times New Roman" w:ascii="Times New Roman"/>
        </w:rPr>
      </w:pPr>
    </w:p>
    <w:p w:rsidRDefault="00D14993" w:rsidP="00D14993" w:rsidR="00D14993" w:rsidRPr="00A71B6F">
      <w:pPr>
        <w:ind w:firstLine="720"/>
        <w:jc w:val="both"/>
        <w:rPr>
          <w:rFonts w:hAnsi="Times New Roman" w:ascii="Times New Roman"/>
        </w:rPr>
      </w:pPr>
      <w:r w:rsidRPr="00A71B6F">
        <w:rPr>
          <w:rFonts w:hAnsi="Times New Roman" w:ascii="Times New Roman"/>
        </w:rPr>
        <w:t>III. Marinko Vrbić iz Zaprešića, Josipa Malekovića 90, OIB 16986188763, razrješava se dužnosti stečajnog upravitelja</w:t>
      </w:r>
      <w:r w:rsidR="008613CA" w:rsidRPr="00A71B6F">
        <w:rPr>
          <w:rFonts w:hAnsi="Times New Roman" w:ascii="Times New Roman"/>
        </w:rPr>
        <w:t xml:space="preserve"> </w:t>
      </w:r>
      <w:r w:rsidR="007C3039">
        <w:rPr>
          <w:rFonts w:hAnsi="Times New Roman" w:ascii="Times New Roman"/>
        </w:rPr>
        <w:t xml:space="preserve">dužnika </w:t>
      </w:r>
      <w:r w:rsidR="008613CA" w:rsidRPr="00A71B6F">
        <w:rPr>
          <w:rFonts w:hAnsi="Times New Roman" w:ascii="Times New Roman"/>
        </w:rPr>
        <w:t xml:space="preserve">DRVNA INDUSTRIJA PISAROVINA  d.o.o. u stečaju, Pisarovina, Karlovačka 16, </w:t>
      </w:r>
      <w:r w:rsidR="007C3039" w:rsidRPr="00A71B6F">
        <w:rPr>
          <w:rFonts w:hAnsi="Times New Roman" w:ascii="Times New Roman"/>
        </w:rPr>
        <w:t>OIB 38334674077</w:t>
      </w:r>
      <w:r w:rsidRPr="00A71B6F">
        <w:rPr>
          <w:rFonts w:hAnsi="Times New Roman" w:ascii="Times New Roman"/>
        </w:rPr>
        <w:t>.</w:t>
      </w:r>
    </w:p>
    <w:p w:rsidRDefault="00D14993" w:rsidP="00D14993" w:rsidR="00D14993" w:rsidRPr="00A71B6F">
      <w:pPr>
        <w:ind w:firstLine="720"/>
        <w:jc w:val="both"/>
        <w:rPr>
          <w:rFonts w:hAnsi="Times New Roman" w:ascii="Times New Roman"/>
        </w:rPr>
      </w:pPr>
      <w:r w:rsidRPr="00A71B6F">
        <w:rPr>
          <w:rFonts w:hAnsi="Times New Roman" w:ascii="Times New Roman"/>
        </w:rPr>
        <w:t xml:space="preserve"> </w:t>
      </w:r>
    </w:p>
    <w:p w:rsidRDefault="00D14993" w:rsidP="00D14993" w:rsidR="00D14993" w:rsidRPr="00A71B6F">
      <w:pPr>
        <w:ind w:firstLine="720"/>
        <w:jc w:val="both"/>
        <w:rPr>
          <w:rFonts w:hAnsi="Times New Roman" w:ascii="Times New Roman"/>
        </w:rPr>
      </w:pPr>
      <w:r w:rsidRPr="00A71B6F">
        <w:rPr>
          <w:rFonts w:hAnsi="Times New Roman" w:ascii="Times New Roman"/>
        </w:rPr>
        <w:t xml:space="preserve">IV. </w:t>
      </w:r>
      <w:r w:rsidRPr="00A71B6F">
        <w:rPr>
          <w:rFonts w:eastAsia="Times New Roman" w:hAnsi="Times New Roman" w:ascii="Times New Roman"/>
        </w:rPr>
        <w:t xml:space="preserve">Za stečajnog upravitelja </w:t>
      </w:r>
      <w:r w:rsidRPr="00A71B6F">
        <w:rPr>
          <w:rFonts w:hAnsi="Times New Roman" w:ascii="Times New Roman"/>
        </w:rPr>
        <w:t xml:space="preserve">Stečajne mase iza DRVNA INDUSTRIJA PISAROVINA  d.o.o. u stečaju, Pisarovina, Karlovačka 16, </w:t>
      </w:r>
      <w:r w:rsidR="007C3039">
        <w:rPr>
          <w:rFonts w:hAnsi="Times New Roman" w:ascii="Times New Roman"/>
        </w:rPr>
        <w:t xml:space="preserve">(do brisanja </w:t>
      </w:r>
      <w:r w:rsidR="007C3039" w:rsidRPr="00A71B6F">
        <w:rPr>
          <w:rFonts w:hAnsi="Times New Roman" w:ascii="Times New Roman"/>
        </w:rPr>
        <w:t>OIB 38334674077</w:t>
      </w:r>
      <w:r w:rsidR="007C3039">
        <w:rPr>
          <w:rFonts w:hAnsi="Times New Roman" w:ascii="Times New Roman"/>
        </w:rPr>
        <w:t>)</w:t>
      </w:r>
      <w:r w:rsidRPr="00A71B6F">
        <w:rPr>
          <w:rFonts w:hAnsi="Times New Roman" w:ascii="Times New Roman"/>
        </w:rPr>
        <w:t xml:space="preserve">, </w:t>
      </w:r>
      <w:r w:rsidRPr="00A71B6F">
        <w:rPr>
          <w:rFonts w:eastAsia="Times New Roman" w:hAnsi="Times New Roman" w:ascii="Times New Roman"/>
        </w:rPr>
        <w:t>imenuje se</w:t>
      </w:r>
      <w:r w:rsidR="00E840E6" w:rsidRPr="00A71B6F">
        <w:rPr>
          <w:rFonts w:eastAsia="Times New Roman" w:hAnsi="Times New Roman" w:ascii="Times New Roman"/>
        </w:rPr>
        <w:t xml:space="preserve"> Tibor Toth, Zagreb, Hribarov prilaz 10, OIB 65132060598.</w:t>
      </w:r>
    </w:p>
    <w:p w:rsidRDefault="00D14993" w:rsidP="000667DB" w:rsidR="00D14993" w:rsidRPr="00A71B6F">
      <w:pPr>
        <w:ind w:firstLine="720"/>
        <w:jc w:val="both"/>
        <w:rPr>
          <w:rFonts w:eastAsia="Times New Roman" w:hAnsi="Times New Roman" w:ascii="Times New Roman"/>
        </w:rPr>
      </w:pPr>
    </w:p>
    <w:p w:rsidRDefault="00175472" w:rsidP="000667DB" w:rsidR="00576390" w:rsidRPr="00A71B6F">
      <w:pPr>
        <w:ind w:firstLine="720"/>
        <w:jc w:val="both"/>
        <w:rPr>
          <w:rFonts w:eastAsia="Times New Roman" w:hAnsi="Times New Roman" w:ascii="Times New Roman"/>
        </w:rPr>
      </w:pPr>
      <w:r w:rsidRPr="00A71B6F">
        <w:rPr>
          <w:rFonts w:eastAsia="Times New Roman" w:hAnsi="Times New Roman" w:ascii="Times New Roman"/>
        </w:rPr>
        <w:t>V</w:t>
      </w:r>
      <w:r w:rsidR="00576390" w:rsidRPr="00A71B6F">
        <w:rPr>
          <w:rFonts w:eastAsia="Times New Roman" w:hAnsi="Times New Roman" w:ascii="Times New Roman"/>
        </w:rPr>
        <w:t xml:space="preserve">. Sjedište </w:t>
      </w:r>
      <w:r w:rsidR="00D14993" w:rsidRPr="00A71B6F">
        <w:rPr>
          <w:rFonts w:hAnsi="Times New Roman" w:ascii="Times New Roman"/>
        </w:rPr>
        <w:t xml:space="preserve">Stečajne mase iza DRVNA INDUSTRIJA PISAROVINA  d.o.o. u stečaju, Pisarovina, Karlovačka 16, </w:t>
      </w:r>
      <w:r w:rsidR="007C3039">
        <w:rPr>
          <w:rFonts w:hAnsi="Times New Roman" w:ascii="Times New Roman"/>
        </w:rPr>
        <w:t xml:space="preserve">(do brisanja </w:t>
      </w:r>
      <w:r w:rsidR="007C3039" w:rsidRPr="00A71B6F">
        <w:rPr>
          <w:rFonts w:hAnsi="Times New Roman" w:ascii="Times New Roman"/>
        </w:rPr>
        <w:t>OIB 38334674077</w:t>
      </w:r>
      <w:r w:rsidR="007C3039">
        <w:rPr>
          <w:rFonts w:hAnsi="Times New Roman" w:ascii="Times New Roman"/>
        </w:rPr>
        <w:t>)</w:t>
      </w:r>
      <w:r w:rsidR="00505783" w:rsidRPr="00A71B6F">
        <w:rPr>
          <w:rFonts w:hAnsi="Times New Roman" w:ascii="Times New Roman"/>
        </w:rPr>
        <w:t xml:space="preserve">, </w:t>
      </w:r>
      <w:r w:rsidR="00576390" w:rsidRPr="00A71B6F">
        <w:rPr>
          <w:rFonts w:eastAsia="Times New Roman" w:hAnsi="Times New Roman" w:ascii="Times New Roman"/>
        </w:rPr>
        <w:t xml:space="preserve">je na adresi ureda stečajnog upravitelja </w:t>
      </w:r>
      <w:r w:rsidR="00E840E6" w:rsidRPr="00A71B6F">
        <w:rPr>
          <w:rFonts w:eastAsia="Times New Roman" w:hAnsi="Times New Roman" w:ascii="Times New Roman"/>
        </w:rPr>
        <w:t>Tibora Totha, Zagreb, Hribarov prilaz 10</w:t>
      </w:r>
      <w:r w:rsidR="00576390" w:rsidRPr="00A71B6F">
        <w:rPr>
          <w:rFonts w:eastAsia="Times New Roman" w:hAnsi="Times New Roman" w:ascii="Times New Roman"/>
        </w:rPr>
        <w:t>.</w:t>
      </w:r>
    </w:p>
    <w:p w:rsidRDefault="00576390" w:rsidP="000667DB" w:rsidR="00576390" w:rsidRPr="00A71B6F">
      <w:pPr>
        <w:ind w:firstLine="720"/>
        <w:jc w:val="both"/>
        <w:rPr>
          <w:rFonts w:eastAsia="Times New Roman" w:hAnsi="Times New Roman" w:ascii="Times New Roman"/>
        </w:rPr>
      </w:pPr>
    </w:p>
    <w:p w:rsidRDefault="00175472" w:rsidP="00175472" w:rsidR="00175472" w:rsidRPr="00A71B6F">
      <w:pPr>
        <w:ind w:firstLine="720"/>
        <w:jc w:val="both"/>
        <w:rPr>
          <w:rFonts w:hAnsi="Times New Roman" w:ascii="Times New Roman"/>
        </w:rPr>
      </w:pPr>
      <w:r w:rsidRPr="00A71B6F">
        <w:rPr>
          <w:rFonts w:hAnsi="Times New Roman" w:ascii="Times New Roman"/>
        </w:rPr>
        <w:t xml:space="preserve">VI. Pozivaju se vjerovnici stečajnog dužnika da u roku od </w:t>
      </w:r>
      <w:r w:rsidR="007C3039">
        <w:rPr>
          <w:rFonts w:hAnsi="Times New Roman" w:ascii="Times New Roman"/>
        </w:rPr>
        <w:t>3</w:t>
      </w:r>
      <w:r w:rsidRPr="00A71B6F">
        <w:rPr>
          <w:rFonts w:hAnsi="Times New Roman" w:ascii="Times New Roman"/>
        </w:rPr>
        <w:t xml:space="preserve">0 dana od dana objave ovog rješenja na mrežnoj stranici e-Oglasna ploča suda, u skladu s pravilima Stečajnog zakona o prijavi tražbina (čl. 257. Stečajnog zakona – Narodne novine broj 71/15), prijave svoje tražbine stečajnom upravitelju </w:t>
      </w:r>
      <w:r w:rsidR="00E840E6" w:rsidRPr="00A71B6F">
        <w:rPr>
          <w:rFonts w:eastAsia="Times New Roman" w:hAnsi="Times New Roman" w:ascii="Times New Roman"/>
        </w:rPr>
        <w:t>Tiboru Tothu, Zagreb, Hribarov prilaz 10</w:t>
      </w:r>
      <w:r w:rsidRPr="00A71B6F">
        <w:rPr>
          <w:rFonts w:hAnsi="Times New Roman" w:ascii="Times New Roman"/>
        </w:rPr>
        <w:t xml:space="preserve">. </w:t>
      </w:r>
    </w:p>
    <w:p w:rsidRDefault="00175472" w:rsidP="00175472" w:rsidR="00175472" w:rsidRPr="00A71B6F">
      <w:pPr>
        <w:jc w:val="both"/>
        <w:rPr>
          <w:rFonts w:hAnsi="Times New Roman" w:ascii="Times New Roman"/>
        </w:rPr>
      </w:pPr>
      <w:r w:rsidRPr="00A71B6F">
        <w:rPr>
          <w:rFonts w:hAnsi="Times New Roman" w:ascii="Times New Roman"/>
        </w:rPr>
        <w:t>Za prijavu tražbine vjerovnik je dužan platiti pristojbu u iznosu od 2% od vrijednosti potraživanja, ali ne više od 500,00 kn.</w:t>
      </w:r>
    </w:p>
    <w:p w:rsidRDefault="00175472" w:rsidP="00175472" w:rsidR="00175472" w:rsidRPr="00A71B6F">
      <w:pPr>
        <w:rPr>
          <w:rFonts w:hAnsi="Times New Roman" w:ascii="Times New Roman"/>
        </w:rPr>
      </w:pPr>
    </w:p>
    <w:p w:rsidRDefault="00175472" w:rsidP="00175472" w:rsidR="00175472" w:rsidRPr="00A71B6F">
      <w:pPr>
        <w:ind w:firstLine="720"/>
        <w:jc w:val="both"/>
        <w:rPr>
          <w:rFonts w:hAnsi="Times New Roman" w:ascii="Times New Roman"/>
        </w:rPr>
      </w:pPr>
      <w:r w:rsidRPr="00A71B6F">
        <w:rPr>
          <w:rFonts w:hAnsi="Times New Roman" w:ascii="Times New Roman"/>
        </w:rPr>
        <w:t xml:space="preserve">VII. Pozivaju se razlučni i izlučni vjerovnici da stečajnog upravitelja </w:t>
      </w:r>
      <w:r w:rsidR="00E840E6" w:rsidRPr="00A71B6F">
        <w:rPr>
          <w:rFonts w:eastAsia="Times New Roman" w:hAnsi="Times New Roman" w:ascii="Times New Roman"/>
        </w:rPr>
        <w:t>Tibora Totha, Zagreb, Hribarov prilaz 10</w:t>
      </w:r>
      <w:r w:rsidRPr="00A71B6F">
        <w:rPr>
          <w:rFonts w:hAnsi="Times New Roman" w:ascii="Times New Roman"/>
        </w:rPr>
        <w:t xml:space="preserve">, u roku od </w:t>
      </w:r>
      <w:r w:rsidR="007C3039">
        <w:rPr>
          <w:rFonts w:hAnsi="Times New Roman" w:ascii="Times New Roman"/>
        </w:rPr>
        <w:t>3</w:t>
      </w:r>
      <w:r w:rsidRPr="00A71B6F">
        <w:rPr>
          <w:rFonts w:hAnsi="Times New Roman" w:ascii="Times New Roman"/>
        </w:rPr>
        <w:t xml:space="preserve">0 dana od dana objave ovog rješenja podneskom obavijeste o svojim pravima u skladu s odredbama čl. 258. Stečajnog zakona. </w:t>
      </w:r>
    </w:p>
    <w:p w:rsidRDefault="00175472" w:rsidP="00175472" w:rsidR="00175472" w:rsidRPr="00A71B6F">
      <w:pPr>
        <w:rPr>
          <w:rFonts w:hAnsi="Times New Roman" w:ascii="Times New Roman"/>
        </w:rPr>
      </w:pPr>
    </w:p>
    <w:p w:rsidRDefault="00175472" w:rsidP="00175472" w:rsidR="00175472" w:rsidRPr="00A71B6F">
      <w:pPr>
        <w:ind w:firstLine="720"/>
        <w:jc w:val="both"/>
        <w:rPr>
          <w:rFonts w:hAnsi="Times New Roman" w:ascii="Times New Roman"/>
        </w:rPr>
      </w:pPr>
      <w:r w:rsidRPr="00A71B6F">
        <w:rPr>
          <w:rFonts w:hAnsi="Times New Roman" w:ascii="Times New Roman"/>
        </w:rPr>
        <w:t>VIII. Pozivaju se dužnikovi dužnici da svoje obveze bez odgode ispunjavaju stečajnom upravitelju za stečajnog dužnika.</w:t>
      </w:r>
    </w:p>
    <w:p w:rsidRDefault="00175472" w:rsidP="00175472" w:rsidR="00175472" w:rsidRPr="00A71B6F">
      <w:pPr>
        <w:rPr>
          <w:rFonts w:hAnsi="Times New Roman" w:ascii="Times New Roman"/>
        </w:rPr>
      </w:pPr>
    </w:p>
    <w:p w:rsidRDefault="00175472" w:rsidP="00175472" w:rsidR="00175472" w:rsidRPr="00A71B6F">
      <w:pPr>
        <w:ind w:firstLine="720"/>
        <w:jc w:val="both"/>
        <w:rPr>
          <w:rFonts w:hAnsi="Times New Roman" w:ascii="Times New Roman"/>
        </w:rPr>
      </w:pPr>
      <w:r w:rsidRPr="00A71B6F">
        <w:rPr>
          <w:rFonts w:hAnsi="Times New Roman" w:ascii="Times New Roman"/>
        </w:rPr>
        <w:t xml:space="preserve">IX. Ročište vjerovnika na kojem će se ispitati prijavljene tražbine - ispitno ročište zakazuje se za </w:t>
      </w:r>
      <w:r w:rsidR="007C3039">
        <w:rPr>
          <w:rFonts w:hAnsi="Times New Roman" w:ascii="Times New Roman"/>
        </w:rPr>
        <w:t>29. lipnja</w:t>
      </w:r>
      <w:r w:rsidRPr="00A71B6F">
        <w:rPr>
          <w:rFonts w:hAnsi="Times New Roman" w:ascii="Times New Roman"/>
        </w:rPr>
        <w:t xml:space="preserve"> 2017. godine u 12,</w:t>
      </w:r>
      <w:r w:rsidR="007C3039">
        <w:rPr>
          <w:rFonts w:hAnsi="Times New Roman" w:ascii="Times New Roman"/>
        </w:rPr>
        <w:t>30</w:t>
      </w:r>
      <w:r w:rsidRPr="00A71B6F">
        <w:rPr>
          <w:rFonts w:hAnsi="Times New Roman" w:ascii="Times New Roman"/>
        </w:rPr>
        <w:t xml:space="preserve"> sati, u sjedištu suda u Karlovcu, Ljudevita Šestića 4, prizemlje, soba broj 3.</w:t>
      </w:r>
    </w:p>
    <w:p w:rsidRDefault="00175472" w:rsidP="00175472" w:rsidR="00175472" w:rsidRPr="00A71B6F">
      <w:pPr>
        <w:rPr>
          <w:rFonts w:hAnsi="Times New Roman" w:ascii="Times New Roman"/>
        </w:rPr>
      </w:pPr>
    </w:p>
    <w:p w:rsidRDefault="00175472" w:rsidP="00175472" w:rsidR="00175472" w:rsidRPr="00A71B6F">
      <w:pPr>
        <w:ind w:firstLine="720"/>
        <w:jc w:val="both"/>
        <w:rPr>
          <w:rFonts w:hAnsi="Times New Roman" w:ascii="Times New Roman"/>
        </w:rPr>
      </w:pPr>
      <w:r w:rsidRPr="00A71B6F">
        <w:rPr>
          <w:rFonts w:hAnsi="Times New Roman" w:ascii="Times New Roman"/>
        </w:rPr>
        <w:t>X. Ročište vjerovnika na kojem će se na temelju izvješća stečajnog upravitelja odlučivati o daljnjem tijeku stečajnog postupka - izvještajno ročište, održati će se istog dana na istom mjestu odmah nakon ispitnog ročišta.</w:t>
      </w:r>
    </w:p>
    <w:p w:rsidRDefault="00175472" w:rsidP="00175472" w:rsidR="00175472" w:rsidRPr="00A71B6F">
      <w:pPr>
        <w:ind w:firstLine="720"/>
        <w:jc w:val="both"/>
        <w:rPr>
          <w:rFonts w:hAnsi="Times New Roman" w:ascii="Times New Roman"/>
        </w:rPr>
      </w:pPr>
    </w:p>
    <w:p w:rsidRDefault="00175472" w:rsidP="00175472" w:rsidR="00175472" w:rsidRPr="00A71B6F">
      <w:pPr>
        <w:ind w:firstLine="720"/>
        <w:jc w:val="both"/>
        <w:rPr>
          <w:rFonts w:hAnsi="Times New Roman" w:ascii="Times New Roman"/>
        </w:rPr>
      </w:pPr>
      <w:r w:rsidRPr="00A71B6F">
        <w:rPr>
          <w:rFonts w:hAnsi="Times New Roman" w:ascii="Times New Roman"/>
        </w:rPr>
        <w:t>XI. Nalaže se Općinskom sudu u Novom Zagrebu, Zemljišnoknjižni odjel Jastrebarsko, da izvrši zabilježbu ovog rješenja u zemljišnim knjigama za kat. česticu 601/64 upisanu u zk. uložak 2056 k.o. Pisarovina.</w:t>
      </w:r>
    </w:p>
    <w:p w:rsidRDefault="00175472" w:rsidP="000667DB" w:rsidR="00175472" w:rsidRPr="00A71B6F">
      <w:pPr>
        <w:ind w:firstLine="720"/>
        <w:jc w:val="both"/>
        <w:rPr>
          <w:rFonts w:eastAsia="Times New Roman" w:hAnsi="Times New Roman" w:ascii="Times New Roman"/>
        </w:rPr>
      </w:pPr>
    </w:p>
    <w:p w:rsidRDefault="00655DBA" w:rsidP="00655DBA" w:rsidR="00655DBA" w:rsidRPr="00A71B6F">
      <w:pPr>
        <w:ind w:left="3600"/>
        <w:jc w:val="both"/>
        <w:rPr>
          <w:rFonts w:hAnsi="Times New Roman" w:ascii="Times New Roman"/>
        </w:rPr>
      </w:pPr>
      <w:r w:rsidRPr="00A71B6F">
        <w:rPr>
          <w:rFonts w:hAnsi="Times New Roman" w:ascii="Times New Roman"/>
        </w:rPr>
        <w:t>Obrazloženje</w:t>
      </w:r>
    </w:p>
    <w:p w:rsidRDefault="00655DBA" w:rsidP="00655DBA" w:rsidR="00655DBA" w:rsidRPr="00A71B6F">
      <w:pPr>
        <w:jc w:val="both"/>
        <w:rPr>
          <w:rFonts w:hAnsi="Times New Roman" w:ascii="Times New Roman"/>
        </w:rPr>
      </w:pPr>
    </w:p>
    <w:p w:rsidRDefault="00655DBA" w:rsidP="00DF48EB" w:rsidR="00175472" w:rsidRPr="00A71B6F">
      <w:pPr>
        <w:jc w:val="both"/>
        <w:rPr>
          <w:rFonts w:hAnsi="Times New Roman" w:ascii="Times New Roman"/>
        </w:rPr>
      </w:pPr>
      <w:r w:rsidRPr="00A71B6F">
        <w:rPr>
          <w:rFonts w:hAnsi="Times New Roman" w:ascii="Times New Roman"/>
        </w:rPr>
        <w:tab/>
      </w:r>
      <w:r w:rsidR="00F00A3B" w:rsidRPr="00A71B6F">
        <w:rPr>
          <w:rFonts w:hAnsi="Times New Roman" w:ascii="Times New Roman"/>
        </w:rPr>
        <w:t xml:space="preserve">Rješenjem </w:t>
      </w:r>
      <w:r w:rsidR="00175472" w:rsidRPr="00A71B6F">
        <w:rPr>
          <w:rFonts w:hAnsi="Times New Roman" w:ascii="Times New Roman"/>
        </w:rPr>
        <w:t>Trgovačkog suda u Zagrebu</w:t>
      </w:r>
      <w:r w:rsidR="00F00A3B" w:rsidRPr="00A71B6F">
        <w:rPr>
          <w:rFonts w:hAnsi="Times New Roman" w:ascii="Times New Roman"/>
        </w:rPr>
        <w:t xml:space="preserve"> poslovni broj </w:t>
      </w:r>
      <w:r w:rsidR="00175472" w:rsidRPr="00A71B6F">
        <w:rPr>
          <w:rFonts w:hAnsi="Times New Roman" w:ascii="Times New Roman"/>
        </w:rPr>
        <w:t>St-6887/15</w:t>
      </w:r>
      <w:r w:rsidR="00F00A3B" w:rsidRPr="00A71B6F">
        <w:rPr>
          <w:rFonts w:hAnsi="Times New Roman" w:ascii="Times New Roman"/>
        </w:rPr>
        <w:t xml:space="preserve"> od </w:t>
      </w:r>
      <w:r w:rsidR="00175472" w:rsidRPr="00A71B6F">
        <w:rPr>
          <w:rFonts w:hAnsi="Times New Roman" w:ascii="Times New Roman"/>
        </w:rPr>
        <w:t>9. kolovoza 2016</w:t>
      </w:r>
      <w:r w:rsidR="00F00A3B" w:rsidRPr="00A71B6F">
        <w:rPr>
          <w:rFonts w:hAnsi="Times New Roman" w:ascii="Times New Roman"/>
        </w:rPr>
        <w:t xml:space="preserve">. godine otvoren je </w:t>
      </w:r>
      <w:r w:rsidR="00175472" w:rsidRPr="00A71B6F">
        <w:rPr>
          <w:rFonts w:hAnsi="Times New Roman" w:ascii="Times New Roman"/>
        </w:rPr>
        <w:t xml:space="preserve">skraćeni </w:t>
      </w:r>
      <w:r w:rsidR="00F00A3B" w:rsidRPr="00A71B6F">
        <w:rPr>
          <w:rFonts w:hAnsi="Times New Roman" w:ascii="Times New Roman"/>
        </w:rPr>
        <w:t xml:space="preserve">stečajni postupak nad </w:t>
      </w:r>
      <w:r w:rsidR="00505783" w:rsidRPr="00A71B6F">
        <w:rPr>
          <w:rFonts w:hAnsi="Times New Roman" w:ascii="Times New Roman"/>
        </w:rPr>
        <w:t xml:space="preserve">dužnikom </w:t>
      </w:r>
      <w:r w:rsidR="00175472" w:rsidRPr="00A71B6F">
        <w:rPr>
          <w:rFonts w:hAnsi="Times New Roman" w:ascii="Times New Roman"/>
        </w:rPr>
        <w:t>DRVNA INDUSTRIJA PISAROVINA d.o.o. u stečaju, Pisarovina, Karlovačka 16, OIB 38334674077</w:t>
      </w:r>
      <w:r w:rsidR="000667DB" w:rsidRPr="00A71B6F">
        <w:rPr>
          <w:rFonts w:hAnsi="Times New Roman" w:ascii="Times New Roman"/>
        </w:rPr>
        <w:t xml:space="preserve">. </w:t>
      </w:r>
      <w:r w:rsidR="00175472" w:rsidRPr="00A71B6F">
        <w:rPr>
          <w:rFonts w:hAnsi="Times New Roman" w:ascii="Times New Roman"/>
        </w:rPr>
        <w:t>Istim r</w:t>
      </w:r>
      <w:r w:rsidR="00D160E1" w:rsidRPr="00A71B6F">
        <w:rPr>
          <w:rFonts w:hAnsi="Times New Roman" w:ascii="Times New Roman"/>
        </w:rPr>
        <w:t xml:space="preserve">ješenjem </w:t>
      </w:r>
      <w:r w:rsidR="00175472" w:rsidRPr="00A71B6F">
        <w:rPr>
          <w:rFonts w:hAnsi="Times New Roman" w:ascii="Times New Roman"/>
        </w:rPr>
        <w:t>stečajni postupak nad navedenim stečajnim dužnikom je istovremeno</w:t>
      </w:r>
      <w:r w:rsidR="00DF48EB" w:rsidRPr="00A71B6F">
        <w:rPr>
          <w:rFonts w:hAnsi="Times New Roman" w:ascii="Times New Roman"/>
        </w:rPr>
        <w:t xml:space="preserve"> i </w:t>
      </w:r>
      <w:r w:rsidR="00D160E1" w:rsidRPr="00A71B6F">
        <w:rPr>
          <w:rFonts w:hAnsi="Times New Roman" w:ascii="Times New Roman"/>
        </w:rPr>
        <w:t>zaključen</w:t>
      </w:r>
      <w:r w:rsidR="00175472" w:rsidRPr="00A71B6F">
        <w:rPr>
          <w:rFonts w:hAnsi="Times New Roman" w:ascii="Times New Roman"/>
        </w:rPr>
        <w:t>, te je za stečajnog upravitelja imenovan Marinko Vrbić iz Zaprešića, Josipa Malekovića 90.</w:t>
      </w:r>
    </w:p>
    <w:p w:rsidRDefault="00175472" w:rsidP="00DF48EB" w:rsidR="00175472" w:rsidRPr="00A71B6F">
      <w:pPr>
        <w:jc w:val="both"/>
        <w:rPr>
          <w:rFonts w:hAnsi="Times New Roman" w:ascii="Times New Roman"/>
        </w:rPr>
      </w:pPr>
    </w:p>
    <w:p w:rsidRDefault="00175472" w:rsidP="00DF48EB" w:rsidR="00175472" w:rsidRPr="00A71B6F">
      <w:pPr>
        <w:jc w:val="both"/>
        <w:rPr>
          <w:rFonts w:hAnsi="Times New Roman" w:ascii="Times New Roman"/>
        </w:rPr>
      </w:pPr>
      <w:r w:rsidRPr="00A71B6F">
        <w:rPr>
          <w:rFonts w:hAnsi="Times New Roman" w:ascii="Times New Roman"/>
        </w:rPr>
        <w:tab/>
        <w:t xml:space="preserve">Podneskom od 20. listopada 2016. godine stečajni upravitelj Marinko Vrbić izvijestio je sud da je naknadno pronađena imovina znatne vrijednosti koja ulazi u stečajnu masu, i to nekretnina kat. česticu 601/64 upisanu u zk. uložak 2056 k.o. Pisarovina, o čemu je priložio u spis e-izvadak iz zemljišne knjige za navedenu nekretninu. Stečajni upravitelj ujedno je predložio da ga sud razriješi dužnosti stečajnog upravitelja, jer da je isti stečajni upravitelj s liste B koji nema potrebna znanja i iskustva, pa predlaže da sud imenuje novog stečajnog upravitelja s liste A koji će zastupati stečajnu masu. </w:t>
      </w:r>
    </w:p>
    <w:p w:rsidRDefault="00175472" w:rsidP="00DF48EB" w:rsidR="00175472" w:rsidRPr="00A71B6F">
      <w:pPr>
        <w:jc w:val="both"/>
        <w:rPr>
          <w:rFonts w:hAnsi="Times New Roman" w:ascii="Times New Roman"/>
        </w:rPr>
      </w:pPr>
    </w:p>
    <w:p w:rsidRDefault="00576390" w:rsidP="00655DBA" w:rsidR="00576390" w:rsidRPr="00A71B6F">
      <w:pPr>
        <w:jc w:val="both"/>
        <w:rPr>
          <w:rFonts w:hAnsi="Times New Roman" w:ascii="Times New Roman"/>
        </w:rPr>
      </w:pPr>
      <w:r w:rsidRPr="00A71B6F">
        <w:rPr>
          <w:rFonts w:hAnsi="Times New Roman" w:ascii="Times New Roman"/>
        </w:rPr>
        <w:t xml:space="preserve"> </w:t>
      </w:r>
      <w:r w:rsidRPr="00A71B6F">
        <w:rPr>
          <w:rFonts w:hAnsi="Times New Roman" w:ascii="Times New Roman"/>
        </w:rPr>
        <w:tab/>
        <w:t xml:space="preserve">Rješenjem </w:t>
      </w:r>
      <w:r w:rsidR="00DF48EB" w:rsidRPr="00A71B6F">
        <w:rPr>
          <w:rFonts w:hAnsi="Times New Roman" w:ascii="Times New Roman"/>
        </w:rPr>
        <w:t>Trgovačkog suda u Zagrebu</w:t>
      </w:r>
      <w:r w:rsidRPr="00A71B6F">
        <w:rPr>
          <w:rFonts w:hAnsi="Times New Roman" w:ascii="Times New Roman"/>
        </w:rPr>
        <w:t xml:space="preserve"> posl.br. Tt-</w:t>
      </w:r>
      <w:r w:rsidR="0017510B" w:rsidRPr="00A71B6F">
        <w:rPr>
          <w:rFonts w:hAnsi="Times New Roman" w:ascii="Times New Roman"/>
        </w:rPr>
        <w:t>17/3174-1</w:t>
      </w:r>
      <w:r w:rsidRPr="00A71B6F">
        <w:rPr>
          <w:rFonts w:hAnsi="Times New Roman" w:ascii="Times New Roman"/>
        </w:rPr>
        <w:t xml:space="preserve"> stečajni dužnik </w:t>
      </w:r>
      <w:r w:rsidR="0017510B" w:rsidRPr="00A71B6F">
        <w:rPr>
          <w:rFonts w:hAnsi="Times New Roman" w:ascii="Times New Roman"/>
        </w:rPr>
        <w:t>DRVNA INDUSTRIJA PISAROVINA d.o.o. u stečaju, Pisarovina, Karlovačka 16, OIB 38334674077</w:t>
      </w:r>
      <w:r w:rsidR="007F7A9A" w:rsidRPr="00A71B6F">
        <w:rPr>
          <w:rFonts w:eastAsia="Times New Roman" w:hAnsi="Times New Roman" w:ascii="Times New Roman"/>
        </w:rPr>
        <w:t xml:space="preserve">, brisan je iz sudskog registra ovog suda dana </w:t>
      </w:r>
      <w:r w:rsidR="0017510B" w:rsidRPr="00A71B6F">
        <w:rPr>
          <w:rFonts w:eastAsia="Times New Roman" w:hAnsi="Times New Roman" w:ascii="Times New Roman"/>
        </w:rPr>
        <w:t>24. veljače 2017</w:t>
      </w:r>
      <w:r w:rsidR="007F7A9A" w:rsidRPr="00A71B6F">
        <w:rPr>
          <w:rFonts w:eastAsia="Times New Roman" w:hAnsi="Times New Roman" w:ascii="Times New Roman"/>
        </w:rPr>
        <w:t>. godine.</w:t>
      </w:r>
    </w:p>
    <w:p w:rsidRDefault="00D160E1" w:rsidP="00655DBA" w:rsidR="00D160E1" w:rsidRPr="00A71B6F">
      <w:pPr>
        <w:jc w:val="both"/>
        <w:rPr>
          <w:rFonts w:hAnsi="Times New Roman" w:ascii="Times New Roman"/>
        </w:rPr>
      </w:pPr>
      <w:r w:rsidRPr="00A71B6F">
        <w:rPr>
          <w:rFonts w:hAnsi="Times New Roman" w:ascii="Times New Roman"/>
        </w:rPr>
        <w:t xml:space="preserve"> </w:t>
      </w:r>
    </w:p>
    <w:p w:rsidRDefault="008F5F84" w:rsidP="008F5F84" w:rsidR="000667DB" w:rsidRPr="00A71B6F">
      <w:pPr>
        <w:ind w:firstLine="720"/>
        <w:jc w:val="both"/>
        <w:rPr>
          <w:rFonts w:hAnsi="Times New Roman" w:ascii="Times New Roman"/>
        </w:rPr>
      </w:pPr>
      <w:r w:rsidRPr="00A71B6F">
        <w:rPr>
          <w:rFonts w:hAnsi="Times New Roman" w:ascii="Times New Roman"/>
        </w:rPr>
        <w:t>Odredbom čl. 289. st. 4. Stečajnog za</w:t>
      </w:r>
      <w:r w:rsidR="0017510B" w:rsidRPr="00A71B6F">
        <w:rPr>
          <w:rFonts w:hAnsi="Times New Roman" w:ascii="Times New Roman"/>
        </w:rPr>
        <w:t>kona (Narodne novine broj 71/15, dalje u tekstu: SZ-a</w:t>
      </w:r>
      <w:r w:rsidRPr="00A71B6F">
        <w:rPr>
          <w:rFonts w:hAnsi="Times New Roman" w:ascii="Times New Roman"/>
        </w:rPr>
        <w:t>), propisano je da je i</w:t>
      </w:r>
      <w:r w:rsidR="000667DB" w:rsidRPr="00A71B6F">
        <w:rPr>
          <w:rFonts w:hAnsi="Times New Roman" w:ascii="Times New Roman"/>
        </w:rPr>
        <w:t xml:space="preserve">movina iz stavka 1. stečajna masa </w:t>
      </w:r>
      <w:r w:rsidR="00451F0B" w:rsidRPr="00A71B6F">
        <w:rPr>
          <w:rFonts w:hAnsi="Times New Roman" w:ascii="Times New Roman"/>
        </w:rPr>
        <w:t xml:space="preserve">na nju </w:t>
      </w:r>
      <w:r w:rsidR="000667DB" w:rsidRPr="00A71B6F">
        <w:rPr>
          <w:rFonts w:hAnsi="Times New Roman" w:ascii="Times New Roman"/>
        </w:rPr>
        <w:t>se na odgovarajući način primjenjuju odredbe Stečajnog zakona o stečajnom dužniku i njegovim tijelima. U ime i za račun te mase mogu se voditi sporovi</w:t>
      </w:r>
      <w:r w:rsidR="00451F0B" w:rsidRPr="00A71B6F">
        <w:rPr>
          <w:rFonts w:hAnsi="Times New Roman" w:ascii="Times New Roman"/>
        </w:rPr>
        <w:t xml:space="preserve">, osim ako tim Zakonom nije </w:t>
      </w:r>
      <w:r w:rsidR="000667DB" w:rsidRPr="00A71B6F">
        <w:rPr>
          <w:rFonts w:hAnsi="Times New Roman" w:ascii="Times New Roman"/>
        </w:rPr>
        <w:t xml:space="preserve">drukčije određeno. </w:t>
      </w:r>
      <w:r w:rsidR="00451F0B" w:rsidRPr="00A71B6F">
        <w:rPr>
          <w:rFonts w:hAnsi="Times New Roman" w:ascii="Times New Roman"/>
        </w:rPr>
        <w:t xml:space="preserve">Stečajna masa je nositelj prava vlasništva i drugih prava; odredbom stavka 5. istog članka propisano je da će se u slučaju iz stavka 4. istog članka stečajna masa upisati u sudski </w:t>
      </w:r>
      <w:r w:rsidR="00451F0B" w:rsidRPr="00A71B6F">
        <w:rPr>
          <w:rFonts w:hAnsi="Times New Roman" w:ascii="Times New Roman"/>
        </w:rPr>
        <w:lastRenderedPageBreak/>
        <w:t xml:space="preserve">registar. Pri upisu stečajne mase u sudski registar Ministarstvo financija – Porezna uprava po službenoj će dužnosti odrediti i dodijeliti osobni identifikacijski broj stečajnoj masi; stavkom 6. istog članka propisano je da je stečajni upravitelj dužan na propisanom obrascu podnositi sudu pisana izvješća o stanju stečajne mase i to najmanje jedanput u tri mjeseca ili kada to zatraži sud; stavkom 7. je propisano da će se pisana izvješća iz stavka 6. objaviti na mrežnoj stranici e-Oglasna ploča sudova bez odgode. </w:t>
      </w:r>
    </w:p>
    <w:p w:rsidRDefault="000667DB" w:rsidP="00D160E1" w:rsidR="000667DB" w:rsidRPr="00A71B6F">
      <w:pPr>
        <w:ind w:firstLine="720"/>
        <w:jc w:val="both"/>
        <w:rPr>
          <w:rFonts w:hAnsi="Times New Roman" w:ascii="Times New Roman"/>
        </w:rPr>
      </w:pPr>
    </w:p>
    <w:p w:rsidRDefault="00A71B6F" w:rsidP="00A71B6F" w:rsidR="00A71B6F">
      <w:pPr>
        <w:overflowPunct w:val="false"/>
        <w:autoSpaceDE w:val="false"/>
        <w:autoSpaceDN w:val="false"/>
        <w:ind w:firstLine="720"/>
        <w:jc w:val="both"/>
        <w:rPr>
          <w:rFonts w:hAnsi="Times New Roman" w:ascii="Times New Roman"/>
        </w:rPr>
      </w:pPr>
      <w:r w:rsidRPr="00A71B6F">
        <w:rPr>
          <w:rFonts w:hAnsi="Times New Roman" w:ascii="Times New Roman"/>
        </w:rPr>
        <w:t xml:space="preserve">Odredbom čl. 133. st. 5. SZ-a propisano je </w:t>
      </w:r>
      <w:r>
        <w:rPr>
          <w:rFonts w:hAnsi="Times New Roman" w:ascii="Times New Roman"/>
        </w:rPr>
        <w:t xml:space="preserve">da ako se ispune </w:t>
      </w:r>
      <w:r w:rsidRPr="00A71B6F">
        <w:rPr>
          <w:rFonts w:hAnsi="Times New Roman" w:ascii="Times New Roman"/>
        </w:rPr>
        <w:t>pretpostavk</w:t>
      </w:r>
      <w:r>
        <w:rPr>
          <w:rFonts w:hAnsi="Times New Roman" w:ascii="Times New Roman"/>
        </w:rPr>
        <w:t>e</w:t>
      </w:r>
      <w:r w:rsidRPr="00A71B6F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za nastavljanje postupka radi naknadne diobe iz čl.</w:t>
      </w:r>
      <w:r w:rsidRPr="00A71B6F">
        <w:rPr>
          <w:rFonts w:hAnsi="Times New Roman" w:ascii="Times New Roman"/>
        </w:rPr>
        <w:t xml:space="preserve"> 289. st</w:t>
      </w:r>
      <w:r>
        <w:rPr>
          <w:rFonts w:hAnsi="Times New Roman" w:ascii="Times New Roman"/>
        </w:rPr>
        <w:t xml:space="preserve">. 1. SZ-a, </w:t>
      </w:r>
      <w:r w:rsidRPr="00A71B6F">
        <w:rPr>
          <w:rFonts w:hAnsi="Times New Roman" w:ascii="Times New Roman"/>
        </w:rPr>
        <w:t>sud</w:t>
      </w:r>
      <w:r>
        <w:rPr>
          <w:rFonts w:hAnsi="Times New Roman" w:ascii="Times New Roman"/>
        </w:rPr>
        <w:t xml:space="preserve"> će</w:t>
      </w:r>
      <w:r w:rsidRPr="00A71B6F">
        <w:rPr>
          <w:rFonts w:hAnsi="Times New Roman" w:ascii="Times New Roman"/>
        </w:rPr>
        <w:t xml:space="preserve"> rješenjem o nastavljanju postupka pozvati stečajne vjerovnike da u roku od 30 dana stečajnom upravitelju prijave svoje tražbine i zakazati ročište na kojem će se ispitati prijavlj</w:t>
      </w:r>
      <w:r>
        <w:rPr>
          <w:rFonts w:hAnsi="Times New Roman" w:ascii="Times New Roman"/>
        </w:rPr>
        <w:t>ene tražbine (ispitno ročište); stavkom 6. istog članka propisano je da a</w:t>
      </w:r>
      <w:r w:rsidRPr="00A71B6F">
        <w:rPr>
          <w:rFonts w:hAnsi="Times New Roman" w:ascii="Times New Roman"/>
        </w:rPr>
        <w:t xml:space="preserve">ko se stečajni postupak nastavlja zbog naknadno pronađene imovine koja ulazi u stečajnu masu, sud će </w:t>
      </w:r>
      <w:r>
        <w:rPr>
          <w:rFonts w:hAnsi="Times New Roman" w:ascii="Times New Roman"/>
        </w:rPr>
        <w:t xml:space="preserve">rješenjem iz stavka 5. toga članka </w:t>
      </w:r>
      <w:r w:rsidRPr="00A71B6F">
        <w:rPr>
          <w:rFonts w:hAnsi="Times New Roman" w:ascii="Times New Roman"/>
        </w:rPr>
        <w:t xml:space="preserve">zakazati </w:t>
      </w:r>
      <w:r>
        <w:rPr>
          <w:rFonts w:hAnsi="Times New Roman" w:ascii="Times New Roman"/>
        </w:rPr>
        <w:t xml:space="preserve">istodobno </w:t>
      </w:r>
      <w:r w:rsidRPr="00A71B6F">
        <w:rPr>
          <w:rFonts w:hAnsi="Times New Roman" w:ascii="Times New Roman"/>
        </w:rPr>
        <w:t>i izvještajno ročište</w:t>
      </w:r>
      <w:r>
        <w:rPr>
          <w:rFonts w:hAnsi="Times New Roman" w:ascii="Times New Roman"/>
        </w:rPr>
        <w:t xml:space="preserve">. Na odgovarajući način primijenit će se odredbe čl. 229. – 234. te čl. 247. – 285. ovoga Zakona. </w:t>
      </w:r>
    </w:p>
    <w:p w:rsidRDefault="00A71B6F" w:rsidP="00A71B6F" w:rsidR="00A71B6F" w:rsidRPr="00A71B6F">
      <w:pPr>
        <w:overflowPunct w:val="false"/>
        <w:autoSpaceDE w:val="false"/>
        <w:autoSpaceDN w:val="false"/>
        <w:ind w:firstLine="720"/>
        <w:jc w:val="both"/>
        <w:rPr>
          <w:rFonts w:hAnsi="Times New Roman" w:ascii="Times New Roman"/>
        </w:rPr>
      </w:pPr>
      <w:r w:rsidRPr="00A71B6F">
        <w:rPr>
          <w:rFonts w:hAnsi="Times New Roman" w:ascii="Times New Roman"/>
        </w:rPr>
        <w:t xml:space="preserve"> </w:t>
      </w:r>
    </w:p>
    <w:p w:rsidRDefault="00A71B6F" w:rsidP="00A71B6F" w:rsidR="00A71B6F" w:rsidRPr="00A71B6F">
      <w:pPr>
        <w:overflowPunct w:val="false"/>
        <w:autoSpaceDE w:val="false"/>
        <w:autoSpaceDN w:val="false"/>
        <w:jc w:val="both"/>
        <w:rPr>
          <w:rFonts w:hAnsi="Times New Roman" w:ascii="Times New Roman"/>
        </w:rPr>
      </w:pPr>
      <w:r w:rsidRPr="00A71B6F">
        <w:rPr>
          <w:rFonts w:hAnsi="Times New Roman" w:ascii="Times New Roman"/>
        </w:rPr>
        <w:tab/>
        <w:t>Slijedom navedenog,</w:t>
      </w:r>
      <w:r>
        <w:rPr>
          <w:rFonts w:hAnsi="Times New Roman" w:ascii="Times New Roman"/>
        </w:rPr>
        <w:t xml:space="preserve"> neprijeporno je da su u konkretnom slučaju ostvareni uvjeti da se odredi nastavak postupka radi naknadne diobe, budući je nakon zaključenja stečajnog postupka nad stečajnim dužnikom naknadno pronađena imovina koja ulazi u stečajnu masu, pa je </w:t>
      </w:r>
      <w:r w:rsidRPr="00A71B6F">
        <w:rPr>
          <w:rFonts w:hAnsi="Times New Roman" w:ascii="Times New Roman"/>
        </w:rPr>
        <w:t xml:space="preserve">temeljem </w:t>
      </w:r>
      <w:r>
        <w:rPr>
          <w:rFonts w:hAnsi="Times New Roman" w:ascii="Times New Roman"/>
        </w:rPr>
        <w:t>čl.</w:t>
      </w:r>
      <w:r w:rsidRPr="00A71B6F">
        <w:rPr>
          <w:rFonts w:hAnsi="Times New Roman" w:ascii="Times New Roman"/>
        </w:rPr>
        <w:t xml:space="preserve"> 289. st</w:t>
      </w:r>
      <w:r>
        <w:rPr>
          <w:rFonts w:hAnsi="Times New Roman" w:ascii="Times New Roman"/>
        </w:rPr>
        <w:t>.</w:t>
      </w:r>
      <w:r w:rsidRPr="00A71B6F">
        <w:rPr>
          <w:rFonts w:hAnsi="Times New Roman" w:ascii="Times New Roman"/>
        </w:rPr>
        <w:t xml:space="preserve"> 1.</w:t>
      </w:r>
      <w:r>
        <w:rPr>
          <w:rFonts w:hAnsi="Times New Roman" w:ascii="Times New Roman"/>
        </w:rPr>
        <w:t xml:space="preserve"> </w:t>
      </w:r>
      <w:r w:rsidRPr="00A71B6F">
        <w:rPr>
          <w:rFonts w:hAnsi="Times New Roman" w:ascii="Times New Roman"/>
        </w:rPr>
        <w:t>SZ-a, riješeno je kao pod toč. I.</w:t>
      </w:r>
      <w:r>
        <w:rPr>
          <w:rFonts w:hAnsi="Times New Roman" w:ascii="Times New Roman"/>
        </w:rPr>
        <w:t xml:space="preserve"> izreke ovog rješenja.</w:t>
      </w:r>
    </w:p>
    <w:p w:rsidRDefault="00A71B6F" w:rsidP="00A71B6F" w:rsidR="00A71B6F" w:rsidRPr="00A71B6F">
      <w:pPr>
        <w:tabs>
          <w:tab w:pos="0" w:val="left"/>
        </w:tabs>
        <w:jc w:val="both"/>
        <w:rPr>
          <w:rFonts w:hAnsi="Times New Roman" w:ascii="Times New Roman"/>
        </w:rPr>
      </w:pPr>
    </w:p>
    <w:p w:rsidRDefault="00DA7A2A" w:rsidP="00DA7A2A" w:rsidR="00DA7A2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Odredbom čl. 438. SZ-a propisano je u stavku 1.  koji se podaci upisuju u sudski registar za stečajnu masu: 1. matični broj subjekta; 2. osobni identifikacijski broj; 3. naziv, koji se određuje tako da sadržava riječi  "stečajna masa iza" i tvrtku odnosno naziv stečajnog dužnika; 4. sjedište, koje se određuje prema adresi stečajnoga upravitelja; 5. ime i prezime stečajnog upravitelja, njegov osobni identifikacijski broj i adresu prebivališta; 6. datum i broj rješenja kojim je određen upis stečajne mase u sudski registar; 7. rješenje o brisanju. </w:t>
      </w:r>
      <w:r w:rsidR="00A71B6F" w:rsidRPr="00A71B6F">
        <w:rPr>
          <w:rFonts w:hAnsi="Times New Roman" w:ascii="Times New Roman"/>
        </w:rPr>
        <w:tab/>
      </w:r>
    </w:p>
    <w:p w:rsidRDefault="00DA7A2A" w:rsidP="00A71B6F" w:rsidR="00DA7A2A">
      <w:pPr>
        <w:tabs>
          <w:tab w:pos="0" w:val="left"/>
        </w:tabs>
        <w:jc w:val="both"/>
        <w:rPr>
          <w:rFonts w:hAnsi="Times New Roman" w:ascii="Times New Roman"/>
        </w:rPr>
      </w:pPr>
    </w:p>
    <w:p w:rsidRDefault="00DA7A2A" w:rsidP="00A71B6F" w:rsidR="00A71B6F">
      <w:pPr>
        <w:tabs>
          <w:tab w:pos="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A71B6F" w:rsidRPr="00A71B6F">
        <w:rPr>
          <w:rFonts w:hAnsi="Times New Roman" w:ascii="Times New Roman"/>
        </w:rPr>
        <w:t>Odredbom čl</w:t>
      </w:r>
      <w:r>
        <w:rPr>
          <w:rFonts w:hAnsi="Times New Roman" w:ascii="Times New Roman"/>
        </w:rPr>
        <w:t>.</w:t>
      </w:r>
      <w:r w:rsidR="00A71B6F" w:rsidRPr="00A71B6F">
        <w:rPr>
          <w:rFonts w:hAnsi="Times New Roman" w:ascii="Times New Roman"/>
        </w:rPr>
        <w:t xml:space="preserve"> 432. propisano je kako se izbor stečajnog upravitelja u skraćenom stečajnom po</w:t>
      </w:r>
      <w:r>
        <w:rPr>
          <w:rFonts w:hAnsi="Times New Roman" w:ascii="Times New Roman"/>
        </w:rPr>
        <w:t>stupku obavlja</w:t>
      </w:r>
      <w:r w:rsidR="00A71B6F" w:rsidRPr="00A71B6F">
        <w:rPr>
          <w:rFonts w:hAnsi="Times New Roman" w:ascii="Times New Roman"/>
        </w:rPr>
        <w:t xml:space="preserve"> metodom sluč</w:t>
      </w:r>
      <w:r>
        <w:rPr>
          <w:rFonts w:hAnsi="Times New Roman" w:ascii="Times New Roman"/>
        </w:rPr>
        <w:t>ajnog odabira s liste A stečajni</w:t>
      </w:r>
      <w:r w:rsidR="00A71B6F" w:rsidRPr="00A71B6F">
        <w:rPr>
          <w:rFonts w:hAnsi="Times New Roman" w:ascii="Times New Roman"/>
        </w:rPr>
        <w:t>h upravitelja i s liste B stečajnih upravitelja za područje</w:t>
      </w:r>
      <w:r>
        <w:rPr>
          <w:rFonts w:hAnsi="Times New Roman" w:ascii="Times New Roman"/>
        </w:rPr>
        <w:t xml:space="preserve"> nadležnog suda, a odredbom čl.</w:t>
      </w:r>
      <w:r w:rsidR="00A71B6F" w:rsidRPr="00A71B6F">
        <w:rPr>
          <w:rFonts w:hAnsi="Times New Roman" w:ascii="Times New Roman"/>
        </w:rPr>
        <w:t xml:space="preserve"> 84. st</w:t>
      </w:r>
      <w:r>
        <w:rPr>
          <w:rFonts w:hAnsi="Times New Roman" w:ascii="Times New Roman"/>
        </w:rPr>
        <w:t>.</w:t>
      </w:r>
      <w:r w:rsidR="00A71B6F" w:rsidRPr="00A71B6F">
        <w:rPr>
          <w:rFonts w:hAnsi="Times New Roman" w:ascii="Times New Roman"/>
        </w:rPr>
        <w:t xml:space="preserve"> 1. SZ-a propisano je kako se izbor stečajnih upravitelja u stečajnom postupku obavlja metodom slučajnog odabira  s liste A stečajnih upravitelja za područje nadležnog suda.</w:t>
      </w:r>
    </w:p>
    <w:p w:rsidRDefault="00DA7A2A" w:rsidP="00A71B6F" w:rsidR="00DA7A2A" w:rsidRPr="00A71B6F">
      <w:pPr>
        <w:tabs>
          <w:tab w:pos="0" w:val="left"/>
        </w:tabs>
        <w:jc w:val="both"/>
        <w:rPr>
          <w:rFonts w:hAnsi="Times New Roman" w:ascii="Times New Roman"/>
        </w:rPr>
      </w:pPr>
    </w:p>
    <w:p w:rsidRDefault="00A71B6F" w:rsidP="00A71B6F" w:rsidR="00DA7A2A">
      <w:pPr>
        <w:tabs>
          <w:tab w:pos="0" w:val="left"/>
        </w:tabs>
        <w:jc w:val="both"/>
        <w:rPr>
          <w:rFonts w:hAnsi="Times New Roman" w:ascii="Times New Roman"/>
        </w:rPr>
      </w:pPr>
      <w:r w:rsidRPr="00A71B6F">
        <w:rPr>
          <w:rFonts w:hAnsi="Times New Roman" w:ascii="Times New Roman"/>
        </w:rPr>
        <w:tab/>
      </w:r>
      <w:r w:rsidR="00DA7A2A">
        <w:rPr>
          <w:rFonts w:hAnsi="Times New Roman" w:ascii="Times New Roman"/>
        </w:rPr>
        <w:t>U skladu s gore navedenim zakonskim odredbama Marinko Vrbić, koji je bio imenovan stečajnim upraviteljem u skraćenom stečajnom postupku, podneskom od 20. listopada 2016. godine sam je zatražio da ga se razriješi dužnosti stečajnog upravitelja, budući je isti stečajni upravitelj s liste B, te je predložio da sud imenuje novog stečajnog upravitelja s liste A stečajnih upravitelja, pa je slijedom navedenog sud riješio kao pod točkom III. izreke ovog rješenja. Ujedno je sud imenovao novog stečajnog upravitelja Tibora Totha iz Zagreba, Hriba</w:t>
      </w:r>
      <w:r w:rsidR="009247C2">
        <w:rPr>
          <w:rFonts w:hAnsi="Times New Roman" w:ascii="Times New Roman"/>
        </w:rPr>
        <w:t xml:space="preserve">rov </w:t>
      </w:r>
      <w:r w:rsidR="00DA7A2A">
        <w:rPr>
          <w:rFonts w:hAnsi="Times New Roman" w:ascii="Times New Roman"/>
        </w:rPr>
        <w:t xml:space="preserve">prilaz 10, koji je imenovan metodom slučajnog odabira s liste A stečajnih upravitelja sukladno odredbi čl. 84. st. 1. SZ-a, te je riješeno kao pod točkom IV. izreke ovog rješenja. </w:t>
      </w:r>
    </w:p>
    <w:p w:rsidRDefault="009247C2" w:rsidP="00A71B6F" w:rsidR="009247C2">
      <w:pPr>
        <w:tabs>
          <w:tab w:pos="0" w:val="left"/>
        </w:tabs>
        <w:jc w:val="both"/>
        <w:rPr>
          <w:rFonts w:hAnsi="Times New Roman" w:ascii="Times New Roman"/>
        </w:rPr>
      </w:pPr>
    </w:p>
    <w:p w:rsidRDefault="009247C2" w:rsidP="00A71B6F" w:rsidR="009247C2">
      <w:pPr>
        <w:tabs>
          <w:tab w:pos="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odredbe čl. 438. SZ-a riješeno je kao pod točkama II. i V. izreke ovog rješenja. </w:t>
      </w:r>
    </w:p>
    <w:p w:rsidRDefault="00297EA1" w:rsidP="00A71B6F" w:rsidR="00297EA1">
      <w:pPr>
        <w:tabs>
          <w:tab w:pos="0" w:val="left"/>
        </w:tabs>
        <w:jc w:val="both"/>
        <w:rPr>
          <w:rFonts w:hAnsi="Times New Roman" w:ascii="Times New Roman"/>
        </w:rPr>
      </w:pPr>
    </w:p>
    <w:p w:rsidRDefault="00297EA1" w:rsidP="00A71B6F" w:rsidR="00297EA1">
      <w:pPr>
        <w:tabs>
          <w:tab w:pos="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odredbe članka</w:t>
      </w:r>
      <w:r w:rsidR="007C3039">
        <w:rPr>
          <w:rFonts w:hAnsi="Times New Roman" w:ascii="Times New Roman"/>
        </w:rPr>
        <w:t xml:space="preserve"> 133. stavka 5. i 6. SZ-a u vezi s odredbom članka</w:t>
      </w:r>
      <w:r>
        <w:rPr>
          <w:rFonts w:hAnsi="Times New Roman" w:ascii="Times New Roman"/>
        </w:rPr>
        <w:t xml:space="preserve"> 129. stavka 1. podstavka 4., 5., 6. i 7. SZ-a te odredbe članka 130. stavka 1., 2. i 3. SZ-a, riješeno je kao pod točkama VI., VII., VIII., IX. i X. SZ-a. </w:t>
      </w:r>
    </w:p>
    <w:p w:rsidRDefault="00297EA1" w:rsidP="00A71B6F" w:rsidR="00297EA1">
      <w:pPr>
        <w:tabs>
          <w:tab w:pos="0" w:val="left"/>
        </w:tabs>
        <w:jc w:val="both"/>
        <w:rPr>
          <w:rFonts w:hAnsi="Times New Roman" w:ascii="Times New Roman"/>
        </w:rPr>
      </w:pPr>
    </w:p>
    <w:p w:rsidRDefault="00297EA1" w:rsidP="00A71B6F" w:rsidR="00297EA1">
      <w:pPr>
        <w:tabs>
          <w:tab w:pos="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odredbe članka 129. stavka 2. SZ-a i članka 131. stavka 2. SZ-a, riješeno je kao pod točkom XI. izreke ovog rješenja. </w:t>
      </w:r>
    </w:p>
    <w:p w:rsidRDefault="009247C2" w:rsidP="00A71B6F" w:rsidR="009247C2">
      <w:pPr>
        <w:tabs>
          <w:tab w:pos="0" w:val="left"/>
        </w:tabs>
        <w:jc w:val="both"/>
        <w:rPr>
          <w:rFonts w:hAnsi="Times New Roman" w:ascii="Times New Roman"/>
        </w:rPr>
      </w:pPr>
    </w:p>
    <w:p w:rsidRDefault="009247C2" w:rsidP="00297EA1" w:rsidR="002577C3" w:rsidRPr="00A71B6F">
      <w:pPr>
        <w:tabs>
          <w:tab w:pos="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2577C3" w:rsidP="002A61E4" w:rsidR="002577C3" w:rsidRPr="00A71B6F">
      <w:pPr>
        <w:jc w:val="center"/>
        <w:rPr>
          <w:rFonts w:hAnsi="Times New Roman" w:ascii="Times New Roman"/>
        </w:rPr>
      </w:pPr>
      <w:r w:rsidRPr="00A71B6F">
        <w:rPr>
          <w:rFonts w:hAnsi="Times New Roman" w:ascii="Times New Roman"/>
        </w:rPr>
        <w:t xml:space="preserve">U Karlovcu </w:t>
      </w:r>
      <w:r w:rsidR="00297EA1">
        <w:rPr>
          <w:rFonts w:hAnsi="Times New Roman" w:ascii="Times New Roman"/>
        </w:rPr>
        <w:t>3. travnja 2017</w:t>
      </w:r>
      <w:r w:rsidR="00D160E1" w:rsidRPr="00A71B6F">
        <w:rPr>
          <w:rFonts w:hAnsi="Times New Roman" w:ascii="Times New Roman"/>
        </w:rPr>
        <w:t>.</w:t>
      </w:r>
      <w:r w:rsidRPr="00A71B6F">
        <w:rPr>
          <w:rFonts w:hAnsi="Times New Roman" w:ascii="Times New Roman"/>
        </w:rPr>
        <w:t xml:space="preserve"> godine</w:t>
      </w:r>
    </w:p>
    <w:p w:rsidRDefault="00AB62F7" w:rsidP="00434774" w:rsidR="00881DAB" w:rsidRPr="00A71B6F">
      <w:pPr>
        <w:jc w:val="both"/>
        <w:rPr>
          <w:rFonts w:hAnsi="Times New Roman" w:ascii="Times New Roman"/>
        </w:rPr>
      </w:pPr>
      <w:r w:rsidRPr="00A71B6F">
        <w:rPr>
          <w:rFonts w:hAnsi="Times New Roman" w:ascii="Times New Roman"/>
        </w:rPr>
        <w:tab/>
      </w:r>
      <w:r w:rsidR="00423AE6" w:rsidRPr="00A71B6F">
        <w:rPr>
          <w:rFonts w:hAnsi="Times New Roman" w:ascii="Times New Roman"/>
        </w:rPr>
        <w:t xml:space="preserve"> </w:t>
      </w:r>
    </w:p>
    <w:p w:rsidRDefault="00DB2868" w:rsidP="00434774" w:rsidR="00DB2868" w:rsidRPr="00A71B6F">
      <w:pPr>
        <w:jc w:val="both"/>
        <w:rPr>
          <w:rFonts w:hAnsi="Times New Roman" w:ascii="Times New Roman"/>
        </w:rPr>
      </w:pPr>
      <w:r w:rsidRPr="00A71B6F">
        <w:rPr>
          <w:rFonts w:hAnsi="Times New Roman" w:ascii="Times New Roman"/>
        </w:rPr>
        <w:t xml:space="preserve">                                                                         </w:t>
      </w:r>
      <w:r w:rsidR="004E5DB3" w:rsidRPr="00A71B6F">
        <w:rPr>
          <w:rFonts w:hAnsi="Times New Roman" w:ascii="Times New Roman"/>
        </w:rPr>
        <w:t xml:space="preserve">                       </w:t>
      </w:r>
      <w:r w:rsidR="003B02D7" w:rsidRPr="00A71B6F">
        <w:rPr>
          <w:rFonts w:hAnsi="Times New Roman" w:ascii="Times New Roman"/>
        </w:rPr>
        <w:t xml:space="preserve">  </w:t>
      </w:r>
      <w:r w:rsidR="002A61E4" w:rsidRPr="00A71B6F">
        <w:rPr>
          <w:rFonts w:hAnsi="Times New Roman" w:ascii="Times New Roman"/>
        </w:rPr>
        <w:t xml:space="preserve">                    </w:t>
      </w:r>
      <w:r w:rsidR="004E5DB3" w:rsidRPr="00A71B6F">
        <w:rPr>
          <w:rFonts w:hAnsi="Times New Roman" w:ascii="Times New Roman"/>
        </w:rPr>
        <w:t>Stečajni s</w:t>
      </w:r>
      <w:r w:rsidRPr="00A71B6F">
        <w:rPr>
          <w:rFonts w:hAnsi="Times New Roman" w:ascii="Times New Roman"/>
        </w:rPr>
        <w:t>udac:</w:t>
      </w:r>
    </w:p>
    <w:p w:rsidRDefault="00DB2868" w:rsidP="00434774" w:rsidR="00652A45" w:rsidRPr="00A71B6F">
      <w:pPr>
        <w:jc w:val="both"/>
        <w:rPr>
          <w:rFonts w:hAnsi="Times New Roman" w:ascii="Times New Roman"/>
        </w:rPr>
      </w:pPr>
      <w:r w:rsidRPr="00A71B6F">
        <w:rPr>
          <w:rFonts w:hAnsi="Times New Roman" w:ascii="Times New Roman"/>
        </w:rPr>
        <w:t xml:space="preserve">                                                                                           </w:t>
      </w:r>
      <w:r w:rsidR="002A61E4" w:rsidRPr="00A71B6F">
        <w:rPr>
          <w:rFonts w:hAnsi="Times New Roman" w:ascii="Times New Roman"/>
        </w:rPr>
        <w:t xml:space="preserve">                   </w:t>
      </w:r>
      <w:r w:rsidRPr="00A71B6F">
        <w:rPr>
          <w:rFonts w:hAnsi="Times New Roman" w:ascii="Times New Roman"/>
        </w:rPr>
        <w:t xml:space="preserve">  </w:t>
      </w:r>
      <w:r w:rsidR="00421DDE" w:rsidRPr="00A71B6F">
        <w:rPr>
          <w:rFonts w:hAnsi="Times New Roman" w:ascii="Times New Roman"/>
        </w:rPr>
        <w:t>Goranka Boljkovac</w:t>
      </w:r>
      <w:r w:rsidR="00652A45" w:rsidRPr="00A71B6F">
        <w:rPr>
          <w:rFonts w:hAnsi="Times New Roman" w:ascii="Times New Roman"/>
        </w:rPr>
        <w:t>,v.r.</w:t>
      </w:r>
    </w:p>
    <w:p w:rsidRDefault="00652A45" w:rsidP="00434774" w:rsidR="00652A45" w:rsidRPr="00A71B6F">
      <w:pPr>
        <w:jc w:val="both"/>
        <w:rPr>
          <w:rFonts w:hAnsi="Times New Roman" w:ascii="Times New Roman"/>
        </w:rPr>
      </w:pPr>
    </w:p>
    <w:p w:rsidRDefault="00652A45" w:rsidP="00434774" w:rsidR="00652A45" w:rsidRPr="00A71B6F">
      <w:pPr>
        <w:jc w:val="both"/>
        <w:rPr>
          <w:rFonts w:hAnsi="Times New Roman" w:ascii="Times New Roman"/>
        </w:rPr>
      </w:pPr>
      <w:r w:rsidRPr="00A71B6F">
        <w:rPr>
          <w:rFonts w:hAnsi="Times New Roman" w:ascii="Times New Roman"/>
        </w:rPr>
        <w:t xml:space="preserve">                                                                                            </w:t>
      </w:r>
      <w:r w:rsidR="00D129AA" w:rsidRPr="00A71B6F">
        <w:rPr>
          <w:rFonts w:hAnsi="Times New Roman" w:ascii="Times New Roman"/>
        </w:rPr>
        <w:tab/>
      </w:r>
      <w:r w:rsidR="00D129AA" w:rsidRPr="00A71B6F">
        <w:rPr>
          <w:rFonts w:hAnsi="Times New Roman" w:ascii="Times New Roman"/>
        </w:rPr>
        <w:tab/>
      </w:r>
      <w:r w:rsidR="00A57303">
        <w:rPr>
          <w:rFonts w:hAnsi="Times New Roman" w:ascii="Times New Roman"/>
        </w:rPr>
        <w:t xml:space="preserve">    </w:t>
      </w:r>
      <w:r w:rsidRPr="00A71B6F">
        <w:rPr>
          <w:rFonts w:hAnsi="Times New Roman" w:ascii="Times New Roman"/>
        </w:rPr>
        <w:t xml:space="preserve"> Za točnost otpravka-</w:t>
      </w:r>
    </w:p>
    <w:p w:rsidRDefault="00652A45" w:rsidP="00434774" w:rsidR="00652A45" w:rsidRPr="00A71B6F">
      <w:pPr>
        <w:jc w:val="both"/>
        <w:rPr>
          <w:rFonts w:hAnsi="Times New Roman" w:ascii="Times New Roman"/>
        </w:rPr>
      </w:pPr>
      <w:r w:rsidRPr="00A71B6F">
        <w:rPr>
          <w:rFonts w:hAnsi="Times New Roman" w:ascii="Times New Roman"/>
        </w:rPr>
        <w:t xml:space="preserve">                                                                                             </w:t>
      </w:r>
      <w:r w:rsidR="00D129AA" w:rsidRPr="00A71B6F">
        <w:rPr>
          <w:rFonts w:hAnsi="Times New Roman" w:ascii="Times New Roman"/>
        </w:rPr>
        <w:tab/>
      </w:r>
      <w:r w:rsidR="00D129AA" w:rsidRPr="00A71B6F">
        <w:rPr>
          <w:rFonts w:hAnsi="Times New Roman" w:ascii="Times New Roman"/>
        </w:rPr>
        <w:tab/>
      </w:r>
      <w:r w:rsidR="00A57303">
        <w:rPr>
          <w:rFonts w:hAnsi="Times New Roman" w:ascii="Times New Roman"/>
        </w:rPr>
        <w:t xml:space="preserve">   </w:t>
      </w:r>
      <w:r w:rsidRPr="00A71B6F">
        <w:rPr>
          <w:rFonts w:hAnsi="Times New Roman" w:ascii="Times New Roman"/>
        </w:rPr>
        <w:t xml:space="preserve">  ovlašteni službenik:</w:t>
      </w:r>
    </w:p>
    <w:p w:rsidRDefault="00652A45" w:rsidP="00434774" w:rsidR="00881DAB" w:rsidRPr="00A71B6F">
      <w:pPr>
        <w:jc w:val="both"/>
        <w:rPr>
          <w:rFonts w:hAnsi="Times New Roman" w:ascii="Times New Roman"/>
        </w:rPr>
      </w:pPr>
      <w:r w:rsidRPr="00A71B6F">
        <w:rPr>
          <w:rFonts w:hAnsi="Times New Roman" w:ascii="Times New Roman"/>
        </w:rPr>
        <w:t xml:space="preserve">                                                                                               </w:t>
      </w:r>
      <w:r w:rsidR="00D129AA" w:rsidRPr="00A71B6F">
        <w:rPr>
          <w:rFonts w:hAnsi="Times New Roman" w:ascii="Times New Roman"/>
        </w:rPr>
        <w:tab/>
      </w:r>
      <w:r w:rsidR="00D129AA" w:rsidRPr="00A71B6F">
        <w:rPr>
          <w:rFonts w:hAnsi="Times New Roman" w:ascii="Times New Roman"/>
        </w:rPr>
        <w:tab/>
      </w:r>
      <w:r w:rsidRPr="00A71B6F">
        <w:rPr>
          <w:rFonts w:hAnsi="Times New Roman" w:ascii="Times New Roman"/>
        </w:rPr>
        <w:t xml:space="preserve">  </w:t>
      </w:r>
      <w:r w:rsidR="00A57303">
        <w:rPr>
          <w:rFonts w:hAnsi="Times New Roman" w:ascii="Times New Roman"/>
        </w:rPr>
        <w:t xml:space="preserve">   </w:t>
      </w:r>
      <w:r w:rsidRPr="00A71B6F">
        <w:rPr>
          <w:rFonts w:hAnsi="Times New Roman" w:ascii="Times New Roman"/>
        </w:rPr>
        <w:t xml:space="preserve"> </w:t>
      </w:r>
      <w:r w:rsidR="00D129AA" w:rsidRPr="00A71B6F">
        <w:rPr>
          <w:rFonts w:hAnsi="Times New Roman" w:ascii="Times New Roman"/>
        </w:rPr>
        <w:t>Renata Klokočki</w:t>
      </w:r>
      <w:r w:rsidR="00D160E1" w:rsidRPr="00A71B6F">
        <w:rPr>
          <w:rFonts w:hAnsi="Times New Roman" w:ascii="Times New Roman"/>
        </w:rPr>
        <w:t xml:space="preserve"> </w:t>
      </w:r>
    </w:p>
    <w:p w:rsidRDefault="003E5B5D" w:rsidP="00434774" w:rsidR="003E5B5D" w:rsidRPr="00A71B6F">
      <w:pPr>
        <w:jc w:val="both"/>
        <w:rPr>
          <w:rFonts w:hAnsi="Times New Roman" w:ascii="Times New Roman"/>
        </w:rPr>
      </w:pPr>
    </w:p>
    <w:p w:rsidRDefault="00C1564B" w:rsidP="00434774" w:rsidR="003E5B5D" w:rsidRPr="00A71B6F">
      <w:pPr>
        <w:jc w:val="both"/>
        <w:rPr>
          <w:rFonts w:hAnsi="Times New Roman" w:ascii="Times New Roman"/>
        </w:rPr>
      </w:pPr>
      <w:r w:rsidRPr="00A71B6F">
        <w:rPr>
          <w:rFonts w:hAnsi="Times New Roman" w:ascii="Times New Roman"/>
        </w:rPr>
        <w:t xml:space="preserve"> </w:t>
      </w:r>
    </w:p>
    <w:p w:rsidRDefault="00D129AA" w:rsidP="00D129AA" w:rsidR="002462C0" w:rsidRPr="00A71B6F">
      <w:pPr>
        <w:rPr>
          <w:rFonts w:hAnsi="Times New Roman" w:ascii="Times New Roman"/>
        </w:rPr>
      </w:pPr>
      <w:r w:rsidRPr="00A71B6F">
        <w:rPr>
          <w:rFonts w:hAnsi="Times New Roman" w:ascii="Times New Roman"/>
        </w:rPr>
        <w:t>Uputa o pravnom lijeku:</w:t>
      </w:r>
    </w:p>
    <w:p w:rsidRDefault="00297EA1" w:rsidP="00297EA1" w:rsidR="00297EA1" w:rsidRPr="007A5897">
      <w:pPr>
        <w:rPr>
          <w:rFonts w:hAnsi="Times New Roman" w:ascii="Times New Roman"/>
        </w:rPr>
      </w:pPr>
      <w:r w:rsidRPr="007A5897">
        <w:rPr>
          <w:rFonts w:hAnsi="Times New Roman" w:ascii="Times New Roman"/>
        </w:rPr>
        <w:t xml:space="preserve">Protiv ovog rješenja dopuštena je žalba </w:t>
      </w:r>
    </w:p>
    <w:p w:rsidRDefault="00297EA1" w:rsidP="00297EA1" w:rsidR="00297EA1" w:rsidRPr="007A5897">
      <w:pPr>
        <w:rPr>
          <w:rFonts w:hAnsi="Times New Roman" w:ascii="Times New Roman"/>
        </w:rPr>
      </w:pPr>
      <w:r w:rsidRPr="007A5897">
        <w:rPr>
          <w:rFonts w:hAnsi="Times New Roman" w:ascii="Times New Roman"/>
        </w:rPr>
        <w:t>u roku od 8 dana, koja se podnosi u tri primjerka,</w:t>
      </w:r>
    </w:p>
    <w:p w:rsidRDefault="00297EA1" w:rsidP="00297EA1" w:rsidR="00297EA1" w:rsidRPr="007A5897">
      <w:pPr>
        <w:rPr>
          <w:rFonts w:hAnsi="Times New Roman" w:ascii="Times New Roman"/>
        </w:rPr>
      </w:pPr>
      <w:r w:rsidRPr="007A5897">
        <w:rPr>
          <w:rFonts w:hAnsi="Times New Roman" w:ascii="Times New Roman"/>
        </w:rPr>
        <w:t>Visokom trgovačkom sudu Republike Hrvatske,</w:t>
      </w:r>
    </w:p>
    <w:p w:rsidRDefault="00297EA1" w:rsidP="00297EA1" w:rsidR="00297EA1" w:rsidRPr="007A5897">
      <w:pPr>
        <w:rPr>
          <w:rFonts w:hAnsi="Times New Roman" w:ascii="Times New Roman"/>
        </w:rPr>
      </w:pPr>
      <w:r w:rsidRPr="007A5897">
        <w:rPr>
          <w:rFonts w:hAnsi="Times New Roman" w:ascii="Times New Roman"/>
        </w:rPr>
        <w:t>putem ovog suda.</w:t>
      </w:r>
    </w:p>
    <w:p w:rsidRDefault="00297EA1" w:rsidP="00297EA1" w:rsidR="00D129AA" w:rsidRPr="00A71B6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3E5B5D" w:rsidR="00D129AA" w:rsidRPr="00A71B6F">
      <w:headerReference w:type="even" r:id="rId10"/>
      <w:headerReference w:type="default" r:id="rId11"/>
      <w:pgSz w:h="15840" w:w="12240"/>
      <w:pgMar w:gutter="0" w:footer="708" w:header="708" w:left="180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16D" w:rsidR="00A8116D">
      <w:r>
        <w:separator/>
      </w:r>
    </w:p>
  </w:endnote>
  <w:endnote w:id="0" w:type="continuationSeparator">
    <w:p w:rsidRDefault="00A8116D" w:rsidR="00A81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16D" w:rsidR="00A8116D">
      <w:r>
        <w:separator/>
      </w:r>
    </w:p>
  </w:footnote>
  <w:footnote w:id="0" w:type="continuationSeparator">
    <w:p w:rsidRDefault="00A8116D" w:rsidR="00A811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564B" w:rsidR="00C156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089E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1564B" w:rsidR="00C1564B">
    <w:pPr>
      <w:pStyle w:val="Zaglavlje"/>
    </w:pPr>
    <w:r>
      <w:t xml:space="preserve">                                                                                                                                  </w:t>
    </w:r>
    <w:r w:rsidR="00576390">
      <w:t xml:space="preserve">   </w:t>
    </w:r>
    <w:r w:rsidR="00576390" w:rsidRPr="00EC121C">
      <w:rPr>
        <w:rFonts w:hAnsi="Times New Roman" w:ascii="Times New Roman"/>
      </w:rPr>
      <w:t>4  St-</w:t>
    </w:r>
    <w:r w:rsidR="00B9125D">
      <w:rPr>
        <w:rFonts w:hAnsi="Times New Roman" w:ascii="Times New Roman"/>
      </w:rPr>
      <w:t>1006/17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35690E"/>
    <w:multiLevelType w:val="hybridMultilevel"/>
    <w:tmpl w:val="EF7ACDDA"/>
    <w:lvl w:tplc="4AC49FE0" w:ilvl="0">
      <w:start w:val="1"/>
      <w:numFmt w:val="upperRoman"/>
      <w:lvlText w:val="%1."/>
      <w:lvlJc w:val="left"/>
      <w:pPr>
        <w:tabs>
          <w:tab w:pos="1500" w:val="num"/>
        </w:tabs>
        <w:ind w:hanging="780" w:left="15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4B92565C"/>
    <w:multiLevelType w:val="hybridMultilevel"/>
    <w:tmpl w:val="9B3A8A42"/>
    <w:lvl w:tplc="487C43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A97C745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5F76018"/>
    <w:multiLevelType w:val="hybridMultilevel"/>
    <w:tmpl w:val="065EAD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AE6"/>
    <w:rsid w:val="00050CEB"/>
    <w:rsid w:val="000667DB"/>
    <w:rsid w:val="000D35B7"/>
    <w:rsid w:val="001273E7"/>
    <w:rsid w:val="00140ECC"/>
    <w:rsid w:val="00171044"/>
    <w:rsid w:val="0017510B"/>
    <w:rsid w:val="00175472"/>
    <w:rsid w:val="0019601E"/>
    <w:rsid w:val="00207C03"/>
    <w:rsid w:val="00232D0B"/>
    <w:rsid w:val="002462C0"/>
    <w:rsid w:val="002577C3"/>
    <w:rsid w:val="00263D84"/>
    <w:rsid w:val="00276CC5"/>
    <w:rsid w:val="00281A9B"/>
    <w:rsid w:val="00297EA1"/>
    <w:rsid w:val="002A0A9C"/>
    <w:rsid w:val="002A4F1E"/>
    <w:rsid w:val="002A61E4"/>
    <w:rsid w:val="002B0804"/>
    <w:rsid w:val="00364601"/>
    <w:rsid w:val="0037170A"/>
    <w:rsid w:val="003B02D7"/>
    <w:rsid w:val="003B0CB3"/>
    <w:rsid w:val="003E5B5D"/>
    <w:rsid w:val="003F2D01"/>
    <w:rsid w:val="00413100"/>
    <w:rsid w:val="00421DDE"/>
    <w:rsid w:val="00423AE6"/>
    <w:rsid w:val="00434774"/>
    <w:rsid w:val="0044029A"/>
    <w:rsid w:val="00451F0B"/>
    <w:rsid w:val="004724CE"/>
    <w:rsid w:val="004D324D"/>
    <w:rsid w:val="004E5DB3"/>
    <w:rsid w:val="00505783"/>
    <w:rsid w:val="00507DDD"/>
    <w:rsid w:val="00556418"/>
    <w:rsid w:val="00576390"/>
    <w:rsid w:val="005920AF"/>
    <w:rsid w:val="005D641D"/>
    <w:rsid w:val="006107A4"/>
    <w:rsid w:val="0062412E"/>
    <w:rsid w:val="00652A45"/>
    <w:rsid w:val="00655DBA"/>
    <w:rsid w:val="006A7832"/>
    <w:rsid w:val="006F6645"/>
    <w:rsid w:val="0070635D"/>
    <w:rsid w:val="00746B0E"/>
    <w:rsid w:val="007C3039"/>
    <w:rsid w:val="007F7A9A"/>
    <w:rsid w:val="008613CA"/>
    <w:rsid w:val="00861737"/>
    <w:rsid w:val="00877EA5"/>
    <w:rsid w:val="00881DAB"/>
    <w:rsid w:val="008A7161"/>
    <w:rsid w:val="008B089E"/>
    <w:rsid w:val="008E0C77"/>
    <w:rsid w:val="008F5F84"/>
    <w:rsid w:val="009247C2"/>
    <w:rsid w:val="00962E0B"/>
    <w:rsid w:val="00970265"/>
    <w:rsid w:val="0099714B"/>
    <w:rsid w:val="009C5DC2"/>
    <w:rsid w:val="009E371C"/>
    <w:rsid w:val="009E3BCA"/>
    <w:rsid w:val="00A41C90"/>
    <w:rsid w:val="00A41D04"/>
    <w:rsid w:val="00A57303"/>
    <w:rsid w:val="00A71B6F"/>
    <w:rsid w:val="00A8116D"/>
    <w:rsid w:val="00AA1618"/>
    <w:rsid w:val="00AA6BFB"/>
    <w:rsid w:val="00AB62F7"/>
    <w:rsid w:val="00AC0AF1"/>
    <w:rsid w:val="00AC2D1B"/>
    <w:rsid w:val="00AE4AAA"/>
    <w:rsid w:val="00B13DF9"/>
    <w:rsid w:val="00B46A94"/>
    <w:rsid w:val="00B55BAE"/>
    <w:rsid w:val="00B579FC"/>
    <w:rsid w:val="00B9125D"/>
    <w:rsid w:val="00BE7A4B"/>
    <w:rsid w:val="00C127A3"/>
    <w:rsid w:val="00C1564B"/>
    <w:rsid w:val="00C40B05"/>
    <w:rsid w:val="00C66DB3"/>
    <w:rsid w:val="00C92FE8"/>
    <w:rsid w:val="00C95524"/>
    <w:rsid w:val="00CD3557"/>
    <w:rsid w:val="00CE37EA"/>
    <w:rsid w:val="00CF7B5D"/>
    <w:rsid w:val="00D0357C"/>
    <w:rsid w:val="00D129AA"/>
    <w:rsid w:val="00D14993"/>
    <w:rsid w:val="00D160E1"/>
    <w:rsid w:val="00DA7A2A"/>
    <w:rsid w:val="00DB240F"/>
    <w:rsid w:val="00DB2868"/>
    <w:rsid w:val="00DF48EB"/>
    <w:rsid w:val="00E04BBF"/>
    <w:rsid w:val="00E12E12"/>
    <w:rsid w:val="00E204C0"/>
    <w:rsid w:val="00E40C4B"/>
    <w:rsid w:val="00E80B05"/>
    <w:rsid w:val="00E840E6"/>
    <w:rsid w:val="00E96E6D"/>
    <w:rsid w:val="00EC121C"/>
    <w:rsid w:val="00F00A3B"/>
    <w:rsid w:val="00F223B0"/>
    <w:rsid w:val="00F24725"/>
    <w:rsid w:val="00F641CB"/>
    <w:rsid w:val="00F91300"/>
    <w:rsid w:val="00FC5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C121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C121C"/>
    <w:pPr>
      <w:keepNext/>
      <w:spacing w:after="60" w:before="240"/>
      <w:outlineLvl w:val="0"/>
    </w:pPr>
    <w:rPr>
      <w:rFonts w:eastAsia="Times New Roman" w:hAnsi="Cambria" w:asci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C121C"/>
    <w:pPr>
      <w:keepNext/>
      <w:spacing w:after="60" w:before="240"/>
      <w:outlineLvl w:val="1"/>
    </w:pPr>
    <w:rPr>
      <w:rFonts w:eastAsia="Times New Roman" w:hAnsi="Cambria" w:asci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C121C"/>
    <w:pPr>
      <w:keepNext/>
      <w:spacing w:after="60" w:before="240"/>
      <w:outlineLvl w:val="2"/>
    </w:pPr>
    <w:rPr>
      <w:rFonts w:eastAsia="Times New Roman" w:hAnsi="Cambria" w:ascii="Cambria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C121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C121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C121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C121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C121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C121C"/>
    <w:pPr>
      <w:spacing w:after="60" w:before="240"/>
      <w:outlineLvl w:val="8"/>
    </w:pPr>
    <w:rPr>
      <w:rFonts w:eastAsia="Times New Roman" w:hAnsi="Cambria" w:ascii="Cambri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0CEB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uiPriority w:val="9"/>
    <w:rsid w:val="00EC121C"/>
    <w:rPr>
      <w:rFonts w:eastAsia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link w:val="Naslov2"/>
    <w:uiPriority w:val="9"/>
    <w:semiHidden/>
    <w:rsid w:val="00EC121C"/>
    <w:rPr>
      <w:rFonts w:eastAsia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link w:val="Naslov3"/>
    <w:uiPriority w:val="9"/>
    <w:semiHidden/>
    <w:rsid w:val="00EC121C"/>
    <w:rPr>
      <w:rFonts w:eastAsia="Times New Roman" w:hAnsi="Cambria" w:ascii="Cambria"/>
      <w:b/>
      <w:bCs/>
      <w:sz w:val="26"/>
      <w:szCs w:val="26"/>
    </w:rPr>
  </w:style>
  <w:style w:customStyle="true" w:styleId="Naslov4Char" w:type="character">
    <w:name w:val="Naslov 4 Char"/>
    <w:link w:val="Naslov4"/>
    <w:uiPriority w:val="9"/>
    <w:semiHidden/>
    <w:rsid w:val="00EC121C"/>
    <w:rPr>
      <w:b/>
      <w:bCs/>
      <w:sz w:val="28"/>
      <w:szCs w:val="28"/>
    </w:rPr>
  </w:style>
  <w:style w:customStyle="true" w:styleId="Naslov5Char" w:type="character">
    <w:name w:val="Naslov 5 Char"/>
    <w:link w:val="Naslov5"/>
    <w:uiPriority w:val="9"/>
    <w:semiHidden/>
    <w:rsid w:val="00EC121C"/>
    <w:rPr>
      <w:b/>
      <w:bCs/>
      <w:i/>
      <w:iCs/>
      <w:sz w:val="26"/>
      <w:szCs w:val="26"/>
    </w:rPr>
  </w:style>
  <w:style w:customStyle="true" w:styleId="Naslov6Char" w:type="character">
    <w:name w:val="Naslov 6 Char"/>
    <w:link w:val="Naslov6"/>
    <w:uiPriority w:val="9"/>
    <w:semiHidden/>
    <w:rsid w:val="00EC121C"/>
    <w:rPr>
      <w:b/>
      <w:bCs/>
    </w:rPr>
  </w:style>
  <w:style w:customStyle="true" w:styleId="Naslov7Char" w:type="character">
    <w:name w:val="Naslov 7 Char"/>
    <w:link w:val="Naslov7"/>
    <w:uiPriority w:val="9"/>
    <w:semiHidden/>
    <w:rsid w:val="00EC121C"/>
    <w:rPr>
      <w:sz w:val="24"/>
      <w:szCs w:val="24"/>
    </w:rPr>
  </w:style>
  <w:style w:customStyle="true" w:styleId="Naslov8Char" w:type="character">
    <w:name w:val="Naslov 8 Char"/>
    <w:link w:val="Naslov8"/>
    <w:uiPriority w:val="9"/>
    <w:semiHidden/>
    <w:rsid w:val="00EC121C"/>
    <w:rPr>
      <w:i/>
      <w:iCs/>
      <w:sz w:val="24"/>
      <w:szCs w:val="24"/>
    </w:rPr>
  </w:style>
  <w:style w:customStyle="true" w:styleId="Naslov9Char" w:type="character">
    <w:name w:val="Naslov 9 Char"/>
    <w:link w:val="Naslov9"/>
    <w:uiPriority w:val="9"/>
    <w:semiHidden/>
    <w:rsid w:val="00EC121C"/>
    <w:rPr>
      <w:rFonts w:eastAsia="Times New Roman" w:hAnsi="Cambria" w:ascii="Cambria"/>
    </w:rPr>
  </w:style>
  <w:style w:styleId="Naslov" w:type="paragraph">
    <w:name w:val="Title"/>
    <w:basedOn w:val="Normal"/>
    <w:next w:val="Normal"/>
    <w:link w:val="NaslovChar"/>
    <w:uiPriority w:val="10"/>
    <w:qFormat/>
    <w:rsid w:val="00EC121C"/>
    <w:pPr>
      <w:spacing w:after="60" w:before="240"/>
      <w:jc w:val="center"/>
      <w:outlineLvl w:val="0"/>
    </w:pPr>
    <w:rPr>
      <w:rFonts w:eastAsia="Times New Roman" w:hAnsi="Cambria" w:ascii="Cambria"/>
      <w:b/>
      <w:bCs/>
      <w:kern w:val="28"/>
      <w:sz w:val="32"/>
      <w:szCs w:val="32"/>
    </w:rPr>
  </w:style>
  <w:style w:customStyle="true" w:styleId="NaslovChar" w:type="character">
    <w:name w:val="Naslov Char"/>
    <w:link w:val="Naslov"/>
    <w:uiPriority w:val="10"/>
    <w:rsid w:val="00EC121C"/>
    <w:rPr>
      <w:rFonts w:eastAsia="Times New Roman" w:hAnsi="Cambria" w:ascii="Cambria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C121C"/>
    <w:pPr>
      <w:spacing w:after="60"/>
      <w:jc w:val="center"/>
      <w:outlineLvl w:val="1"/>
    </w:pPr>
    <w:rPr>
      <w:rFonts w:eastAsia="Times New Roman" w:hAnsi="Cambria" w:ascii="Cambria"/>
    </w:rPr>
  </w:style>
  <w:style w:customStyle="true" w:styleId="PodnaslovChar" w:type="character">
    <w:name w:val="Podnaslov Char"/>
    <w:link w:val="Podnaslov"/>
    <w:uiPriority w:val="11"/>
    <w:rsid w:val="00EC121C"/>
    <w:rPr>
      <w:rFonts w:eastAsia="Times New Roman" w:hAnsi="Cambria" w:ascii="Cambria"/>
      <w:sz w:val="24"/>
      <w:szCs w:val="24"/>
    </w:rPr>
  </w:style>
  <w:style w:styleId="Naglaeno" w:type="character">
    <w:name w:val="Strong"/>
    <w:uiPriority w:val="22"/>
    <w:qFormat/>
    <w:rsid w:val="00EC121C"/>
    <w:rPr>
      <w:b/>
      <w:bCs/>
    </w:rPr>
  </w:style>
  <w:style w:styleId="Istaknuto" w:type="character">
    <w:name w:val="Emphasis"/>
    <w:uiPriority w:val="20"/>
    <w:qFormat/>
    <w:rsid w:val="00EC121C"/>
    <w:rPr>
      <w:rFonts w:hAnsi="Calibri" w:ascii="Calibri"/>
      <w:b/>
      <w:i/>
      <w:iCs/>
    </w:rPr>
  </w:style>
  <w:style w:styleId="Bezproreda" w:type="paragraph">
    <w:name w:val="No Spacing"/>
    <w:basedOn w:val="Normal"/>
    <w:uiPriority w:val="1"/>
    <w:qFormat/>
    <w:rsid w:val="00EC121C"/>
    <w:rPr>
      <w:szCs w:val="32"/>
    </w:rPr>
  </w:style>
  <w:style w:styleId="Odlomakpopisa" w:type="paragraph">
    <w:name w:val="List Paragraph"/>
    <w:basedOn w:val="Normal"/>
    <w:uiPriority w:val="34"/>
    <w:qFormat/>
    <w:rsid w:val="00EC121C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C121C"/>
    <w:rPr>
      <w:i/>
    </w:rPr>
  </w:style>
  <w:style w:customStyle="true" w:styleId="CitatChar" w:type="character">
    <w:name w:val="Citat Char"/>
    <w:link w:val="Citat"/>
    <w:uiPriority w:val="29"/>
    <w:rsid w:val="00EC121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C121C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link w:val="Naglaencitat"/>
    <w:uiPriority w:val="30"/>
    <w:rsid w:val="00EC121C"/>
    <w:rPr>
      <w:b/>
      <w:i/>
      <w:sz w:val="24"/>
    </w:rPr>
  </w:style>
  <w:style w:styleId="Neupadljivoisticanje" w:type="character">
    <w:name w:val="Subtle Emphasis"/>
    <w:uiPriority w:val="19"/>
    <w:qFormat/>
    <w:rsid w:val="00EC121C"/>
    <w:rPr>
      <w:i/>
      <w:color w:val="5A5A5A"/>
    </w:rPr>
  </w:style>
  <w:style w:styleId="Jakoisticanje" w:type="character">
    <w:name w:val="Intense Emphasis"/>
    <w:uiPriority w:val="21"/>
    <w:qFormat/>
    <w:rsid w:val="00EC121C"/>
    <w:rPr>
      <w:b/>
      <w:i/>
      <w:sz w:val="24"/>
      <w:szCs w:val="24"/>
      <w:u w:val="single"/>
    </w:rPr>
  </w:style>
  <w:style w:styleId="Neupadljivareferenca" w:type="character">
    <w:name w:val="Subtle Reference"/>
    <w:uiPriority w:val="31"/>
    <w:qFormat/>
    <w:rsid w:val="00EC121C"/>
    <w:rPr>
      <w:sz w:val="24"/>
      <w:szCs w:val="24"/>
      <w:u w:val="single"/>
    </w:rPr>
  </w:style>
  <w:style w:styleId="Istaknutareferenca" w:type="character">
    <w:name w:val="Intense Reference"/>
    <w:uiPriority w:val="32"/>
    <w:qFormat/>
    <w:rsid w:val="00EC121C"/>
    <w:rPr>
      <w:b/>
      <w:sz w:val="24"/>
      <w:u w:val="single"/>
    </w:rPr>
  </w:style>
  <w:style w:styleId="Naslovknjige" w:type="character">
    <w:name w:val="Book Title"/>
    <w:uiPriority w:val="33"/>
    <w:qFormat/>
    <w:rsid w:val="00EC121C"/>
    <w:rPr>
      <w:rFonts w:eastAsia="Times New Roman" w:hAnsi="Cambria" w:ascii="Cambria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C121C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B08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08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089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08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08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C121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C121C"/>
    <w:pPr>
      <w:keepNext/>
      <w:spacing w:after="60" w:before="24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C121C"/>
    <w:pPr>
      <w:keepNext/>
      <w:spacing w:after="60" w:before="24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C121C"/>
    <w:pPr>
      <w:keepNext/>
      <w:spacing w:after="60" w:before="240"/>
      <w:outlineLvl w:val="2"/>
    </w:pPr>
    <w:rPr>
      <w:rFonts w:ascii="Cambria" w:eastAsia="Times New Roman" w:hAnsi="Cambria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C121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C121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C121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C121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C121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C121C"/>
    <w:pPr>
      <w:spacing w:after="60" w:before="240"/>
      <w:outlineLvl w:val="8"/>
    </w:pPr>
    <w:rPr>
      <w:rFonts w:ascii="Cambria" w:eastAsia="Times New Roman" w:hAnsi="Cambri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0CEB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uiPriority w:val="9"/>
    <w:rsid w:val="00EC121C"/>
    <w:rPr>
      <w:rFonts w:ascii="Cambria" w:eastAsia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link w:val="Naslov2"/>
    <w:uiPriority w:val="9"/>
    <w:semiHidden/>
    <w:rsid w:val="00EC121C"/>
    <w:rPr>
      <w:rFonts w:ascii="Cambria" w:eastAsia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link w:val="Naslov3"/>
    <w:uiPriority w:val="9"/>
    <w:semiHidden/>
    <w:rsid w:val="00EC121C"/>
    <w:rPr>
      <w:rFonts w:ascii="Cambria" w:eastAsia="Times New Roman" w:hAnsi="Cambria"/>
      <w:b/>
      <w:bCs/>
      <w:sz w:val="26"/>
      <w:szCs w:val="26"/>
    </w:rPr>
  </w:style>
  <w:style w:customStyle="1" w:styleId="Naslov4Char" w:type="character">
    <w:name w:val="Naslov 4 Char"/>
    <w:link w:val="Naslov4"/>
    <w:uiPriority w:val="9"/>
    <w:semiHidden/>
    <w:rsid w:val="00EC121C"/>
    <w:rPr>
      <w:b/>
      <w:bCs/>
      <w:sz w:val="28"/>
      <w:szCs w:val="28"/>
    </w:rPr>
  </w:style>
  <w:style w:customStyle="1" w:styleId="Naslov5Char" w:type="character">
    <w:name w:val="Naslov 5 Char"/>
    <w:link w:val="Naslov5"/>
    <w:uiPriority w:val="9"/>
    <w:semiHidden/>
    <w:rsid w:val="00EC121C"/>
    <w:rPr>
      <w:b/>
      <w:bCs/>
      <w:i/>
      <w:iCs/>
      <w:sz w:val="26"/>
      <w:szCs w:val="26"/>
    </w:rPr>
  </w:style>
  <w:style w:customStyle="1" w:styleId="Naslov6Char" w:type="character">
    <w:name w:val="Naslov 6 Char"/>
    <w:link w:val="Naslov6"/>
    <w:uiPriority w:val="9"/>
    <w:semiHidden/>
    <w:rsid w:val="00EC121C"/>
    <w:rPr>
      <w:b/>
      <w:bCs/>
    </w:rPr>
  </w:style>
  <w:style w:customStyle="1" w:styleId="Naslov7Char" w:type="character">
    <w:name w:val="Naslov 7 Char"/>
    <w:link w:val="Naslov7"/>
    <w:uiPriority w:val="9"/>
    <w:semiHidden/>
    <w:rsid w:val="00EC121C"/>
    <w:rPr>
      <w:sz w:val="24"/>
      <w:szCs w:val="24"/>
    </w:rPr>
  </w:style>
  <w:style w:customStyle="1" w:styleId="Naslov8Char" w:type="character">
    <w:name w:val="Naslov 8 Char"/>
    <w:link w:val="Naslov8"/>
    <w:uiPriority w:val="9"/>
    <w:semiHidden/>
    <w:rsid w:val="00EC121C"/>
    <w:rPr>
      <w:i/>
      <w:iCs/>
      <w:sz w:val="24"/>
      <w:szCs w:val="24"/>
    </w:rPr>
  </w:style>
  <w:style w:customStyle="1" w:styleId="Naslov9Char" w:type="character">
    <w:name w:val="Naslov 9 Char"/>
    <w:link w:val="Naslov9"/>
    <w:uiPriority w:val="9"/>
    <w:semiHidden/>
    <w:rsid w:val="00EC121C"/>
    <w:rPr>
      <w:rFonts w:ascii="Cambria" w:eastAsia="Times New Roman" w:hAnsi="Cambria"/>
    </w:rPr>
  </w:style>
  <w:style w:styleId="Naslov" w:type="paragraph">
    <w:name w:val="Title"/>
    <w:basedOn w:val="Normal"/>
    <w:next w:val="Normal"/>
    <w:link w:val="NaslovChar"/>
    <w:uiPriority w:val="10"/>
    <w:qFormat/>
    <w:rsid w:val="00EC121C"/>
    <w:pPr>
      <w:spacing w:after="60" w:before="24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customStyle="1" w:styleId="NaslovChar" w:type="character">
    <w:name w:val="Naslov Char"/>
    <w:link w:val="Naslov"/>
    <w:uiPriority w:val="10"/>
    <w:rsid w:val="00EC121C"/>
    <w:rPr>
      <w:rFonts w:ascii="Cambria" w:eastAsia="Times New Roman" w:hAnsi="Cambria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C121C"/>
    <w:pPr>
      <w:spacing w:after="60"/>
      <w:jc w:val="center"/>
      <w:outlineLvl w:val="1"/>
    </w:pPr>
    <w:rPr>
      <w:rFonts w:ascii="Cambria" w:eastAsia="Times New Roman" w:hAnsi="Cambria"/>
    </w:rPr>
  </w:style>
  <w:style w:customStyle="1" w:styleId="PodnaslovChar" w:type="character">
    <w:name w:val="Podnaslov Char"/>
    <w:link w:val="Podnaslov"/>
    <w:uiPriority w:val="11"/>
    <w:rsid w:val="00EC121C"/>
    <w:rPr>
      <w:rFonts w:ascii="Cambria" w:eastAsia="Times New Roman" w:hAnsi="Cambria"/>
      <w:sz w:val="24"/>
      <w:szCs w:val="24"/>
    </w:rPr>
  </w:style>
  <w:style w:styleId="Naglaeno" w:type="character">
    <w:name w:val="Strong"/>
    <w:uiPriority w:val="22"/>
    <w:qFormat/>
    <w:rsid w:val="00EC121C"/>
    <w:rPr>
      <w:b/>
      <w:bCs/>
    </w:rPr>
  </w:style>
  <w:style w:styleId="Istaknuto" w:type="character">
    <w:name w:val="Emphasis"/>
    <w:uiPriority w:val="20"/>
    <w:qFormat/>
    <w:rsid w:val="00EC121C"/>
    <w:rPr>
      <w:rFonts w:ascii="Calibri" w:hAnsi="Calibri"/>
      <w:b/>
      <w:i/>
      <w:iCs/>
    </w:rPr>
  </w:style>
  <w:style w:styleId="Bezproreda" w:type="paragraph">
    <w:name w:val="No Spacing"/>
    <w:basedOn w:val="Normal"/>
    <w:uiPriority w:val="1"/>
    <w:qFormat/>
    <w:rsid w:val="00EC121C"/>
    <w:rPr>
      <w:szCs w:val="32"/>
    </w:rPr>
  </w:style>
  <w:style w:styleId="Odlomakpopisa" w:type="paragraph">
    <w:name w:val="List Paragraph"/>
    <w:basedOn w:val="Normal"/>
    <w:uiPriority w:val="34"/>
    <w:qFormat/>
    <w:rsid w:val="00EC121C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C121C"/>
    <w:rPr>
      <w:i/>
    </w:rPr>
  </w:style>
  <w:style w:customStyle="1" w:styleId="CitatChar" w:type="character">
    <w:name w:val="Citat Char"/>
    <w:link w:val="Citat"/>
    <w:uiPriority w:val="29"/>
    <w:rsid w:val="00EC121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C121C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link w:val="Naglaencitat"/>
    <w:uiPriority w:val="30"/>
    <w:rsid w:val="00EC121C"/>
    <w:rPr>
      <w:b/>
      <w:i/>
      <w:sz w:val="24"/>
    </w:rPr>
  </w:style>
  <w:style w:styleId="Neupadljivoisticanje" w:type="character">
    <w:name w:val="Subtle Emphasis"/>
    <w:uiPriority w:val="19"/>
    <w:qFormat/>
    <w:rsid w:val="00EC121C"/>
    <w:rPr>
      <w:i/>
      <w:color w:val="5A5A5A"/>
    </w:rPr>
  </w:style>
  <w:style w:styleId="Jakoisticanje" w:type="character">
    <w:name w:val="Intense Emphasis"/>
    <w:uiPriority w:val="21"/>
    <w:qFormat/>
    <w:rsid w:val="00EC121C"/>
    <w:rPr>
      <w:b/>
      <w:i/>
      <w:sz w:val="24"/>
      <w:szCs w:val="24"/>
      <w:u w:val="single"/>
    </w:rPr>
  </w:style>
  <w:style w:styleId="Neupadljivareferenca" w:type="character">
    <w:name w:val="Subtle Reference"/>
    <w:uiPriority w:val="31"/>
    <w:qFormat/>
    <w:rsid w:val="00EC121C"/>
    <w:rPr>
      <w:sz w:val="24"/>
      <w:szCs w:val="24"/>
      <w:u w:val="single"/>
    </w:rPr>
  </w:style>
  <w:style w:styleId="Istaknutareferenca" w:type="character">
    <w:name w:val="Intense Reference"/>
    <w:uiPriority w:val="32"/>
    <w:qFormat/>
    <w:rsid w:val="00EC121C"/>
    <w:rPr>
      <w:b/>
      <w:sz w:val="24"/>
      <w:u w:val="single"/>
    </w:rPr>
  </w:style>
  <w:style w:styleId="Naslovknjige" w:type="character">
    <w:name w:val="Book Title"/>
    <w:uiPriority w:val="33"/>
    <w:qFormat/>
    <w:rsid w:val="00EC121C"/>
    <w:rPr>
      <w:rFonts w:ascii="Cambria" w:eastAsia="Times New Roman" w:hAnsi="Cambria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C121C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B08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08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089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08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08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1006</izvorni_sadrzaj>
    <derivirana_varijabla naziv="DomainObject.Predmet.Broj_1">1006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St-1006/2017</izvorni_sadrzaj>
    <derivirana_varijabla naziv="DomainObject.Predmet.OznakaBroj_1">St-1006/2017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Drvna industrija Pisarovina d.o.o. u stečaju</izvorni_sadrzaj>
    <derivirana_varijabla naziv="DomainObject.Predmet.ProtustrankaFormated_1">  Stečajna masa iza Drvna industrija Pisarovina d.o.o. u stečaju</derivirana_varijabla>
  </DomainObject.Predmet.ProtustrankaFormated>
  <DomainObject.Predmet.ProtustrankaFormatedOIB>
    <izvorni_sadrzaj>  Stečajna masa iza Drvna industrija Pisarovina d.o.o. u stečaju, OIB 38334674077</izvorni_sadrzaj>
    <derivirana_varijabla naziv="DomainObject.Predmet.ProtustrankaFormatedOIB_1">  Stečajna masa iza Drvna industrija Pisarovina d.o.o. u stečaju, OIB 38334674077</derivirana_varijabla>
  </DomainObject.Predmet.ProtustrankaFormatedOIB>
  <DomainObject.Predmet.ProtustrankaFormatedWithAdress>
    <izvorni_sadrzaj> Stečajna masa iza Drvna industrija Pisarovina d.o.o. u stečaju, Karlovačka 16, 10451 Pisarovina</izvorni_sadrzaj>
    <derivirana_varijabla naziv="DomainObject.Predmet.ProtustrankaFormatedWithAdress_1"> Stečajna masa iza Drvna industrija Pisarovina d.o.o. u stečaju, Karlovačka 16, 10451 Pisarovina</derivirana_varijabla>
  </DomainObject.Predmet.ProtustrankaFormatedWithAdress>
  <DomainObject.Predmet.ProtustrankaFormatedWithAdressOIB>
    <izvorni_sadrzaj> Stečajna masa iza Drvna industrija Pisarovina d.o.o. u stečaju, OIB 38334674077, Karlovačka 16, 10451 Pisarovina</izvorni_sadrzaj>
    <derivirana_varijabla naziv="DomainObject.Predmet.ProtustrankaFormatedWithAdressOIB_1"> Stečajna masa iza Drvna industrija Pisarovina d.o.o. u stečaju, OIB 38334674077, Karlovačka 16, 10451 Pisarovina</derivirana_varijabla>
  </DomainObject.Predmet.ProtustrankaFormatedWithAdressOIB>
  <DomainObject.Predmet.ProtustrankaWithAdress>
    <izvorni_sadrzaj>Stečajna masa iza Drvna industrija Pisarovina d.o.o. u stečaju Karlovačka 16, 10451 Pisarovina</izvorni_sadrzaj>
    <derivirana_varijabla naziv="DomainObject.Predmet.ProtustrankaWithAdress_1">Stečajna masa iza Drvna industrija Pisarovina d.o.o. u stečaju Karlovačka 16, 10451 Pisarovina</derivirana_varijabla>
  </DomainObject.Predmet.ProtustrankaWithAdress>
  <DomainObject.Predmet.ProtustrankaWithAdressOIB>
    <izvorni_sadrzaj>Stečajna masa iza Drvna industrija Pisarovina d.o.o. u stečaju, OIB 38334674077, Karlovačka 16, 10451 Pisarovina</izvorni_sadrzaj>
    <derivirana_varijabla naziv="DomainObject.Predmet.ProtustrankaWithAdressOIB_1">Stečajna masa iza Drvna industrija Pisarovina d.o.o. u stečaju, OIB 38334674077, Karlovačka 16, 10451 Pisarovina</derivirana_varijabla>
  </DomainObject.Predmet.ProtustrankaWithAdressOIB>
  <DomainObject.Predmet.ProtustrankaNazivFormated>
    <izvorni_sadrzaj>Stečajna masa iza Drvna industrija Pisarovina d.o.o. u stečaju</izvorni_sadrzaj>
    <derivirana_varijabla naziv="DomainObject.Predmet.ProtustrankaNazivFormated_1">Stečajna masa iza Drvna industrija Pisarovina d.o.o. u stečaju</derivirana_varijabla>
  </DomainObject.Predmet.ProtustrankaNazivFormated>
  <DomainObject.Predmet.ProtustrankaNazivFormatedOIB>
    <izvorni_sadrzaj>Stečajna masa iza Drvna industrija Pisarovina d.o.o. u stečaju, OIB 38334674077</izvorni_sadrzaj>
    <derivirana_varijabla naziv="DomainObject.Predmet.ProtustrankaNazivFormatedOIB_1">Stečajna masa iza Drvna industrija Pisarovina d.o.o. u stečaju, OIB 38334674077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Drvna industrija Pisarovina d.o.o. u stečaju</item>
    </izvorni_sadrzaj>
    <derivirana_varijabla naziv="DomainObject.Predmet.ProtuStrankaListFormated_1">
      <item>Stečajna masa iza Drvna industrija Pisarovina d.o.o. u stečaju</item>
    </derivirana_varijabla>
  </DomainObject.Predmet.ProtuStrankaListFormated>
  <DomainObject.Predmet.ProtuStrankaListFormatedOIB>
    <izvorni_sadrzaj>
      <item>Stečajna masa iza Drvna industrija Pisarovina d.o.o. u stečaju, OIB 38334674077</item>
    </izvorni_sadrzaj>
    <derivirana_varijabla naziv="DomainObject.Predmet.ProtuStrankaListFormatedOIB_1">
      <item>Stečajna masa iza Drvna industrija Pisarovina d.o.o. u stečaju, OIB 38334674077</item>
    </derivirana_varijabla>
  </DomainObject.Predmet.ProtuStrankaListFormatedOIB>
  <DomainObject.Predmet.ProtuStrankaListFormatedWithAdress>
    <izvorni_sadrzaj>
      <item>Stečajna masa iza Drvna industrija Pisarovina d.o.o. u stečaju, Karlovačka 16, 10451 Pisarovina</item>
    </izvorni_sadrzaj>
    <derivirana_varijabla naziv="DomainObject.Predmet.ProtuStrankaListFormatedWithAdress_1">
      <item>Stečajna masa iza Drvna industrija Pisarovina d.o.o. u stečaju, Karlovačka 16, 10451 Pisarovina</item>
    </derivirana_varijabla>
  </DomainObject.Predmet.ProtuStrankaListFormatedWithAdress>
  <DomainObject.Predmet.ProtuStrankaListFormatedWithAdressOIB>
    <izvorni_sadrzaj>
      <item>Stečajna masa iza Drvna industrija Pisarovina d.o.o. u stečaju, OIB 38334674077, Karlovačka 16, 10451 Pisarovina</item>
    </izvorni_sadrzaj>
    <derivirana_varijabla naziv="DomainObject.Predmet.ProtuStrankaListFormatedWithAdressOIB_1">
      <item>Stečajna masa iza Drvna industrija Pisarovina d.o.o. u stečaju, OIB 38334674077, Karlovačka 16, 10451 Pisarovina</item>
    </derivirana_varijabla>
  </DomainObject.Predmet.ProtuStrankaListFormatedWithAdressOIB>
  <DomainObject.Predmet.ProtuStrankaListNazivFormated>
    <izvorni_sadrzaj>
      <item>Stečajna masa iza Drvna industrija Pisarovina d.o.o. u stečaju</item>
    </izvorni_sadrzaj>
    <derivirana_varijabla naziv="DomainObject.Predmet.ProtuStrankaListNazivFormated_1">
      <item>Stečajna masa iza Drvna industrija Pisarovina d.o.o. u stečaju</item>
    </derivirana_varijabla>
  </DomainObject.Predmet.ProtuStrankaListNazivFormated>
  <DomainObject.Predmet.ProtuStrankaListNazivFormatedOIB>
    <izvorni_sadrzaj>
      <item>Stečajna masa iza Drvna industrija Pisarovina d.o.o. u stečaju, OIB 38334674077</item>
    </izvorni_sadrzaj>
    <derivirana_varijabla naziv="DomainObject.Predmet.ProtuStrankaListNazivFormatedOIB_1">
      <item>Stečajna masa iza Drvna industrija Pisarovina d.o.o. u stečaju, OIB 38334674077</item>
    </derivirana_varijabla>
  </DomainObject.Predmet.ProtuStrankaListNazivFormatedOIB>
  <DomainObject.Predmet.OstaliListFormated>
    <izvorni_sadrzaj>
      <item>Ivan Salopek</item>
    </izvorni_sadrzaj>
    <derivirana_varijabla naziv="DomainObject.Predmet.OstaliListFormated_1">
      <item>Ivan Salopek</item>
    </derivirana_varijabla>
  </DomainObject.Predmet.OstaliListFormated>
  <DomainObject.Predmet.OstaliListFormatedOIB>
    <izvorni_sadrzaj>
      <item>Ivan Salopek, OIB 01829793347</item>
    </izvorni_sadrzaj>
    <derivirana_varijabla naziv="DomainObject.Predmet.OstaliListFormatedOIB_1">
      <item>Ivan Salopek, OIB 01829793347</item>
    </derivirana_varijabla>
  </DomainObject.Predmet.OstaliListFormatedOIB>
  <DomainObject.Predmet.OstaliListFormatedWithAdress>
    <izvorni_sadrzaj>
      <item>Ivan Salopek, Zagrebačka cesta 156 c, 10000 Zagreb</item>
    </izvorni_sadrzaj>
    <derivirana_varijabla naziv="DomainObject.Predmet.OstaliListFormatedWithAdress_1">
      <item>Ivan Salopek, Zagrebačka cesta 156 c, 10000 Zagreb</item>
    </derivirana_varijabla>
  </DomainObject.Predmet.OstaliListFormatedWithAdress>
  <DomainObject.Predmet.OstaliListFormatedWithAdressOIB>
    <izvorni_sadrzaj>
      <item>Ivan Salopek, OIB 01829793347, Zagrebačka cesta 156 c, 10000 Zagreb</item>
    </izvorni_sadrzaj>
    <derivirana_varijabla naziv="DomainObject.Predmet.OstaliListFormatedWithAdressOIB_1">
      <item>Ivan Salopek, OIB 01829793347, Zagrebačka cesta 156 c, 10000 Zagreb</item>
    </derivirana_varijabla>
  </DomainObject.Predmet.OstaliListFormatedWithAdressOIB>
  <DomainObject.Predmet.OstaliListNazivFormated>
    <izvorni_sadrzaj>
      <item>Ivan Salopek</item>
    </izvorni_sadrzaj>
    <derivirana_varijabla naziv="DomainObject.Predmet.OstaliListNazivFormated_1">
      <item>Ivan Salopek</item>
    </derivirana_varijabla>
  </DomainObject.Predmet.OstaliListNazivFormated>
  <DomainObject.Predmet.OstaliListNazivFormatedOIB>
    <izvorni_sadrzaj>
      <item>Ivan Salopek, OIB 01829793347</item>
    </izvorni_sadrzaj>
    <derivirana_varijabla naziv="DomainObject.Predmet.OstaliListNazivFormatedOIB_1">
      <item>Ivan Salopek, OIB 01829793347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Drvna industrija Pisarovina d.o.o. u stečaju</izvorni_sadrzaj>
    <derivirana_varijabla naziv="DomainObject.Predmet.ProtustrankaIDrugi_1">Stečajna masa iza Drvna industrija Pisarovina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Drvna industrija Pisarovina d.o.o. u stečaju, OIB 38334674077, Karlovačka 16, 10451 Pisarovina</izvorni_sadrzaj>
    <derivirana_varijabla naziv="DomainObject.Predmet.ProtustrankaIDrugiAdressOIB_1">Stečajna masa iza Drvna industrija Pisarovina d.o.o. u stečaju, OIB 38334674077, Karlovačka 16, 10451 Pisarovina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Ivan Salopek</item>
      <item>Stečajna masa iza Drvna industrija Pisarovina d.o.o. u stečaju</item>
    </izvorni_sadrzaj>
    <derivirana_varijabla naziv="DomainObject.Predmet.SudioniciListNaziv_1">
      <item>FINA Regionalni centar Zagreb</item>
      <item>Ivan Salopek</item>
      <item>Stečajna masa iza Drvna industrija Pisarovina d.o.o. u stečaju</item>
    </derivirana_varijabla>
  </DomainObject.Predmet.SudioniciListNaziv>
  <DomainObject.Predmet.SudioniciListAdressOIB>
    <izvorni_sadrzaj>
      <item>FINA Regionalni centar Zagreb, OIB 85821130368, Trg svibanjskih žrtava 1995. 1,10000 Zagreb</item>
      <item>Ivan Salopek, OIB 01829793347, Zagrebačka cesta 156 c,10000 Zagreb</item>
      <item>Stečajna masa iza Drvna industrija Pisarovina d.o.o. u stečaju, OIB 38334674077, Karlovačka 16,10451 Pisarovina</item>
    </izvorni_sadrzaj>
    <derivirana_varijabla naziv="DomainObject.Predmet.SudioniciListAdressOIB_1">
      <item>FINA Regionalni centar Zagreb, OIB 85821130368, Trg svibanjskih žrtava 1995. 1,10000 Zagreb</item>
      <item>Ivan Salopek, OIB 01829793347, Zagrebačka cesta 156 c,10000 Zagreb</item>
      <item>Stečajna masa iza Drvna industrija Pisarovina d.o.o. u stečaju, OIB 38334674077, Karlovačka 16,10451 Pisarovina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01829793347</item>
      <item>, OIB 38334674077</item>
    </izvorni_sadrzaj>
    <derivirana_varijabla naziv="DomainObject.Predmet.SudioniciListNazivOIB_1">
      <item>, OIB 85821130368</item>
      <item>, OIB 01829793347</item>
      <item>, OIB 38334674077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1335</properties:Words>
  <properties:Characters>7242</properties:Characters>
  <properties:Lines>159</properties:Lines>
  <properties:Paragraphs>45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2017-03-29T12:28:00Z</dcterms:created>
  <dc:creator>mblazic</dc:creator>
  <cp:lastModifiedBy>Goranka Boljkovac</cp:lastModifiedBy>
  <cp:lastPrinted>2017-04-03T08:26:00Z</cp:lastPrinted>
  <dcterms:modified xmlns:xsi="http://www.w3.org/2001/XMLSchema-instance" xsi:type="dcterms:W3CDTF">2017-04-03T08:27:00Z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