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5f7b" w14:paraId="bda5f7b" w:rsidRDefault="006C02EF" w:rsidP="006C02EF" w:rsidR="006C02EF" w:rsidRPr="00684577">
      <w:pPr>
        <w:jc w:val="both"/>
        <w15:collapsed w:val="false"/>
        <w:rPr>
          <w:rFonts w:hAnsi="Times New Roman" w:ascii="Times New Roman"/>
          <w:szCs w:val="24"/>
          <w:lang w:val="hr-HR"/>
        </w:rPr>
      </w:pPr>
      <w:bookmarkStart w:name="_GoBack" w:id="0"/>
      <w:bookmarkEnd w:id="0"/>
      <w:r w:rsidRPr="00684577">
        <w:rPr>
          <w:rFonts w:hAnsi="Times New Roman" w:ascii="Times New Roman"/>
          <w:szCs w:val="24"/>
          <w:lang w:val="hr-HR"/>
        </w:rPr>
        <w:t xml:space="preserve">       REPUBLIKA HRVATSKA</w:t>
      </w: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TRGOVAČKI SUD U VARAŽDINU</w:t>
      </w:r>
      <w:r w:rsidRPr="00684577">
        <w:rPr>
          <w:rFonts w:hAnsi="Times New Roman" w:ascii="Times New Roman"/>
          <w:szCs w:val="24"/>
          <w:lang w:val="hr-HR"/>
        </w:rPr>
        <w:tab/>
      </w: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ab/>
      </w:r>
      <w:r w:rsidRPr="00684577">
        <w:rPr>
          <w:rFonts w:hAnsi="Times New Roman" w:ascii="Times New Roman"/>
          <w:szCs w:val="24"/>
          <w:lang w:val="hr-HR"/>
        </w:rPr>
        <w:tab/>
      </w:r>
      <w:r w:rsidRPr="00684577">
        <w:rPr>
          <w:rFonts w:hAnsi="Times New Roman" w:ascii="Times New Roman"/>
          <w:szCs w:val="24"/>
          <w:lang w:val="hr-HR"/>
        </w:rPr>
        <w:tab/>
      </w:r>
    </w:p>
    <w:p w:rsidRDefault="006C02EF" w:rsidP="006C02EF" w:rsidR="006C02EF" w:rsidRPr="00684577">
      <w:pPr>
        <w:jc w:val="center"/>
        <w:rPr>
          <w:rFonts w:hAnsi="Times New Roman" w:ascii="Times New Roman"/>
          <w:szCs w:val="24"/>
          <w:lang w:val="hr-HR"/>
        </w:rPr>
      </w:pPr>
      <w:r w:rsidRPr="00684577">
        <w:rPr>
          <w:rFonts w:hAnsi="Times New Roman" w:ascii="Times New Roman"/>
          <w:b/>
          <w:szCs w:val="24"/>
          <w:lang w:val="hr-HR"/>
        </w:rPr>
        <w:t>Z A P I S N I K</w:t>
      </w:r>
    </w:p>
    <w:p w:rsidRDefault="00225CD3" w:rsidP="009A4785" w:rsidR="006C02EF" w:rsidRPr="00684577">
      <w:pPr>
        <w:jc w:val="center"/>
        <w:rPr>
          <w:rFonts w:hAnsi="Times New Roman" w:ascii="Times New Roman"/>
          <w:szCs w:val="24"/>
          <w:lang w:val="hr-HR"/>
        </w:rPr>
      </w:pPr>
      <w:r w:rsidRPr="00684577">
        <w:rPr>
          <w:rFonts w:hAnsi="Times New Roman" w:ascii="Times New Roman"/>
          <w:szCs w:val="24"/>
          <w:lang w:val="hr-HR"/>
        </w:rPr>
        <w:t xml:space="preserve">od </w:t>
      </w:r>
      <w:r w:rsidR="002B2BE3" w:rsidRPr="00684577">
        <w:rPr>
          <w:rFonts w:hAnsi="Times New Roman" w:ascii="Times New Roman"/>
          <w:szCs w:val="24"/>
          <w:lang w:val="hr-HR"/>
        </w:rPr>
        <w:t>16</w:t>
      </w:r>
      <w:r w:rsidR="009A4785" w:rsidRPr="00684577">
        <w:rPr>
          <w:rFonts w:hAnsi="Times New Roman" w:ascii="Times New Roman"/>
          <w:szCs w:val="24"/>
          <w:lang w:val="hr-HR"/>
        </w:rPr>
        <w:t>. veljače</w:t>
      </w:r>
      <w:r w:rsidR="006C02EF" w:rsidRPr="00684577">
        <w:rPr>
          <w:rFonts w:hAnsi="Times New Roman" w:ascii="Times New Roman"/>
          <w:szCs w:val="24"/>
          <w:lang w:val="hr-HR"/>
        </w:rPr>
        <w:t xml:space="preserve"> 2017. godine</w:t>
      </w:r>
    </w:p>
    <w:p w:rsidRDefault="006C02EF" w:rsidP="009A4785" w:rsidR="006C02EF" w:rsidRPr="00684577">
      <w:pPr>
        <w:jc w:val="center"/>
        <w:rPr>
          <w:rFonts w:hAnsi="Times New Roman" w:ascii="Times New Roman"/>
          <w:szCs w:val="24"/>
          <w:lang w:val="hr-HR"/>
        </w:rPr>
      </w:pPr>
      <w:r w:rsidRPr="00684577">
        <w:rPr>
          <w:rFonts w:hAnsi="Times New Roman" w:ascii="Times New Roman"/>
          <w:szCs w:val="24"/>
          <w:lang w:val="hr-HR"/>
        </w:rPr>
        <w:t>sastavljen kod Trgovačkog suda u Varaždinu,</w:t>
      </w:r>
    </w:p>
    <w:p w:rsidRDefault="006C02EF" w:rsidP="009A4785" w:rsidR="006C02EF" w:rsidRPr="00684577">
      <w:pPr>
        <w:jc w:val="center"/>
        <w:rPr>
          <w:rFonts w:hAnsi="Times New Roman" w:ascii="Times New Roman"/>
          <w:szCs w:val="24"/>
          <w:lang w:val="hr-HR"/>
        </w:rPr>
      </w:pPr>
      <w:r w:rsidRPr="00684577">
        <w:rPr>
          <w:rFonts w:hAnsi="Times New Roman" w:ascii="Times New Roman"/>
          <w:szCs w:val="24"/>
          <w:lang w:val="hr-HR"/>
        </w:rPr>
        <w:t>o održanom ispitnom ročištu u stečajnom postupku</w:t>
      </w:r>
    </w:p>
    <w:p w:rsidRDefault="006C02EF" w:rsidP="002B2BE3" w:rsidR="002B2BE3" w:rsidRPr="00684577">
      <w:pPr>
        <w:jc w:val="center"/>
        <w:rPr>
          <w:rFonts w:hAnsi="Times New Roman" w:ascii="Times New Roman"/>
          <w:szCs w:val="24"/>
          <w:lang w:val="hr-HR"/>
        </w:rPr>
      </w:pPr>
      <w:r w:rsidRPr="00684577">
        <w:rPr>
          <w:rFonts w:hAnsi="Times New Roman" w:ascii="Times New Roman"/>
          <w:szCs w:val="24"/>
          <w:lang w:val="hr-HR"/>
        </w:rPr>
        <w:t xml:space="preserve">nad dužnikom </w:t>
      </w:r>
      <w:r w:rsidR="00DE4FCA" w:rsidRPr="00684577">
        <w:rPr>
          <w:rFonts w:hAnsi="Times New Roman" w:ascii="Times New Roman"/>
          <w:szCs w:val="24"/>
          <w:lang w:val="hr-HR"/>
        </w:rPr>
        <w:t xml:space="preserve">stečajnim dužnikom </w:t>
      </w:r>
      <w:r w:rsidR="002B2BE3" w:rsidRPr="00684577">
        <w:rPr>
          <w:rFonts w:hAnsi="Times New Roman" w:ascii="Times New Roman"/>
          <w:szCs w:val="24"/>
          <w:lang w:val="hr-HR"/>
        </w:rPr>
        <w:t xml:space="preserve">ŠUMOOPREMA d.o.o. u stečaju, Rasinja, </w:t>
      </w:r>
    </w:p>
    <w:p w:rsidRDefault="002B2BE3" w:rsidP="002B2BE3" w:rsidR="009A4785" w:rsidRPr="00684577">
      <w:pPr>
        <w:jc w:val="center"/>
        <w:rPr>
          <w:rFonts w:hAnsi="Times New Roman" w:ascii="Times New Roman"/>
          <w:szCs w:val="24"/>
          <w:lang w:val="hr-HR"/>
        </w:rPr>
      </w:pPr>
      <w:r w:rsidRPr="00684577">
        <w:rPr>
          <w:rFonts w:hAnsi="Times New Roman" w:ascii="Times New Roman"/>
          <w:szCs w:val="24"/>
          <w:lang w:val="hr-HR"/>
        </w:rPr>
        <w:t>Duga Rijeka 3, OIB: 42653433593</w:t>
      </w:r>
    </w:p>
    <w:p w:rsidRDefault="006C02EF" w:rsidP="009A4785" w:rsidR="006C02EF" w:rsidRPr="00684577">
      <w:pPr>
        <w:jc w:val="center"/>
        <w:rPr>
          <w:rFonts w:hAnsi="Times New Roman" w:ascii="Times New Roman"/>
          <w:szCs w:val="24"/>
          <w:lang w:val="hr-HR"/>
        </w:rPr>
      </w:pPr>
    </w:p>
    <w:p w:rsidRDefault="006C02EF" w:rsidP="006C02EF" w:rsidR="006C02EF" w:rsidRPr="00684577">
      <w:pPr>
        <w:jc w:val="both"/>
        <w:rPr>
          <w:rFonts w:hAnsi="Times New Roman" w:ascii="Times New Roman"/>
          <w:szCs w:val="24"/>
          <w:lang w:val="hr-HR"/>
        </w:rPr>
      </w:pP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NAZOČNI OD STRANE SUDA:</w:t>
      </w: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Sudac: Ksenija Flack-Makitan</w:t>
      </w: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Zapisničar: Lea Rogina</w:t>
      </w:r>
    </w:p>
    <w:p w:rsidRDefault="006C02EF" w:rsidP="006C02EF" w:rsidR="006C02EF" w:rsidRPr="00684577">
      <w:pPr>
        <w:jc w:val="both"/>
        <w:rPr>
          <w:rFonts w:hAnsi="Times New Roman" w:ascii="Times New Roman"/>
          <w:szCs w:val="24"/>
          <w:lang w:val="hr-HR"/>
        </w:rPr>
      </w:pPr>
    </w:p>
    <w:p w:rsidRDefault="006C02EF" w:rsidP="006C02EF" w:rsidR="006C02EF" w:rsidRPr="00684577">
      <w:pPr>
        <w:ind w:firstLine="720"/>
        <w:jc w:val="both"/>
        <w:rPr>
          <w:rFonts w:hAnsi="Times New Roman" w:ascii="Times New Roman"/>
          <w:szCs w:val="24"/>
          <w:lang w:val="hr-HR"/>
        </w:rPr>
      </w:pPr>
      <w:r w:rsidRPr="00684577">
        <w:rPr>
          <w:rFonts w:hAnsi="Times New Roman" w:ascii="Times New Roman"/>
          <w:szCs w:val="24"/>
          <w:lang w:val="hr-HR"/>
        </w:rPr>
        <w:t xml:space="preserve">Početak u </w:t>
      </w:r>
      <w:r w:rsidR="002B2BE3" w:rsidRPr="00684577">
        <w:rPr>
          <w:rFonts w:hAnsi="Times New Roman" w:ascii="Times New Roman"/>
          <w:szCs w:val="24"/>
          <w:lang w:val="hr-HR"/>
        </w:rPr>
        <w:t xml:space="preserve">09,00 </w:t>
      </w:r>
      <w:r w:rsidRPr="00684577">
        <w:rPr>
          <w:rFonts w:hAnsi="Times New Roman" w:ascii="Times New Roman"/>
          <w:szCs w:val="24"/>
          <w:lang w:val="hr-HR"/>
        </w:rPr>
        <w:t>sati.</w:t>
      </w:r>
    </w:p>
    <w:p w:rsidRDefault="006C02EF" w:rsidP="006C02EF" w:rsidR="006C02EF">
      <w:pPr>
        <w:jc w:val="both"/>
        <w:rPr>
          <w:rFonts w:hAnsi="Times New Roman" w:ascii="Times New Roman"/>
          <w:szCs w:val="24"/>
          <w:lang w:val="hr-HR"/>
        </w:rPr>
      </w:pPr>
    </w:p>
    <w:p w:rsidRDefault="00445CFA" w:rsidP="006C02EF" w:rsidR="00445CFA" w:rsidRPr="00684577">
      <w:pPr>
        <w:jc w:val="both"/>
        <w:rPr>
          <w:rFonts w:hAnsi="Times New Roman" w:ascii="Times New Roman"/>
          <w:szCs w:val="24"/>
          <w:lang w:val="hr-HR"/>
        </w:rPr>
      </w:pP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PRISUTNI:</w:t>
      </w:r>
    </w:p>
    <w:p w:rsidRDefault="002B2BE3" w:rsidP="006C02EF" w:rsidR="006C02EF" w:rsidRPr="00684577">
      <w:pPr>
        <w:jc w:val="both"/>
        <w:rPr>
          <w:rFonts w:hAnsi="Times New Roman" w:ascii="Times New Roman"/>
          <w:szCs w:val="24"/>
          <w:lang w:val="hr-HR"/>
        </w:rPr>
      </w:pPr>
      <w:r w:rsidRPr="00684577">
        <w:rPr>
          <w:rFonts w:hAnsi="Times New Roman" w:ascii="Times New Roman"/>
          <w:szCs w:val="24"/>
          <w:lang w:val="hr-HR"/>
        </w:rPr>
        <w:t>-stečajni upravitelj</w:t>
      </w:r>
      <w:r w:rsidR="00DE4FCA" w:rsidRPr="00684577">
        <w:rPr>
          <w:rFonts w:hAnsi="Times New Roman" w:ascii="Times New Roman"/>
          <w:szCs w:val="24"/>
          <w:lang w:val="hr-HR"/>
        </w:rPr>
        <w:t xml:space="preserve"> </w:t>
      </w:r>
      <w:r w:rsidRPr="00684577">
        <w:rPr>
          <w:rFonts w:hAnsi="Times New Roman" w:ascii="Times New Roman"/>
          <w:szCs w:val="24"/>
          <w:lang w:val="hr-HR"/>
        </w:rPr>
        <w:t>Milan Kanjer</w:t>
      </w:r>
    </w:p>
    <w:p w:rsidRDefault="006C02EF" w:rsidP="006C02EF" w:rsidR="009C05D6">
      <w:pPr>
        <w:jc w:val="both"/>
        <w:rPr>
          <w:rFonts w:hAnsi="Times New Roman" w:ascii="Times New Roman"/>
          <w:szCs w:val="24"/>
          <w:lang w:val="hr-HR"/>
        </w:rPr>
      </w:pPr>
      <w:r w:rsidRPr="00684577">
        <w:rPr>
          <w:rFonts w:hAnsi="Times New Roman" w:ascii="Times New Roman"/>
          <w:szCs w:val="24"/>
          <w:lang w:val="hr-HR"/>
        </w:rPr>
        <w:t xml:space="preserve">-zastupnica Republike Hrvatske, zamjenica Županijskog državnog odvjetnika u Varaždinu, Građansko-upravni odjel, </w:t>
      </w:r>
      <w:r w:rsidR="00A80094">
        <w:rPr>
          <w:rFonts w:hAnsi="Times New Roman" w:ascii="Times New Roman"/>
          <w:szCs w:val="24"/>
          <w:lang w:val="hr-HR"/>
        </w:rPr>
        <w:t>Tanja Purić-Stamenković</w:t>
      </w:r>
      <w:r w:rsidR="00445CFA">
        <w:rPr>
          <w:rFonts w:hAnsi="Times New Roman" w:ascii="Times New Roman"/>
          <w:szCs w:val="24"/>
          <w:lang w:val="hr-HR"/>
        </w:rPr>
        <w:t>,</w:t>
      </w:r>
    </w:p>
    <w:p w:rsidRDefault="00A80094" w:rsidP="006C02EF" w:rsidR="00A80094">
      <w:pPr>
        <w:jc w:val="both"/>
        <w:rPr>
          <w:rFonts w:hAnsi="Times New Roman" w:ascii="Times New Roman"/>
          <w:szCs w:val="24"/>
          <w:lang w:val="hr-HR"/>
        </w:rPr>
      </w:pPr>
      <w:r>
        <w:rPr>
          <w:rFonts w:hAnsi="Times New Roman" w:ascii="Times New Roman"/>
          <w:szCs w:val="24"/>
          <w:lang w:val="hr-HR"/>
        </w:rPr>
        <w:t>-za vjerovnika Grad Koprivnica, Mladen Evačić, zaposlenik, koji predaje u spis punomoć,</w:t>
      </w:r>
    </w:p>
    <w:p w:rsidRDefault="00A80094" w:rsidP="006C02EF" w:rsidR="00A80094">
      <w:pPr>
        <w:jc w:val="both"/>
        <w:rPr>
          <w:rFonts w:hAnsi="Times New Roman" w:ascii="Times New Roman"/>
          <w:szCs w:val="24"/>
          <w:lang w:val="hr-HR"/>
        </w:rPr>
      </w:pPr>
      <w:r>
        <w:rPr>
          <w:rFonts w:hAnsi="Times New Roman" w:ascii="Times New Roman"/>
          <w:szCs w:val="24"/>
          <w:lang w:val="hr-HR"/>
        </w:rPr>
        <w:t xml:space="preserve">-za vjerovnika Hrvatski centar za poljoprivredu, hranu i selo, Zagreb, Tomislav Jerbić, zaposlenik, koji predaje u spis punomoć, </w:t>
      </w:r>
    </w:p>
    <w:p w:rsidRDefault="00A80094" w:rsidP="006C02EF" w:rsidR="00A80094">
      <w:pPr>
        <w:jc w:val="both"/>
        <w:rPr>
          <w:rFonts w:hAnsi="Times New Roman" w:ascii="Times New Roman"/>
          <w:szCs w:val="24"/>
          <w:lang w:val="hr-HR"/>
        </w:rPr>
      </w:pPr>
      <w:r>
        <w:rPr>
          <w:rFonts w:hAnsi="Times New Roman" w:ascii="Times New Roman"/>
          <w:szCs w:val="24"/>
          <w:lang w:val="hr-HR"/>
        </w:rPr>
        <w:t>-za vjerovnika Metalac Home Market d.o.o., Zagreb, punomoćnica Ivana Golubić Horvat, odvjetnica koja predaje u spis zamjeničku punomoć,</w:t>
      </w:r>
    </w:p>
    <w:p w:rsidRDefault="00A80094" w:rsidP="006C02EF" w:rsidR="00A80094">
      <w:pPr>
        <w:jc w:val="both"/>
        <w:rPr>
          <w:rFonts w:hAnsi="Times New Roman" w:ascii="Times New Roman"/>
          <w:szCs w:val="24"/>
          <w:lang w:val="hr-HR"/>
        </w:rPr>
      </w:pPr>
      <w:r>
        <w:rPr>
          <w:rFonts w:hAnsi="Times New Roman" w:ascii="Times New Roman"/>
          <w:szCs w:val="24"/>
          <w:lang w:val="hr-HR"/>
        </w:rPr>
        <w:t>-za vjerovnika Podravsku banku d.d., punomoćnica Ljiljana Jedvaj-Peterlin, odvjetnica iz Koprivnice, punomoć predana uz prijavu tražbine</w:t>
      </w:r>
    </w:p>
    <w:p w:rsidRDefault="00A80094" w:rsidP="006C02EF" w:rsidR="00A80094" w:rsidRPr="00684577">
      <w:pPr>
        <w:jc w:val="both"/>
        <w:rPr>
          <w:rFonts w:hAnsi="Times New Roman" w:ascii="Times New Roman"/>
          <w:szCs w:val="24"/>
          <w:lang w:val="hr-HR"/>
        </w:rPr>
      </w:pPr>
    </w:p>
    <w:p w:rsidRDefault="00445CFA" w:rsidP="006C02EF" w:rsidR="00445CFA" w:rsidRPr="00684577">
      <w:pPr>
        <w:jc w:val="both"/>
        <w:rPr>
          <w:rFonts w:hAnsi="Times New Roman" w:ascii="Times New Roman"/>
          <w:szCs w:val="24"/>
          <w:lang w:val="hr-HR"/>
        </w:rPr>
      </w:pPr>
    </w:p>
    <w:p w:rsidRDefault="006C02EF" w:rsidP="006C02EF" w:rsidR="006C02EF" w:rsidRPr="00684577">
      <w:pPr>
        <w:jc w:val="both"/>
        <w:rPr>
          <w:rFonts w:hAnsi="Times New Roman" w:ascii="Times New Roman"/>
          <w:szCs w:val="24"/>
          <w:lang w:val="hr-HR"/>
        </w:rPr>
      </w:pPr>
      <w:r w:rsidRPr="00684577">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684577">
      <w:pPr>
        <w:jc w:val="both"/>
        <w:rPr>
          <w:rFonts w:hAnsi="Times New Roman" w:ascii="Times New Roman"/>
          <w:szCs w:val="24"/>
          <w:lang w:val="hr-HR"/>
        </w:rPr>
      </w:pPr>
    </w:p>
    <w:p w:rsidRDefault="006C02EF" w:rsidP="002B2BE3" w:rsidR="00294E5D" w:rsidRPr="00684577">
      <w:pPr>
        <w:ind w:firstLine="720"/>
        <w:jc w:val="both"/>
        <w:rPr>
          <w:rFonts w:hAnsi="Times New Roman" w:ascii="Times New Roman"/>
          <w:szCs w:val="24"/>
          <w:lang w:val="hr-HR"/>
        </w:rPr>
      </w:pPr>
      <w:r w:rsidRPr="00684577">
        <w:rPr>
          <w:rFonts w:hAnsi="Times New Roman" w:ascii="Times New Roman"/>
          <w:szCs w:val="24"/>
          <w:lang w:val="hr-HR"/>
        </w:rPr>
        <w:t xml:space="preserve">Nakon toga prelazi se od strane </w:t>
      </w:r>
      <w:r w:rsidR="00A90636" w:rsidRPr="00684577">
        <w:rPr>
          <w:rFonts w:hAnsi="Times New Roman" w:ascii="Times New Roman"/>
          <w:szCs w:val="24"/>
          <w:lang w:val="hr-HR"/>
        </w:rPr>
        <w:t>stečajne upraviteljice</w:t>
      </w:r>
      <w:r w:rsidRPr="00684577">
        <w:rPr>
          <w:rFonts w:hAnsi="Times New Roman" w:ascii="Times New Roman"/>
          <w:szCs w:val="24"/>
          <w:lang w:val="hr-HR"/>
        </w:rPr>
        <w:t xml:space="preserve"> na ispitivanje tražbina koje su stečajni vjerovnici prijavili u ovom</w:t>
      </w:r>
      <w:r w:rsidR="00A90636" w:rsidRPr="00684577">
        <w:rPr>
          <w:rFonts w:hAnsi="Times New Roman" w:ascii="Times New Roman"/>
          <w:szCs w:val="24"/>
          <w:lang w:val="hr-HR"/>
        </w:rPr>
        <w:t xml:space="preserve"> stečajnom postupku, te stečajna</w:t>
      </w:r>
      <w:r w:rsidRPr="00684577">
        <w:rPr>
          <w:rFonts w:hAnsi="Times New Roman" w:ascii="Times New Roman"/>
          <w:szCs w:val="24"/>
          <w:lang w:val="hr-HR"/>
        </w:rPr>
        <w:t xml:space="preserve"> upravitelj</w:t>
      </w:r>
      <w:r w:rsidR="00A90636" w:rsidRPr="00684577">
        <w:rPr>
          <w:rFonts w:hAnsi="Times New Roman" w:ascii="Times New Roman"/>
          <w:szCs w:val="24"/>
          <w:lang w:val="hr-HR"/>
        </w:rPr>
        <w:t>ica</w:t>
      </w:r>
      <w:r w:rsidRPr="00684577">
        <w:rPr>
          <w:rFonts w:hAnsi="Times New Roman" w:ascii="Times New Roman"/>
          <w:szCs w:val="24"/>
          <w:lang w:val="hr-HR"/>
        </w:rPr>
        <w:t xml:space="preserve"> ispituje tražbine kako slijedi:</w:t>
      </w:r>
    </w:p>
    <w:p w:rsidRDefault="009C05D6" w:rsidR="009C05D6" w:rsidRPr="00684577">
      <w:pPr>
        <w:rPr>
          <w:rFonts w:hAnsi="Times New Roman" w:ascii="Times New Roman"/>
          <w:szCs w:val="24"/>
          <w:lang w:val="hr-HR"/>
        </w:rPr>
      </w:pPr>
    </w:p>
    <w:p w:rsidRDefault="006C02EF" w:rsidP="00445CFA" w:rsidR="00445CFA" w:rsidRPr="00684577">
      <w:pPr>
        <w:ind w:firstLine="720"/>
        <w:jc w:val="both"/>
        <w:rPr>
          <w:rFonts w:hAnsi="Times New Roman" w:ascii="Times New Roman"/>
          <w:szCs w:val="24"/>
          <w:lang w:val="hr-HR"/>
        </w:rPr>
      </w:pPr>
      <w:r w:rsidRPr="00684577">
        <w:rPr>
          <w:rFonts w:hAnsi="Times New Roman" w:ascii="Times New Roman"/>
          <w:szCs w:val="24"/>
          <w:lang w:val="hr-HR"/>
        </w:rPr>
        <w:t>PRVI VIŠI ISPLATNI RED</w:t>
      </w:r>
    </w:p>
    <w:p w:rsidRDefault="00DE4FCA" w:rsidR="00DE4FCA" w:rsidRPr="00684577">
      <w:pPr>
        <w:rPr>
          <w:rFonts w:hAnsi="Times New Roman" w:ascii="Times New Roman"/>
          <w:szCs w:val="24"/>
          <w:lang w:val="hr-HR"/>
        </w:rPr>
      </w:pPr>
    </w:p>
    <w:tbl>
      <w:tblPr>
        <w:tblW w:type="dxa" w:w="8920"/>
        <w:tblInd w:type="dxa" w:w="93"/>
        <w:tblLook w:val="04A0" w:noVBand="1" w:noHBand="0" w:lastColumn="0" w:firstColumn="1" w:lastRow="0" w:firstRow="1"/>
      </w:tblPr>
      <w:tblGrid>
        <w:gridCol w:w="830"/>
        <w:gridCol w:w="2441"/>
        <w:gridCol w:w="1536"/>
        <w:gridCol w:w="1323"/>
        <w:gridCol w:w="1441"/>
        <w:gridCol w:w="1349"/>
      </w:tblGrid>
      <w:tr w:rsidTr="002B2BE3" w:rsidR="002B2BE3" w:rsidRPr="00684577">
        <w:trPr>
          <w:trHeight w:val="878"/>
        </w:trPr>
        <w:tc>
          <w:tcPr>
            <w:tcW w:type="dxa" w:w="740"/>
            <w:tcBorders>
              <w:top w:space="0" w:sz="4" w:color="auto" w:val="single"/>
              <w:left w:space="0" w:sz="4" w:color="auto" w:val="single"/>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Redni broj</w:t>
            </w:r>
          </w:p>
        </w:tc>
        <w:tc>
          <w:tcPr>
            <w:tcW w:type="dxa" w:w="2620"/>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Ime i prezime vjerovnika</w:t>
            </w:r>
          </w:p>
        </w:tc>
        <w:tc>
          <w:tcPr>
            <w:tcW w:type="dxa" w:w="1420"/>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OIB vjerovnika</w:t>
            </w:r>
          </w:p>
        </w:tc>
        <w:tc>
          <w:tcPr>
            <w:tcW w:type="dxa" w:w="1300"/>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Adresa vjerovnika</w:t>
            </w:r>
          </w:p>
        </w:tc>
        <w:tc>
          <w:tcPr>
            <w:tcW w:type="dxa" w:w="1460"/>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Iznos prijavljene tražbine (kn)</w:t>
            </w:r>
          </w:p>
        </w:tc>
        <w:tc>
          <w:tcPr>
            <w:tcW w:type="dxa" w:w="1380"/>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Iznos priznate tražbine (kn)</w:t>
            </w:r>
          </w:p>
        </w:tc>
      </w:tr>
      <w:tr w:rsidTr="002B2BE3" w:rsidR="002B2BE3" w:rsidRPr="00684577">
        <w:trPr>
          <w:trHeight w:val="289"/>
        </w:trPr>
        <w:tc>
          <w:tcPr>
            <w:tcW w:type="dxa" w:w="74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w:t>
            </w:r>
          </w:p>
        </w:tc>
        <w:tc>
          <w:tcPr>
            <w:tcW w:type="dxa" w:w="262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DRAGANA OSMAN</w:t>
            </w:r>
          </w:p>
        </w:tc>
        <w:tc>
          <w:tcPr>
            <w:tcW w:type="dxa" w:w="142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33558374387</w:t>
            </w:r>
          </w:p>
        </w:tc>
        <w:tc>
          <w:tcPr>
            <w:tcW w:type="dxa" w:w="130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Rasinja, Duga Rijeka 3</w:t>
            </w:r>
          </w:p>
        </w:tc>
        <w:tc>
          <w:tcPr>
            <w:tcW w:type="dxa" w:w="146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6.471,02</w:t>
            </w:r>
          </w:p>
        </w:tc>
        <w:tc>
          <w:tcPr>
            <w:tcW w:type="dxa" w:w="138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6.471,02</w:t>
            </w:r>
          </w:p>
        </w:tc>
      </w:tr>
      <w:tr w:rsidTr="002B2BE3" w:rsidR="002B2BE3" w:rsidRPr="00684577">
        <w:trPr>
          <w:trHeight w:val="300"/>
        </w:trPr>
        <w:tc>
          <w:tcPr>
            <w:tcW w:type="dxa" w:w="74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2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2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0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46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8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2B2BE3" w:rsidR="002B2BE3" w:rsidRPr="00684577">
        <w:trPr>
          <w:trHeight w:val="276"/>
        </w:trPr>
        <w:tc>
          <w:tcPr>
            <w:tcW w:type="dxa" w:w="74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2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2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0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46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8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2B2BE3" w:rsidR="002B2BE3" w:rsidRPr="00684577">
        <w:trPr>
          <w:trHeight w:val="276"/>
        </w:trPr>
        <w:tc>
          <w:tcPr>
            <w:tcW w:type="dxa" w:w="74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2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2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0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46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80"/>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2B2BE3" w:rsidR="002B2BE3" w:rsidRPr="00684577">
        <w:trPr>
          <w:trHeight w:val="276"/>
        </w:trPr>
        <w:tc>
          <w:tcPr>
            <w:tcW w:type="dxa" w:w="740"/>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2</w:t>
            </w:r>
          </w:p>
        </w:tc>
        <w:tc>
          <w:tcPr>
            <w:tcW w:type="dxa" w:w="2620"/>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ANKICA HORVAT</w:t>
            </w:r>
          </w:p>
        </w:tc>
        <w:tc>
          <w:tcPr>
            <w:tcW w:type="dxa" w:w="1420"/>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64662048559</w:t>
            </w:r>
          </w:p>
        </w:tc>
        <w:tc>
          <w:tcPr>
            <w:tcW w:type="dxa" w:w="1300"/>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Rasinja, Radaljevo selo 43</w:t>
            </w:r>
          </w:p>
        </w:tc>
        <w:tc>
          <w:tcPr>
            <w:tcW w:type="dxa" w:w="1460"/>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56.810,00</w:t>
            </w:r>
          </w:p>
        </w:tc>
        <w:tc>
          <w:tcPr>
            <w:tcW w:type="dxa" w:w="1380"/>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56.810,00</w:t>
            </w:r>
          </w:p>
        </w:tc>
      </w:tr>
      <w:tr w:rsidTr="002B2BE3" w:rsidR="002B2BE3" w:rsidRPr="00684577">
        <w:trPr>
          <w:trHeight w:val="276"/>
        </w:trPr>
        <w:tc>
          <w:tcPr>
            <w:tcW w:type="dxa" w:w="74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2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2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0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46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8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2B2BE3" w:rsidR="002B2BE3" w:rsidRPr="00684577">
        <w:trPr>
          <w:trHeight w:val="349"/>
        </w:trPr>
        <w:tc>
          <w:tcPr>
            <w:tcW w:type="dxa" w:w="74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2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2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0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46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8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2B2BE3" w:rsidR="002B2BE3" w:rsidRPr="00684577">
        <w:trPr>
          <w:trHeight w:val="276"/>
        </w:trPr>
        <w:tc>
          <w:tcPr>
            <w:tcW w:type="dxa" w:w="74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2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2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0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46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80"/>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bl>
    <w:p w:rsidRDefault="009A4785" w:rsidR="009A4785" w:rsidRPr="00684577">
      <w:pPr>
        <w:rPr>
          <w:rFonts w:hAnsi="Times New Roman" w:ascii="Times New Roman"/>
          <w:szCs w:val="24"/>
          <w:lang w:val="hr-HR"/>
        </w:rPr>
      </w:pPr>
    </w:p>
    <w:p w:rsidRDefault="002B2BE3" w:rsidR="002B2BE3" w:rsidRPr="00684577">
      <w:pPr>
        <w:rPr>
          <w:rFonts w:hAnsi="Times New Roman" w:ascii="Times New Roman"/>
          <w:szCs w:val="24"/>
          <w:lang w:val="hr-HR"/>
        </w:rPr>
      </w:pPr>
    </w:p>
    <w:p w:rsidRDefault="009A4785" w:rsidR="009A4785" w:rsidRPr="00684577">
      <w:pPr>
        <w:rPr>
          <w:rFonts w:hAnsi="Times New Roman" w:ascii="Times New Roman"/>
          <w:szCs w:val="24"/>
          <w:lang w:val="hr-HR"/>
        </w:rPr>
      </w:pPr>
    </w:p>
    <w:p w:rsidRDefault="006C02EF" w:rsidP="00DE4FCA" w:rsidR="006C02EF" w:rsidRPr="00684577">
      <w:pPr>
        <w:jc w:val="both"/>
        <w:rPr>
          <w:rFonts w:hAnsi="Times New Roman" w:ascii="Times New Roman"/>
          <w:szCs w:val="24"/>
          <w:lang w:val="hr-HR"/>
        </w:rPr>
      </w:pPr>
    </w:p>
    <w:p w:rsidRDefault="002B2BE3" w:rsidP="006C02EF" w:rsidR="006C02EF" w:rsidRPr="00684577">
      <w:pPr>
        <w:ind w:firstLine="720"/>
        <w:jc w:val="both"/>
        <w:rPr>
          <w:rFonts w:hAnsi="Times New Roman" w:ascii="Times New Roman"/>
          <w:szCs w:val="24"/>
          <w:lang w:val="hr-HR"/>
        </w:rPr>
      </w:pPr>
      <w:r w:rsidRPr="00684577">
        <w:rPr>
          <w:rFonts w:hAnsi="Times New Roman" w:ascii="Times New Roman"/>
          <w:szCs w:val="24"/>
          <w:lang w:val="hr-HR"/>
        </w:rPr>
        <w:t>Stečajni upravitelj</w:t>
      </w:r>
      <w:r w:rsidR="006C02EF" w:rsidRPr="00684577">
        <w:rPr>
          <w:rFonts w:hAnsi="Times New Roman" w:ascii="Times New Roman"/>
          <w:szCs w:val="24"/>
          <w:lang w:val="hr-HR"/>
        </w:rPr>
        <w:t xml:space="preserve"> izja</w:t>
      </w:r>
      <w:r w:rsidR="00DE4FCA" w:rsidRPr="00684577">
        <w:rPr>
          <w:rFonts w:hAnsi="Times New Roman" w:ascii="Times New Roman"/>
          <w:szCs w:val="24"/>
          <w:lang w:val="hr-HR"/>
        </w:rPr>
        <w:t>v</w:t>
      </w:r>
      <w:r w:rsidRPr="00684577">
        <w:rPr>
          <w:rFonts w:hAnsi="Times New Roman" w:ascii="Times New Roman"/>
          <w:szCs w:val="24"/>
          <w:lang w:val="hr-HR"/>
        </w:rPr>
        <w:t>ljuje da je u cijelosti priznao</w:t>
      </w:r>
      <w:r w:rsidR="006C02EF" w:rsidRPr="00684577">
        <w:rPr>
          <w:rFonts w:hAnsi="Times New Roman" w:ascii="Times New Roman"/>
          <w:szCs w:val="24"/>
          <w:lang w:val="hr-HR"/>
        </w:rPr>
        <w:t xml:space="preserve"> sve prijavljene tražbine prvog isplatnog reda, nakon čega se prelazi na ispitivanje prijavljenih tražbina drugog višeg isplatnog reda.</w:t>
      </w:r>
    </w:p>
    <w:p w:rsidRDefault="006C02EF" w:rsidR="006C02EF" w:rsidRPr="00684577">
      <w:pPr>
        <w:rPr>
          <w:rFonts w:hAnsi="Times New Roman" w:ascii="Times New Roman"/>
          <w:szCs w:val="24"/>
          <w:lang w:val="hr-HR"/>
        </w:rPr>
      </w:pPr>
    </w:p>
    <w:p w:rsidRDefault="002B2BE3" w:rsidR="002B2BE3" w:rsidRPr="00684577">
      <w:pPr>
        <w:rPr>
          <w:rFonts w:hAnsi="Times New Roman" w:ascii="Times New Roman"/>
          <w:szCs w:val="24"/>
          <w:lang w:val="hr-HR"/>
        </w:rPr>
      </w:pPr>
    </w:p>
    <w:p w:rsidRDefault="002B2BE3" w:rsidR="002B2BE3" w:rsidRPr="00684577">
      <w:pPr>
        <w:rPr>
          <w:rFonts w:hAnsi="Times New Roman" w:ascii="Times New Roman"/>
          <w:szCs w:val="24"/>
          <w:lang w:val="hr-HR"/>
        </w:rPr>
      </w:pPr>
    </w:p>
    <w:p w:rsidRDefault="002B2BE3" w:rsidR="002B2BE3" w:rsidRPr="00684577">
      <w:pPr>
        <w:rPr>
          <w:rFonts w:hAnsi="Times New Roman" w:ascii="Times New Roman"/>
          <w:szCs w:val="24"/>
          <w:lang w:val="hr-HR"/>
        </w:rPr>
      </w:pPr>
    </w:p>
    <w:p w:rsidRDefault="006C02EF" w:rsidR="006C02EF" w:rsidRPr="00684577">
      <w:pPr>
        <w:rPr>
          <w:rFonts w:hAnsi="Times New Roman" w:ascii="Times New Roman"/>
          <w:szCs w:val="24"/>
          <w:lang w:val="hr-HR"/>
        </w:rPr>
      </w:pPr>
      <w:r w:rsidRPr="00684577">
        <w:rPr>
          <w:rFonts w:hAnsi="Times New Roman" w:ascii="Times New Roman"/>
          <w:szCs w:val="24"/>
          <w:lang w:val="hr-HR"/>
        </w:rPr>
        <w:t>DRUGI VIŠI ISPLATNI RED</w:t>
      </w:r>
    </w:p>
    <w:p w:rsidRDefault="002B2BE3" w:rsidR="002B2BE3" w:rsidRPr="00684577">
      <w:pPr>
        <w:rPr>
          <w:rFonts w:hAnsi="Times New Roman" w:ascii="Times New Roman"/>
          <w:szCs w:val="24"/>
          <w:lang w:val="hr-HR"/>
        </w:rPr>
      </w:pPr>
    </w:p>
    <w:p w:rsidRDefault="002B2BE3" w:rsidR="002B2BE3" w:rsidRPr="00684577">
      <w:pPr>
        <w:rPr>
          <w:rFonts w:hAnsi="Times New Roman" w:ascii="Times New Roman"/>
          <w:szCs w:val="24"/>
          <w:lang w:val="hr-HR"/>
        </w:rPr>
      </w:pPr>
    </w:p>
    <w:p w:rsidRDefault="006C02EF" w:rsidR="006C02EF" w:rsidRPr="00684577">
      <w:pPr>
        <w:rPr>
          <w:rFonts w:hAnsi="Times New Roman" w:ascii="Times New Roman"/>
          <w:szCs w:val="24"/>
          <w:lang w:val="hr-HR"/>
        </w:rPr>
      </w:pPr>
    </w:p>
    <w:tbl>
      <w:tblPr>
        <w:tblW w:type="dxa" w:w="9193"/>
        <w:tblInd w:type="dxa" w:w="93"/>
        <w:tblLook w:val="04A0" w:noVBand="1" w:noHBand="0" w:lastColumn="0" w:firstColumn="1" w:lastRow="0" w:firstRow="1"/>
      </w:tblPr>
      <w:tblGrid>
        <w:gridCol w:w="782"/>
        <w:gridCol w:w="2672"/>
        <w:gridCol w:w="1432"/>
        <w:gridCol w:w="1555"/>
        <w:gridCol w:w="1376"/>
        <w:gridCol w:w="1376"/>
      </w:tblGrid>
      <w:tr w:rsidTr="00A80094" w:rsidR="002B2BE3" w:rsidRPr="00684577">
        <w:trPr>
          <w:trHeight w:val="923"/>
        </w:trPr>
        <w:tc>
          <w:tcPr>
            <w:tcW w:type="dxa" w:w="782"/>
            <w:tcBorders>
              <w:top w:space="0" w:sz="4" w:color="auto" w:val="single"/>
              <w:left w:space="0" w:sz="4" w:color="auto" w:val="single"/>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Redni broj</w:t>
            </w:r>
          </w:p>
        </w:tc>
        <w:tc>
          <w:tcPr>
            <w:tcW w:type="dxa" w:w="2672"/>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Ime i prezime vjerovnika</w:t>
            </w:r>
          </w:p>
        </w:tc>
        <w:tc>
          <w:tcPr>
            <w:tcW w:type="dxa" w:w="1432"/>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OIB vjerovnika</w:t>
            </w:r>
          </w:p>
        </w:tc>
        <w:tc>
          <w:tcPr>
            <w:tcW w:type="dxa" w:w="1555"/>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Adresa vjerovnika</w:t>
            </w:r>
          </w:p>
        </w:tc>
        <w:tc>
          <w:tcPr>
            <w:tcW w:type="dxa" w:w="1376"/>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Iznos prijavljene tražbine (kn)</w:t>
            </w:r>
          </w:p>
        </w:tc>
        <w:tc>
          <w:tcPr>
            <w:tcW w:type="dxa" w:w="1376"/>
            <w:tcBorders>
              <w:top w:space="0" w:sz="4" w:color="auto" w:val="single"/>
              <w:left w:val="nil"/>
              <w:bottom w:val="nil"/>
              <w:right w:space="0" w:sz="4" w:color="auto" w:val="single"/>
            </w:tcBorders>
            <w:shd w:fill="auto" w:color="auto" w:val="clear"/>
            <w:vAlign w:val="center"/>
            <w:hideMark/>
          </w:tcPr>
          <w:p w:rsidRDefault="002B2BE3" w:rsidP="002B2BE3" w:rsidR="002B2BE3" w:rsidRPr="00684577">
            <w:pPr>
              <w:widowControl/>
              <w:rPr>
                <w:rFonts w:hAnsi="Times New Roman" w:ascii="Times New Roman"/>
                <w:b/>
                <w:bCs/>
                <w:snapToGrid/>
                <w:szCs w:val="24"/>
                <w:lang w:eastAsia="hr-HR" w:val="hr-HR"/>
              </w:rPr>
            </w:pPr>
            <w:r w:rsidRPr="00684577">
              <w:rPr>
                <w:rFonts w:hAnsi="Times New Roman" w:ascii="Times New Roman"/>
                <w:b/>
                <w:bCs/>
                <w:snapToGrid/>
                <w:szCs w:val="24"/>
                <w:lang w:eastAsia="hr-HR" w:val="hr-HR"/>
              </w:rPr>
              <w:t>Iznos priznate tražbine (kn)</w:t>
            </w:r>
          </w:p>
        </w:tc>
      </w:tr>
      <w:tr w:rsidTr="00A80094" w:rsidR="002B2BE3" w:rsidRPr="00684577">
        <w:trPr>
          <w:trHeight w:val="276"/>
        </w:trPr>
        <w:tc>
          <w:tcPr>
            <w:tcW w:type="dxa" w:w="78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3</w:t>
            </w:r>
          </w:p>
        </w:tc>
        <w:tc>
          <w:tcPr>
            <w:tcW w:type="dxa" w:w="267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GRAD KOPRIVNICA  </w:t>
            </w:r>
          </w:p>
        </w:tc>
        <w:tc>
          <w:tcPr>
            <w:tcW w:type="dxa" w:w="143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62112914641</w:t>
            </w:r>
          </w:p>
        </w:tc>
        <w:tc>
          <w:tcPr>
            <w:tcW w:type="dxa" w:w="1555"/>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Koprivnica, Zrinski trg 1</w:t>
            </w:r>
          </w:p>
        </w:tc>
        <w:tc>
          <w:tcPr>
            <w:tcW w:type="dxa" w:w="137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84.786,59</w:t>
            </w:r>
          </w:p>
        </w:tc>
        <w:tc>
          <w:tcPr>
            <w:tcW w:type="dxa" w:w="137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84.786,59</w:t>
            </w:r>
          </w:p>
        </w:tc>
      </w:tr>
      <w:tr w:rsidTr="00A80094" w:rsidR="002B2BE3" w:rsidRPr="00684577">
        <w:trPr>
          <w:trHeight w:val="276"/>
        </w:trPr>
        <w:tc>
          <w:tcPr>
            <w:tcW w:type="dxa" w:w="78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space="0" w:sz="4" w:color="auto" w:val="single"/>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4</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TRIGLAV OSIGURANJE d. d.</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29743547503</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Heinzova 4</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22.136,21</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22.136,21</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5</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WIENER OSIGURANJE VIENNA INSURANCE GROUP d.d.</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52848403362</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Slovenska 24</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1.122,05</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1.122,05</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6</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EKO SANDIA d.o.o.</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16172405896</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Novigrad Podravski, B. Mađera 84</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3.075,00</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3.075,00</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38"/>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7</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BISNODE d.o.o.</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48270876028</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Fallerovo šetalište 22</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1.250,00</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1.250,00</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8</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HRVATSKE VODE, VODNOGOSPODARSKI ODJEL ZA MURU I GORNJU DRAVU</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28921383001</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Varaždin, Međimurska 26b</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9.772,70</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9.772,70</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492"/>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lastRenderedPageBreak/>
              <w:t>9</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HRVATSKI TELEKOM d.d.</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81793146560</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R. F. Mihanovića 9</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4.464,85</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4.464,85</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0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10</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PUCE d.o.o.</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39872524830</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Krapanj, Obala Španja Roka 28</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31.575,53</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31.575,53</w:t>
            </w:r>
          </w:p>
        </w:tc>
      </w:tr>
      <w:tr w:rsidTr="00A80094" w:rsidR="002B2BE3" w:rsidRPr="00684577">
        <w:trPr>
          <w:trHeight w:val="42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11</w:t>
            </w:r>
          </w:p>
        </w:tc>
        <w:tc>
          <w:tcPr>
            <w:tcW w:type="dxa" w:w="2672"/>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RH, MINISTARSVO FINANCIJA, POREZNA UPRAVA</w:t>
            </w:r>
          </w:p>
        </w:tc>
        <w:tc>
          <w:tcPr>
            <w:tcW w:type="dxa" w:w="1432"/>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52634238587</w:t>
            </w:r>
          </w:p>
        </w:tc>
        <w:tc>
          <w:tcPr>
            <w:tcW w:type="dxa" w:w="1555"/>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Varaždin, Graberje 1</w:t>
            </w:r>
          </w:p>
        </w:tc>
        <w:tc>
          <w:tcPr>
            <w:tcW w:type="dxa" w:w="1376"/>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687.942,37</w:t>
            </w:r>
          </w:p>
        </w:tc>
        <w:tc>
          <w:tcPr>
            <w:tcW w:type="dxa" w:w="1376"/>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687.942,37</w:t>
            </w:r>
          </w:p>
        </w:tc>
      </w:tr>
      <w:tr w:rsidTr="00A80094" w:rsidR="002B2BE3" w:rsidRPr="00684577">
        <w:trPr>
          <w:trHeight w:val="398"/>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38"/>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469"/>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12</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HEP-Operator distribucijskog sustava d.o.o. ELEKTRA KOPRIVNICA</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46830600751</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Koprivnica, Hrvatske državnosti 32</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1.013,54</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1.013,54</w:t>
            </w:r>
          </w:p>
        </w:tc>
      </w:tr>
      <w:tr w:rsidTr="00A80094" w:rsidR="002B2BE3" w:rsidRPr="00684577">
        <w:trPr>
          <w:trHeight w:val="338"/>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49"/>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458"/>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13</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PODRAVSKA BANKA d.d.</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97326283154</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Koprivnica, Opatička 3</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1.355.118,71</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1.355.118,71</w:t>
            </w:r>
          </w:p>
        </w:tc>
      </w:tr>
      <w:tr w:rsidTr="00A80094" w:rsidR="002B2BE3" w:rsidRPr="00684577">
        <w:trPr>
          <w:trHeight w:val="42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0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00"/>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14</w:t>
            </w:r>
          </w:p>
        </w:tc>
        <w:tc>
          <w:tcPr>
            <w:tcW w:type="dxa" w:w="2672"/>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HRVATSKI CENTAR ZA POLJOPRIVREDU, HRANU I SELO  </w:t>
            </w:r>
          </w:p>
        </w:tc>
        <w:tc>
          <w:tcPr>
            <w:tcW w:type="dxa" w:w="1432"/>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35506269186</w:t>
            </w:r>
          </w:p>
        </w:tc>
        <w:tc>
          <w:tcPr>
            <w:tcW w:type="dxa" w:w="1555"/>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Svetošimunska cesta 25</w:t>
            </w:r>
          </w:p>
        </w:tc>
        <w:tc>
          <w:tcPr>
            <w:tcW w:type="dxa" w:w="1376"/>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3.035,19</w:t>
            </w:r>
          </w:p>
        </w:tc>
        <w:tc>
          <w:tcPr>
            <w:tcW w:type="dxa" w:w="1376"/>
            <w:vMerge w:val="restart"/>
            <w:tcBorders>
              <w:top w:val="nil"/>
              <w:left w:space="0" w:sz="4" w:color="auto" w:val="single"/>
              <w:bottom w:space="0" w:sz="4" w:color="000000" w:val="single"/>
              <w:right w:space="0" w:sz="4" w:color="auto" w:val="single"/>
            </w:tcBorders>
            <w:shd w:fill="FFFFFF" w:color="000000"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3.035,19</w:t>
            </w:r>
          </w:p>
        </w:tc>
      </w:tr>
      <w:tr w:rsidTr="00A80094" w:rsidR="002B2BE3" w:rsidRPr="00684577">
        <w:trPr>
          <w:trHeight w:val="30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00"/>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15</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JADRANSKO OSIGURANJE d.d.</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94472454976</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Listopadska 2</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7.180,48</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7.180,48</w:t>
            </w:r>
          </w:p>
        </w:tc>
      </w:tr>
      <w:tr w:rsidTr="00A80094" w:rsidR="002B2BE3" w:rsidRPr="00684577">
        <w:trPr>
          <w:trHeight w:val="30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16</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PETROCHEM d.o.o.</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50305463105</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Varaždin, Hvarska 11</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3.407,21</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3.407,21</w:t>
            </w:r>
          </w:p>
        </w:tc>
      </w:tr>
      <w:tr w:rsidTr="00A80094" w:rsidR="002B2BE3" w:rsidRPr="00684577">
        <w:trPr>
          <w:trHeight w:val="300"/>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23"/>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17</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ERSTE CARD CLUB d.o.o.</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85941596441</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Praška 5</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24.762,37</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24.762,37</w:t>
            </w: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23"/>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23"/>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323"/>
        </w:trPr>
        <w:tc>
          <w:tcPr>
            <w:tcW w:type="dxa" w:w="78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18</w:t>
            </w:r>
          </w:p>
        </w:tc>
        <w:tc>
          <w:tcPr>
            <w:tcW w:type="dxa" w:w="267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b/>
                <w:bCs/>
                <w:snapToGrid/>
                <w:szCs w:val="24"/>
                <w:lang w:eastAsia="hr-HR" w:val="hr-HR"/>
              </w:rPr>
            </w:pPr>
            <w:r w:rsidRPr="00684577">
              <w:rPr>
                <w:rFonts w:hAnsi="Times New Roman" w:ascii="Times New Roman"/>
                <w:b/>
                <w:bCs/>
                <w:snapToGrid/>
                <w:szCs w:val="24"/>
                <w:lang w:eastAsia="hr-HR" w:val="hr-HR"/>
              </w:rPr>
              <w:t xml:space="preserve">METALAC HOME MARKET d.o.o. </w:t>
            </w:r>
          </w:p>
        </w:tc>
        <w:tc>
          <w:tcPr>
            <w:tcW w:type="dxa" w:w="1432"/>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66356780620</w:t>
            </w:r>
          </w:p>
        </w:tc>
        <w:tc>
          <w:tcPr>
            <w:tcW w:type="dxa" w:w="1555"/>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center"/>
              <w:rPr>
                <w:rFonts w:hAnsi="Times New Roman" w:ascii="Times New Roman"/>
                <w:snapToGrid/>
                <w:szCs w:val="24"/>
                <w:lang w:eastAsia="hr-HR" w:val="hr-HR"/>
              </w:rPr>
            </w:pPr>
            <w:r w:rsidRPr="00684577">
              <w:rPr>
                <w:rFonts w:hAnsi="Times New Roman" w:ascii="Times New Roman"/>
                <w:snapToGrid/>
                <w:szCs w:val="24"/>
                <w:lang w:eastAsia="hr-HR" w:val="hr-HR"/>
              </w:rPr>
              <w:t>Zagreb, Karlovačka cesta 24</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22.653,60</w:t>
            </w:r>
          </w:p>
        </w:tc>
        <w:tc>
          <w:tcPr>
            <w:tcW w:type="dxa" w:w="1376"/>
            <w:vMerge w:val="restart"/>
            <w:tcBorders>
              <w:top w:val="nil"/>
              <w:left w:space="0" w:sz="4" w:color="auto" w:val="single"/>
              <w:bottom w:space="0" w:sz="4" w:color="000000" w:val="single"/>
              <w:right w:space="0" w:sz="4" w:color="auto" w:val="single"/>
            </w:tcBorders>
            <w:shd w:fill="auto" w:color="auto" w:val="clear"/>
            <w:vAlign w:val="center"/>
            <w:hideMark/>
          </w:tcPr>
          <w:p w:rsidRDefault="002B2BE3" w:rsidP="002B2BE3" w:rsidR="002B2BE3" w:rsidRPr="00684577">
            <w:pPr>
              <w:widowControl/>
              <w:jc w:val="right"/>
              <w:rPr>
                <w:rFonts w:hAnsi="Times New Roman" w:ascii="Times New Roman"/>
                <w:snapToGrid/>
                <w:szCs w:val="24"/>
                <w:lang w:eastAsia="hr-HR" w:val="hr-HR"/>
              </w:rPr>
            </w:pPr>
            <w:r w:rsidRPr="00684577">
              <w:rPr>
                <w:rFonts w:hAnsi="Times New Roman" w:ascii="Times New Roman"/>
                <w:snapToGrid/>
                <w:szCs w:val="24"/>
                <w:lang w:eastAsia="hr-HR" w:val="hr-HR"/>
              </w:rPr>
              <w:t>22.653,60</w:t>
            </w:r>
          </w:p>
        </w:tc>
      </w:tr>
      <w:tr w:rsidTr="00A80094" w:rsidR="002B2BE3" w:rsidRPr="00684577">
        <w:trPr>
          <w:trHeight w:val="323"/>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r w:rsidTr="00A80094" w:rsidR="002B2BE3" w:rsidRPr="00684577">
        <w:trPr>
          <w:trHeight w:val="276"/>
        </w:trPr>
        <w:tc>
          <w:tcPr>
            <w:tcW w:type="dxa" w:w="78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267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b/>
                <w:bCs/>
                <w:snapToGrid/>
                <w:szCs w:val="24"/>
                <w:lang w:eastAsia="hr-HR" w:val="hr-HR"/>
              </w:rPr>
            </w:pPr>
          </w:p>
        </w:tc>
        <w:tc>
          <w:tcPr>
            <w:tcW w:type="dxa" w:w="1432"/>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555"/>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c>
          <w:tcPr>
            <w:tcW w:type="dxa" w:w="1376"/>
            <w:vMerge/>
            <w:tcBorders>
              <w:top w:val="nil"/>
              <w:left w:space="0" w:sz="4" w:color="auto" w:val="single"/>
              <w:bottom w:space="0" w:sz="4" w:color="000000" w:val="single"/>
              <w:right w:space="0" w:sz="4" w:color="auto" w:val="single"/>
            </w:tcBorders>
            <w:vAlign w:val="center"/>
            <w:hideMark/>
          </w:tcPr>
          <w:p w:rsidRDefault="002B2BE3" w:rsidP="002B2BE3" w:rsidR="002B2BE3" w:rsidRPr="00684577">
            <w:pPr>
              <w:widowControl/>
              <w:rPr>
                <w:rFonts w:hAnsi="Times New Roman" w:ascii="Times New Roman"/>
                <w:snapToGrid/>
                <w:szCs w:val="24"/>
                <w:lang w:eastAsia="hr-HR" w:val="hr-HR"/>
              </w:rPr>
            </w:pPr>
          </w:p>
        </w:tc>
      </w:tr>
    </w:tbl>
    <w:p w:rsidRDefault="00DE4FCA" w:rsidR="00DE4FCA" w:rsidRPr="00684577">
      <w:pPr>
        <w:rPr>
          <w:rFonts w:hAnsi="Times New Roman" w:ascii="Times New Roman"/>
          <w:szCs w:val="24"/>
          <w:lang w:val="hr-HR"/>
        </w:rPr>
      </w:pPr>
    </w:p>
    <w:p w:rsidRDefault="009A4785" w:rsidR="009A4785">
      <w:pPr>
        <w:rPr>
          <w:rFonts w:hAnsi="Times New Roman" w:ascii="Times New Roman"/>
          <w:szCs w:val="24"/>
          <w:lang w:val="hr-HR"/>
        </w:rPr>
      </w:pPr>
    </w:p>
    <w:p w:rsidRDefault="00684577" w:rsidR="00684577">
      <w:pPr>
        <w:rPr>
          <w:rFonts w:hAnsi="Times New Roman" w:ascii="Times New Roman"/>
          <w:szCs w:val="24"/>
          <w:lang w:val="hr-HR"/>
        </w:rPr>
      </w:pPr>
    </w:p>
    <w:p w:rsidRDefault="00684577" w:rsidR="00684577">
      <w:pPr>
        <w:rPr>
          <w:rFonts w:hAnsi="Times New Roman" w:ascii="Times New Roman"/>
          <w:szCs w:val="24"/>
          <w:lang w:val="hr-HR"/>
        </w:rPr>
      </w:pPr>
    </w:p>
    <w:p w:rsidRDefault="00684577" w:rsidR="00684577">
      <w:pPr>
        <w:rPr>
          <w:rFonts w:hAnsi="Times New Roman" w:ascii="Times New Roman"/>
          <w:szCs w:val="24"/>
          <w:lang w:val="hr-HR"/>
        </w:rPr>
      </w:pPr>
    </w:p>
    <w:p w:rsidRDefault="00684577" w:rsidR="00684577" w:rsidRPr="00684577">
      <w:pPr>
        <w:rPr>
          <w:rFonts w:hAnsi="Times New Roman" w:ascii="Times New Roman"/>
          <w:szCs w:val="24"/>
          <w:lang w:val="hr-HR"/>
        </w:rPr>
      </w:pPr>
    </w:p>
    <w:p w:rsidRDefault="006C02EF" w:rsidP="00294E5D" w:rsidR="00DE4FCA" w:rsidRPr="00684577">
      <w:pPr>
        <w:ind w:firstLine="708"/>
        <w:rPr>
          <w:rFonts w:hAnsi="Times New Roman" w:ascii="Times New Roman"/>
          <w:szCs w:val="24"/>
          <w:lang w:val="hr-HR"/>
        </w:rPr>
      </w:pPr>
      <w:r w:rsidRPr="00684577">
        <w:rPr>
          <w:rFonts w:hAnsi="Times New Roman" w:ascii="Times New Roman"/>
          <w:szCs w:val="24"/>
          <w:lang w:val="hr-HR"/>
        </w:rPr>
        <w:t>Sud donosi</w:t>
      </w:r>
    </w:p>
    <w:p w:rsidRDefault="009A4785" w:rsidP="006C02EF" w:rsidR="009A4785" w:rsidRPr="00684577">
      <w:pPr>
        <w:jc w:val="center"/>
        <w:rPr>
          <w:rFonts w:hAnsi="Times New Roman" w:ascii="Times New Roman"/>
          <w:szCs w:val="24"/>
          <w:lang w:val="hr-HR"/>
        </w:rPr>
      </w:pPr>
    </w:p>
    <w:p w:rsidRDefault="006C02EF" w:rsidP="006C02EF" w:rsidR="006C02EF" w:rsidRPr="00684577">
      <w:pPr>
        <w:jc w:val="center"/>
        <w:rPr>
          <w:rFonts w:hAnsi="Times New Roman" w:ascii="Times New Roman"/>
          <w:szCs w:val="24"/>
          <w:lang w:val="hr-HR"/>
        </w:rPr>
      </w:pPr>
      <w:r w:rsidRPr="00684577">
        <w:rPr>
          <w:rFonts w:hAnsi="Times New Roman" w:ascii="Times New Roman"/>
          <w:szCs w:val="24"/>
          <w:lang w:val="hr-HR"/>
        </w:rPr>
        <w:t>r j e š e n j e</w:t>
      </w:r>
    </w:p>
    <w:p w:rsidRDefault="006C02EF" w:rsidP="006C02EF" w:rsidR="006C02EF" w:rsidRPr="00684577">
      <w:pPr>
        <w:rPr>
          <w:rFonts w:hAnsi="Times New Roman" w:ascii="Times New Roman"/>
          <w:szCs w:val="24"/>
          <w:lang w:val="hr-HR"/>
        </w:rPr>
      </w:pPr>
    </w:p>
    <w:p w:rsidRDefault="006C02EF" w:rsidP="006C02EF" w:rsidR="006C02EF" w:rsidRPr="00684577">
      <w:pPr>
        <w:rPr>
          <w:rFonts w:hAnsi="Times New Roman" w:ascii="Times New Roman"/>
          <w:szCs w:val="24"/>
          <w:lang w:val="hr-HR"/>
        </w:rPr>
      </w:pPr>
    </w:p>
    <w:p w:rsidRDefault="006C02EF" w:rsidP="006C02EF" w:rsidR="006C02EF" w:rsidRPr="00684577">
      <w:pPr>
        <w:rPr>
          <w:rFonts w:hAnsi="Times New Roman" w:ascii="Times New Roman"/>
          <w:szCs w:val="24"/>
          <w:lang w:val="hr-HR"/>
        </w:rPr>
      </w:pPr>
      <w:r w:rsidRPr="00684577">
        <w:rPr>
          <w:rFonts w:hAnsi="Times New Roman" w:ascii="Times New Roman"/>
          <w:szCs w:val="24"/>
          <w:lang w:val="hr-HR"/>
        </w:rPr>
        <w:t>I.</w:t>
      </w:r>
      <w:r w:rsidRPr="00684577">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684577">
      <w:pPr>
        <w:rPr>
          <w:rFonts w:hAnsi="Times New Roman" w:ascii="Times New Roman"/>
          <w:szCs w:val="24"/>
          <w:lang w:val="hr-HR"/>
        </w:rPr>
      </w:pPr>
      <w:r w:rsidRPr="00684577">
        <w:rPr>
          <w:rFonts w:hAnsi="Times New Roman" w:ascii="Times New Roman"/>
          <w:szCs w:val="24"/>
          <w:lang w:val="hr-HR"/>
        </w:rPr>
        <w:t>II.</w:t>
      </w:r>
      <w:r w:rsidRPr="00684577">
        <w:rPr>
          <w:rFonts w:hAnsi="Times New Roman" w:ascii="Times New Roman"/>
          <w:szCs w:val="24"/>
          <w:lang w:val="hr-HR"/>
        </w:rPr>
        <w:tab/>
        <w:t>Spajaju se ispitno i izvještajno ročište.</w:t>
      </w:r>
    </w:p>
    <w:p w:rsidRDefault="00225CD3" w:rsidP="006C02EF" w:rsidR="00225CD3" w:rsidRPr="00684577">
      <w:pPr>
        <w:rPr>
          <w:rFonts w:hAnsi="Times New Roman" w:ascii="Times New Roman"/>
          <w:szCs w:val="24"/>
          <w:lang w:val="hr-HR"/>
        </w:rPr>
      </w:pPr>
    </w:p>
    <w:p w:rsidRDefault="007E657D" w:rsidP="007E657D" w:rsidR="007E657D" w:rsidRPr="00684577">
      <w:pPr>
        <w:rPr>
          <w:rFonts w:hAnsi="Times New Roman" w:ascii="Times New Roman"/>
          <w:szCs w:val="24"/>
          <w:lang w:val="hr-HR"/>
        </w:rPr>
      </w:pPr>
    </w:p>
    <w:p w:rsidRDefault="006C02EF" w:rsidP="00A80094" w:rsidR="00225CD3" w:rsidRPr="00684577">
      <w:pPr>
        <w:ind w:firstLine="708"/>
        <w:jc w:val="both"/>
        <w:rPr>
          <w:rFonts w:hAnsi="Times New Roman" w:ascii="Times New Roman"/>
          <w:szCs w:val="24"/>
          <w:lang w:val="hr-HR"/>
        </w:rPr>
      </w:pPr>
      <w:r w:rsidRPr="00684577">
        <w:rPr>
          <w:rFonts w:hAnsi="Times New Roman" w:ascii="Times New Roman"/>
          <w:szCs w:val="24"/>
          <w:lang w:val="hr-HR"/>
        </w:rPr>
        <w:t xml:space="preserve">Prelazi se na izvještajno ročište, te </w:t>
      </w:r>
      <w:r w:rsidR="002B2BE3" w:rsidRPr="00684577">
        <w:rPr>
          <w:rFonts w:hAnsi="Times New Roman" w:ascii="Times New Roman"/>
          <w:szCs w:val="24"/>
          <w:lang w:val="hr-HR"/>
        </w:rPr>
        <w:t>stečajni upravitelj</w:t>
      </w:r>
      <w:r w:rsidRPr="00684577">
        <w:rPr>
          <w:rFonts w:hAnsi="Times New Roman" w:ascii="Times New Roman"/>
          <w:szCs w:val="24"/>
          <w:lang w:val="hr-HR"/>
        </w:rPr>
        <w:t xml:space="preserve"> izl</w:t>
      </w:r>
      <w:r w:rsidR="00A80094">
        <w:rPr>
          <w:rFonts w:hAnsi="Times New Roman" w:ascii="Times New Roman"/>
          <w:szCs w:val="24"/>
          <w:lang w:val="hr-HR"/>
        </w:rPr>
        <w:t>aže svoje izvješće kako slijedi</w:t>
      </w:r>
      <w:r w:rsidRPr="00684577">
        <w:rPr>
          <w:rFonts w:hAnsi="Times New Roman" w:ascii="Times New Roman"/>
          <w:szCs w:val="24"/>
          <w:lang w:val="hr-HR"/>
        </w:rPr>
        <w:t>:</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b/>
      </w:r>
      <w:r>
        <w:rPr>
          <w:rFonts w:hAnsi="Times New Roman" w:ascii="Times New Roman"/>
          <w:szCs w:val="24"/>
          <w:lang w:val="hr-HR"/>
        </w:rPr>
        <w:t>"</w:t>
      </w:r>
      <w:r w:rsidRPr="00684577">
        <w:rPr>
          <w:rFonts w:hAnsi="Times New Roman" w:ascii="Times New Roman"/>
          <w:szCs w:val="24"/>
          <w:lang w:val="hr-HR"/>
        </w:rPr>
        <w:t xml:space="preserve">Uvidom u izvadak iz sudskog registara utvrđeno je da je trgovačko društvo ŠUMOOPREMA proizvodnja, trgovina i ugostiteljstvo d.o.o., osnovano u Duga Rijeka. Isto je osnovano 29.11.1995. godine Društvenim ugovorom. </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Djelatnost: 46.90 Nespecijalizirana trgovina na veliko (NKD 2007), 51.90.0 (NKD2002), </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Adresa: 48312 Duga Rijeka, Duga Rijeka 3</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Predmet poslovanja:</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15 Proizvodnja hrane i pića </w:t>
      </w:r>
    </w:p>
    <w:p w:rsidRDefault="00684577" w:rsidP="00684577" w:rsidR="00684577" w:rsidRPr="00684577">
      <w:pPr>
        <w:ind w:left="708"/>
        <w:rPr>
          <w:rFonts w:hAnsi="Times New Roman" w:ascii="Times New Roman"/>
          <w:szCs w:val="24"/>
          <w:lang w:val="hr-HR"/>
        </w:rPr>
      </w:pPr>
      <w:r w:rsidRPr="00684577">
        <w:rPr>
          <w:rFonts w:hAnsi="Times New Roman" w:ascii="Times New Roman"/>
          <w:szCs w:val="24"/>
          <w:lang w:val="hr-HR"/>
        </w:rPr>
        <w:t xml:space="preserve">20 Prerada drva, proizvodnja proizvoda od drva i pluta, osim namještaja; proizvodnja predmeta od slame i pletarskih materijala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28 Proizv. proizvoda od metala, osim str. i opr.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60.24 Prijevoz robe (tereta) cestom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71 Iznajm. strojeva i opreme, bez rukovatelja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74.8 Ostale poslovne djelatnosti, d. n.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 Proizvodnja drvenog uglja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 Računovodstveni poslovi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02 Šumarstvo i šumarske usluge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xml:space="preserve">25 Proizv. proizvoda od gume i plastičnih masa </w:t>
      </w:r>
    </w:p>
    <w:p w:rsidRDefault="00684577" w:rsidP="00684577" w:rsidR="00684577" w:rsidRPr="00684577">
      <w:pPr>
        <w:widowControl/>
        <w:numPr>
          <w:ilvl w:val="0"/>
          <w:numId w:val="18"/>
        </w:numPr>
        <w:rPr>
          <w:rFonts w:hAnsi="Times New Roman" w:ascii="Times New Roman"/>
          <w:szCs w:val="24"/>
          <w:lang w:val="hr-HR"/>
        </w:rPr>
      </w:pPr>
      <w:r w:rsidRPr="00684577">
        <w:rPr>
          <w:rFonts w:hAnsi="Times New Roman" w:ascii="Times New Roman"/>
          <w:szCs w:val="24"/>
          <w:lang w:val="hr-HR"/>
        </w:rPr>
        <w:t xml:space="preserve">Proizv. namještaja, prerađivačka ind., d. n. </w:t>
      </w:r>
    </w:p>
    <w:p w:rsidRDefault="00684577" w:rsidP="00684577" w:rsidR="00684577" w:rsidRPr="00684577">
      <w:pPr>
        <w:ind w:left="708"/>
        <w:rPr>
          <w:rFonts w:hAnsi="Times New Roman" w:ascii="Times New Roman"/>
          <w:szCs w:val="24"/>
          <w:lang w:val="hr-HR"/>
        </w:rPr>
      </w:pPr>
      <w:r w:rsidRPr="00684577">
        <w:rPr>
          <w:rFonts w:hAnsi="Times New Roman" w:ascii="Times New Roman"/>
          <w:szCs w:val="24"/>
          <w:lang w:val="hr-HR"/>
        </w:rPr>
        <w:t xml:space="preserve">50 Trgovina motornim vozilima i motociklima; održavanje i popravak motornih vozila i motocikla; trgovina na malo motornim gorivima i mazivima </w:t>
      </w:r>
    </w:p>
    <w:p w:rsidRDefault="00684577" w:rsidP="00684577" w:rsidR="00684577" w:rsidRPr="00684577">
      <w:pPr>
        <w:ind w:firstLine="708"/>
        <w:rPr>
          <w:rFonts w:hAnsi="Times New Roman" w:ascii="Times New Roman"/>
          <w:szCs w:val="24"/>
          <w:lang w:val="hr-HR"/>
        </w:rPr>
      </w:pPr>
      <w:r w:rsidRPr="00684577">
        <w:rPr>
          <w:rFonts w:hAnsi="Times New Roman" w:ascii="Times New Roman"/>
          <w:szCs w:val="24"/>
          <w:lang w:val="hr-HR"/>
        </w:rPr>
        <w:t>* kupnja i prodaja robe</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Osobe ovlaštene za zastupanje društva do dana otvaranja stečajnog postupka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Jovo Osman, OIB: 90120831704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Duga Rijeka, Duga Rijeka 3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zastupa pojedinačno i samostalno</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Temeljni kapital društva je 2.616.000,00 kuna.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Predloženi dužnik je svoje financijsko poslovanje obavljao preko žiro računa broj:</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lastRenderedPageBreak/>
        <w:t>•</w:t>
      </w:r>
      <w:r w:rsidRPr="00684577">
        <w:rPr>
          <w:rFonts w:hAnsi="Times New Roman" w:ascii="Times New Roman"/>
          <w:szCs w:val="24"/>
          <w:lang w:val="hr-HR"/>
        </w:rPr>
        <w:tab/>
        <w:t>HR7324840081105818726 kod RAIFFEISENBANK AUSTRIA d.d. Zagreb</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w:t>
      </w:r>
      <w:r w:rsidRPr="00684577">
        <w:rPr>
          <w:rFonts w:hAnsi="Times New Roman" w:ascii="Times New Roman"/>
          <w:szCs w:val="24"/>
          <w:lang w:val="hr-HR"/>
        </w:rPr>
        <w:tab/>
        <w:t>HR3423860021100303444 kod PODRAVSKA BANKA d.d. Koprivnica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w:t>
      </w:r>
      <w:r w:rsidRPr="00684577">
        <w:rPr>
          <w:rFonts w:hAnsi="Times New Roman" w:ascii="Times New Roman"/>
          <w:szCs w:val="24"/>
          <w:lang w:val="hr-HR"/>
        </w:rPr>
        <w:tab/>
        <w:t>HR7324840081105818726 kod RAIFFEISENBANK AUSTRIA d.d. Zagreb</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U trenutku otvaranja stečajnog postupka u društvu su bila prijavljena 2 zaposlenika, kojima su otkazani ugovori o radu. </w:t>
      </w:r>
    </w:p>
    <w:p w:rsidRDefault="00684577" w:rsidP="00684577" w:rsidR="00684577" w:rsidRPr="00684577">
      <w:pPr>
        <w:widowControl/>
        <w:numPr>
          <w:ilvl w:val="1"/>
          <w:numId w:val="17"/>
        </w:numPr>
        <w:jc w:val="both"/>
        <w:rPr>
          <w:rFonts w:hAnsi="Times New Roman" w:ascii="Times New Roman"/>
          <w:b/>
          <w:szCs w:val="24"/>
          <w:lang w:val="hr-HR"/>
        </w:rPr>
      </w:pPr>
      <w:r w:rsidRPr="00684577">
        <w:rPr>
          <w:rFonts w:hAnsi="Times New Roman" w:ascii="Times New Roman"/>
          <w:b/>
          <w:szCs w:val="24"/>
          <w:lang w:val="hr-HR"/>
        </w:rPr>
        <w:t xml:space="preserve">IZVJEŠĆE O GOSPODARSKOM POLOŽAJU STEČAJNOG DUŽNIKA </w:t>
      </w:r>
      <w:r w:rsidRPr="00684577">
        <w:rPr>
          <w:rFonts w:hAnsi="Times New Roman" w:ascii="Times New Roman"/>
          <w:b/>
          <w:szCs w:val="24"/>
          <w:lang w:val="hr-HR"/>
        </w:rPr>
        <w:tab/>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ŠUMOOPREMA proizvodnja, trgovina i ugostiteljstvo d.o.o., osnovano je u Duga Rijeka, dana 29.11.1995. godine Društvenim ugovorom</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Društvo je kao osnovnu djelatnost navelo Nespecijalizirana trgovina na veliko, te se bavilo i proizvodnjom ugljena i briketa, te proizvodnjom lampiona.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b/>
        <w:t>Društvo je poslovalo u 4 maloprodajne prodavaonice, od kojih su dvije bile specijalizirane za trgovinu neprehrambenim artiklima (prodaja poljoprivrednih strojeva marke STIHL i servis), a ostale dvije za mješovitu robu.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b/>
        <w:t>Društvo je najviše zapošljavalo 20 radnika.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b/>
        <w:t xml:space="preserve">Tijekom godina poslovanja društvo je postalo drugi proizvođač ugljena u Republici Hrvatskoj. </w:t>
      </w:r>
      <w:r w:rsidRPr="00684577">
        <w:rPr>
          <w:rFonts w:hAnsi="Times New Roman" w:ascii="Times New Roman"/>
          <w:szCs w:val="24"/>
          <w:lang w:val="hr-HR"/>
        </w:rPr>
        <w:tab/>
      </w:r>
    </w:p>
    <w:p w:rsidRDefault="00684577" w:rsidP="00684577" w:rsidR="00684577" w:rsidRPr="00684577">
      <w:pPr>
        <w:jc w:val="both"/>
        <w:rPr>
          <w:rFonts w:hAnsi="Times New Roman" w:ascii="Times New Roman"/>
          <w:szCs w:val="24"/>
          <w:lang w:val="hr-HR"/>
        </w:rPr>
      </w:pPr>
    </w:p>
    <w:p w:rsidRDefault="00684577" w:rsidP="00684577" w:rsidR="00684577" w:rsidRPr="00684577">
      <w:pPr>
        <w:ind w:firstLine="720"/>
        <w:jc w:val="both"/>
        <w:rPr>
          <w:rFonts w:hAnsi="Times New Roman" w:ascii="Times New Roman"/>
          <w:szCs w:val="24"/>
          <w:lang w:val="hr-HR"/>
        </w:rPr>
      </w:pPr>
      <w:r w:rsidRPr="00684577">
        <w:rPr>
          <w:rFonts w:hAnsi="Times New Roman" w:ascii="Times New Roman"/>
          <w:szCs w:val="24"/>
          <w:lang w:val="hr-HR"/>
        </w:rPr>
        <w:t>Nakon ulaska velikih trgovačkih centara, prodaja mješovite robe počela je opadati, i nakon par godina poslovanja u gubitku, zatvaraju se maloprodaje mješovite robe u Čakovcu (2013. godine) i u Dugoj Rijeci (2015. godine).</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b/>
        <w:t>Društvo je svoje proizvode, a posebno ugljen prodavalo između ostaloga i Metro Cash&amp;Carry, C.I.A.K, Plodine, Konzum, Brodokomerc Rijeka, Trgonom Novi Marof i dr.</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ab/>
        <w:t>U toku 2012. i 2013. godine dolazi do pada narudžbi, uz istovremeno produljenje rokova naplate potraživanja. U skladu s time troškovi proizvodnje rastu zbog sve duljeg vremena vezivanja zaliha, te praznog hoda u proizvodnji.</w:t>
      </w:r>
    </w:p>
    <w:p w:rsidRDefault="00684577" w:rsidP="00684577" w:rsidR="00684577" w:rsidRPr="00684577">
      <w:pPr>
        <w:ind w:firstLine="720"/>
        <w:jc w:val="both"/>
        <w:rPr>
          <w:rFonts w:hAnsi="Times New Roman" w:ascii="Times New Roman"/>
          <w:szCs w:val="24"/>
          <w:lang w:val="hr-HR"/>
        </w:rPr>
      </w:pPr>
      <w:r w:rsidRPr="00684577">
        <w:rPr>
          <w:rFonts w:hAnsi="Times New Roman" w:ascii="Times New Roman"/>
          <w:szCs w:val="24"/>
          <w:lang w:val="hr-HR"/>
        </w:rPr>
        <w:t>Zbog navedenog prihodi stalno padaju, a rashodi, posebno financijski, zbog uzetih kredita, stalno rastu.</w:t>
      </w:r>
    </w:p>
    <w:p w:rsidRDefault="00684577" w:rsidP="00684577" w:rsidR="00684577" w:rsidRPr="00684577">
      <w:pPr>
        <w:ind w:firstLine="720"/>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Društvo uspijeva sa zakašnjenjima i uz povremene blokade žiro računa podmirivati obveze sve do početka 2015. godine, od kada traje neprekidna blokada žiro računa.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Društvo u stečaju ne obavlja više nikakvu djelatnost. </w:t>
      </w:r>
    </w:p>
    <w:p w:rsidRDefault="00684577" w:rsidP="00684577" w:rsidR="00684577" w:rsidRPr="00684577">
      <w:pPr>
        <w:jc w:val="both"/>
        <w:rPr>
          <w:rFonts w:hAnsi="Times New Roman" w:ascii="Times New Roman"/>
          <w:b/>
          <w:szCs w:val="24"/>
          <w:lang w:val="hr-HR"/>
        </w:rPr>
      </w:pPr>
    </w:p>
    <w:p w:rsidRDefault="00684577" w:rsidP="00684577" w:rsidR="00684577" w:rsidRPr="00684577">
      <w:pPr>
        <w:jc w:val="both"/>
        <w:rPr>
          <w:rFonts w:hAnsi="Times New Roman" w:ascii="Times New Roman"/>
          <w:b/>
          <w:szCs w:val="24"/>
          <w:lang w:val="hr-HR"/>
        </w:rPr>
      </w:pPr>
      <w:r w:rsidRPr="00684577">
        <w:rPr>
          <w:rFonts w:hAnsi="Times New Roman" w:ascii="Times New Roman"/>
          <w:b/>
          <w:szCs w:val="24"/>
          <w:lang w:val="hr-HR"/>
        </w:rPr>
        <w:t xml:space="preserve">Društvo je vodilo poslovne knjige u skladu s računovodstvenim i knjigovodstvenim pravilima. </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Posljednja Financijska izvješća predana su za 2015. godinu.</w:t>
      </w:r>
    </w:p>
    <w:p w:rsidRDefault="002B2BE3" w:rsidP="009A4785" w:rsidR="002B2BE3" w:rsidRPr="00684577">
      <w:pPr>
        <w:ind w:left="360"/>
        <w:jc w:val="both"/>
        <w:rPr>
          <w:rFonts w:hAnsi="Times New Roman" w:ascii="Times New Roman"/>
          <w:b/>
          <w:szCs w:val="24"/>
          <w:lang w:val="hr-HR"/>
        </w:rPr>
      </w:pPr>
    </w:p>
    <w:tbl>
      <w:tblPr>
        <w:tblW w:type="pct" w:w="5196"/>
        <w:tblLook w:val="04A0" w:noVBand="1" w:noHBand="0" w:lastColumn="0" w:firstColumn="1" w:lastRow="0" w:firstRow="1"/>
      </w:tblPr>
      <w:tblGrid>
        <w:gridCol w:w="5774"/>
        <w:gridCol w:w="1488"/>
        <w:gridCol w:w="1195"/>
        <w:gridCol w:w="1193"/>
      </w:tblGrid>
      <w:tr w:rsidTr="00445CFA" w:rsidR="00684577" w:rsidRPr="00684577">
        <w:trPr>
          <w:trHeight w:val="288"/>
        </w:trPr>
        <w:tc>
          <w:tcPr>
            <w:tcW w:type="pct" w:w="2992"/>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BILANCA - STANJE IMOVINE I OBVEZA</w:t>
            </w:r>
          </w:p>
        </w:tc>
        <w:tc>
          <w:tcPr>
            <w:tcW w:type="pct" w:w="771"/>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r>
      <w:tr w:rsidTr="00445CFA" w:rsidR="00684577" w:rsidRPr="00684577">
        <w:trPr>
          <w:trHeight w:val="132"/>
        </w:trPr>
        <w:tc>
          <w:tcPr>
            <w:tcW w:type="pct" w:w="2992"/>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771"/>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r>
      <w:tr w:rsidTr="00445CFA" w:rsidR="00684577" w:rsidRPr="00684577">
        <w:trPr>
          <w:trHeight w:val="288"/>
        </w:trPr>
        <w:tc>
          <w:tcPr>
            <w:tcW w:type="pct"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AKTIVA</w:t>
            </w:r>
          </w:p>
        </w:tc>
        <w:tc>
          <w:tcPr>
            <w:tcW w:type="pct" w:w="771"/>
            <w:tcBorders>
              <w:top w:space="0" w:sz="4" w:color="auto" w:val="single"/>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2013</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2014</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2015</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1. DUGOTRAJNA IMOVINA</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1.280.700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1.187.000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1.092.700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2. KRATKOTRAJNA IMOVINA</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5.578.200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4.872.700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4.363.300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UKUPNO AKTIVA</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6.962.800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6.172.300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5.593.500</w:t>
            </w:r>
          </w:p>
        </w:tc>
      </w:tr>
      <w:tr w:rsidTr="00445CFA" w:rsidR="00684577" w:rsidRPr="00684577">
        <w:trPr>
          <w:trHeight w:val="288"/>
        </w:trPr>
        <w:tc>
          <w:tcPr>
            <w:tcW w:type="pct" w:w="2992"/>
            <w:tcBorders>
              <w:top w:val="nil"/>
              <w:left w:val="nil"/>
              <w:bottom w:val="nil"/>
              <w:right w:val="nil"/>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p>
        </w:tc>
        <w:tc>
          <w:tcPr>
            <w:tcW w:type="pct" w:w="771"/>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r>
      <w:tr w:rsidTr="00445CFA" w:rsidR="00684577" w:rsidRPr="00684577">
        <w:trPr>
          <w:trHeight w:val="288"/>
        </w:trPr>
        <w:tc>
          <w:tcPr>
            <w:tcW w:type="pct"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PASIVA</w:t>
            </w:r>
          </w:p>
        </w:tc>
        <w:tc>
          <w:tcPr>
            <w:tcW w:type="pct" w:w="771"/>
            <w:tcBorders>
              <w:top w:space="0" w:sz="4" w:color="auto" w:val="single"/>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2013</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2014</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2015</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1. KAPITAL</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3.597.200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3.165.100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2.517.700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lastRenderedPageBreak/>
              <w:t>2. DUGOROČNE OBVEZE</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1.221.000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1.228.100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1.192.200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3. KRATKOROČNE OBVEZE</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2.144.700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1.779.100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1.883.600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UKUPNO PASIVA</w:t>
            </w:r>
          </w:p>
        </w:tc>
        <w:tc>
          <w:tcPr>
            <w:tcW w:type="pct" w:w="771"/>
            <w:tcBorders>
              <w:top w:val="nil"/>
              <w:left w:val="nil"/>
              <w:bottom w:space="0" w:sz="4" w:color="auto" w:val="single"/>
              <w:right w:space="0" w:sz="4" w:color="auto" w:val="single"/>
            </w:tcBorders>
            <w:shd w:fill="auto" w:color="auto" w:val="clear"/>
            <w:noWrap/>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6.962.800</w:t>
            </w:r>
          </w:p>
        </w:tc>
        <w:tc>
          <w:tcPr>
            <w:tcW w:type="pct" w:w="619"/>
            <w:tcBorders>
              <w:top w:val="nil"/>
              <w:left w:val="nil"/>
              <w:bottom w:space="0" w:sz="4" w:color="auto" w:val="single"/>
              <w:right w:space="0" w:sz="4" w:color="auto" w:val="single"/>
            </w:tcBorders>
            <w:shd w:fill="auto" w:color="auto" w:val="clear"/>
            <w:noWrap/>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6.172.300</w:t>
            </w:r>
          </w:p>
        </w:tc>
        <w:tc>
          <w:tcPr>
            <w:tcW w:type="pct" w:w="619"/>
            <w:tcBorders>
              <w:top w:val="nil"/>
              <w:left w:val="nil"/>
              <w:bottom w:space="0" w:sz="4" w:color="auto" w:val="single"/>
              <w:right w:space="0" w:sz="4" w:color="auto" w:val="single"/>
            </w:tcBorders>
            <w:shd w:fill="auto" w:color="auto" w:val="clear"/>
            <w:noWrap/>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5.593.500</w:t>
            </w:r>
          </w:p>
        </w:tc>
      </w:tr>
      <w:tr w:rsidTr="00445CFA" w:rsidR="00684577" w:rsidRPr="00684577">
        <w:trPr>
          <w:trHeight w:val="288"/>
        </w:trPr>
        <w:tc>
          <w:tcPr>
            <w:tcW w:type="pct" w:w="3762"/>
            <w:gridSpan w:val="2"/>
            <w:tcBorders>
              <w:top w:val="nil"/>
              <w:left w:val="nil"/>
              <w:bottom w:val="nil"/>
              <w:right w:val="nil"/>
            </w:tcBorders>
            <w:shd w:fill="auto" w:color="auto" w:val="clear"/>
            <w:noWrap/>
            <w:vAlign w:val="bottom"/>
          </w:tcPr>
          <w:p w:rsidRDefault="00684577" w:rsidP="00445CFA" w:rsidR="00684577" w:rsidRPr="00684577">
            <w:pPr>
              <w:rPr>
                <w:rFonts w:hAnsi="Times New Roman" w:ascii="Times New Roman"/>
                <w:color w:val="000000"/>
                <w:szCs w:val="24"/>
                <w:lang w:val="hr-HR"/>
              </w:rPr>
            </w:pPr>
          </w:p>
        </w:tc>
        <w:tc>
          <w:tcPr>
            <w:tcW w:type="pct" w:w="619"/>
            <w:tcBorders>
              <w:top w:val="nil"/>
              <w:left w:val="nil"/>
              <w:bottom w:val="nil"/>
              <w:right w:val="nil"/>
            </w:tcBorders>
            <w:shd w:fill="auto" w:color="auto" w:val="clear"/>
            <w:noWrap/>
            <w:vAlign w:val="bottom"/>
          </w:tcPr>
          <w:p w:rsidRDefault="00684577" w:rsidP="00445CFA" w:rsidR="00684577" w:rsidRPr="00684577">
            <w:pPr>
              <w:rPr>
                <w:rFonts w:hAnsi="Times New Roman" w:ascii="Times New Roman"/>
                <w:color w:val="000000"/>
                <w:szCs w:val="24"/>
                <w:lang w:val="hr-HR"/>
              </w:rPr>
            </w:pPr>
          </w:p>
        </w:tc>
        <w:tc>
          <w:tcPr>
            <w:tcW w:type="pct" w:w="619"/>
            <w:tcBorders>
              <w:top w:val="nil"/>
              <w:left w:val="nil"/>
              <w:bottom w:val="nil"/>
              <w:right w:val="nil"/>
            </w:tcBorders>
            <w:shd w:fill="auto" w:color="auto" w:val="clear"/>
            <w:noWrap/>
            <w:vAlign w:val="bottom"/>
          </w:tcPr>
          <w:p w:rsidRDefault="00684577" w:rsidP="00445CFA" w:rsidR="00684577" w:rsidRPr="00684577">
            <w:pPr>
              <w:rPr>
                <w:rFonts w:hAnsi="Times New Roman" w:ascii="Times New Roman"/>
                <w:szCs w:val="24"/>
                <w:lang w:val="hr-HR"/>
              </w:rPr>
            </w:pPr>
          </w:p>
        </w:tc>
      </w:tr>
      <w:tr w:rsidTr="00445CFA" w:rsidR="00684577" w:rsidRPr="00684577">
        <w:trPr>
          <w:trHeight w:val="288"/>
        </w:trPr>
        <w:tc>
          <w:tcPr>
            <w:tcW w:type="pct" w:w="3762"/>
            <w:gridSpan w:val="2"/>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RAČUN DOBITI I GUBITKA - BILANCA USPIJEHA POSLOVANJA</w:t>
            </w: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r>
      <w:tr w:rsidTr="00445CFA" w:rsidR="00684577" w:rsidRPr="00684577">
        <w:trPr>
          <w:trHeight w:val="127"/>
        </w:trPr>
        <w:tc>
          <w:tcPr>
            <w:tcW w:type="pct" w:w="2992"/>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771"/>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c>
          <w:tcPr>
            <w:tcW w:type="pct" w:w="619"/>
            <w:tcBorders>
              <w:top w:val="nil"/>
              <w:left w:val="nil"/>
              <w:bottom w:val="nil"/>
              <w:right w:val="nil"/>
            </w:tcBorders>
            <w:shd w:fill="auto" w:color="auto" w:val="clear"/>
            <w:noWrap/>
            <w:vAlign w:val="bottom"/>
            <w:hideMark/>
          </w:tcPr>
          <w:p w:rsidRDefault="00684577" w:rsidP="00445CFA" w:rsidR="00684577" w:rsidRPr="00684577">
            <w:pPr>
              <w:rPr>
                <w:rFonts w:hAnsi="Times New Roman" w:ascii="Times New Roman"/>
                <w:szCs w:val="24"/>
                <w:lang w:val="hr-HR"/>
              </w:rPr>
            </w:pPr>
          </w:p>
        </w:tc>
      </w:tr>
      <w:tr w:rsidTr="00445CFA" w:rsidR="00684577" w:rsidRPr="00684577">
        <w:trPr>
          <w:trHeight w:val="288"/>
        </w:trPr>
        <w:tc>
          <w:tcPr>
            <w:tcW w:type="pct"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 </w:t>
            </w:r>
          </w:p>
        </w:tc>
        <w:tc>
          <w:tcPr>
            <w:tcW w:type="pct" w:w="771"/>
            <w:tcBorders>
              <w:top w:space="0" w:sz="4" w:color="auto" w:val="single"/>
              <w:left w:val="nil"/>
              <w:bottom w:space="0" w:sz="4" w:color="auto" w:val="single"/>
              <w:right w:space="0" w:sz="4" w:color="auto" w:val="single"/>
            </w:tcBorders>
            <w:shd w:fill="auto" w:color="auto" w:val="clear"/>
            <w:noWrap/>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2013</w:t>
            </w:r>
          </w:p>
        </w:tc>
        <w:tc>
          <w:tcPr>
            <w:tcW w:type="pct" w:w="619"/>
            <w:tcBorders>
              <w:top w:space="0" w:sz="4" w:color="auto" w:val="single"/>
              <w:left w:val="nil"/>
              <w:bottom w:space="0" w:sz="4" w:color="auto" w:val="single"/>
              <w:right w:space="0" w:sz="4" w:color="auto" w:val="single"/>
            </w:tcBorders>
            <w:shd w:fill="auto" w:color="auto" w:val="clear"/>
            <w:noWrap/>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2014</w:t>
            </w:r>
          </w:p>
        </w:tc>
        <w:tc>
          <w:tcPr>
            <w:tcW w:type="pct" w:w="619"/>
            <w:tcBorders>
              <w:top w:space="0" w:sz="4" w:color="auto" w:val="single"/>
              <w:left w:val="nil"/>
              <w:bottom w:space="0" w:sz="4" w:color="auto" w:val="single"/>
              <w:right w:space="0" w:sz="4" w:color="auto" w:val="single"/>
            </w:tcBorders>
            <w:shd w:fill="auto" w:color="auto" w:val="clear"/>
            <w:noWrap/>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2015</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1. UKUPNI PRIHODI</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6.443.900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4.763.300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2.353.200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2. UKUPNI RASHODI</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6.400.000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4.728.400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3.000.600</w:t>
            </w:r>
          </w:p>
        </w:tc>
      </w:tr>
      <w:tr w:rsidTr="00445CFA" w:rsidR="00684577" w:rsidRPr="00684577">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DOBIT/ - GUBITAK RAZDOBLJA</w:t>
            </w:r>
          </w:p>
        </w:tc>
        <w:tc>
          <w:tcPr>
            <w:tcW w:type="pct" w:w="771"/>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43.800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34.900</w:t>
            </w:r>
          </w:p>
        </w:tc>
        <w:tc>
          <w:tcPr>
            <w:tcW w:type="pct" w:w="619"/>
            <w:tcBorders>
              <w:top w:val="nil"/>
              <w:left w:val="nil"/>
              <w:bottom w:space="0" w:sz="4" w:color="auto" w:val="single"/>
              <w:right w:space="0" w:sz="4" w:color="auto" w:val="single"/>
            </w:tcBorders>
            <w:shd w:fill="auto" w:color="auto" w:val="clear"/>
            <w:noWrap/>
            <w:vAlign w:val="bottom"/>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-647.400</w:t>
            </w:r>
          </w:p>
        </w:tc>
      </w:tr>
    </w:tbl>
    <w:p w:rsidRDefault="00684577" w:rsidP="009A4785" w:rsidR="00684577" w:rsidRPr="00684577">
      <w:pPr>
        <w:ind w:left="360"/>
        <w:jc w:val="both"/>
        <w:rPr>
          <w:rFonts w:hAnsi="Times New Roman" w:ascii="Times New Roman"/>
          <w:b/>
          <w:szCs w:val="24"/>
          <w:lang w:val="hr-HR"/>
        </w:rPr>
      </w:pPr>
    </w:p>
    <w:p w:rsidRDefault="00684577" w:rsidP="009A4785" w:rsidR="00684577" w:rsidRPr="00684577">
      <w:pPr>
        <w:ind w:left="360"/>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Kako je vidljivo iz prethodne komparativne analize poslovanja za 2013., 2014. i 2015. godinu imovina društva je kroz promatrane godine u laganom padu.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Prihodi u promatranom periodu su u stalnom padu, te nisu dovoljni za pokriće tekućih obveza društva, iz kojeg razloga dolazi do blokade žiro računa.</w:t>
      </w:r>
    </w:p>
    <w:p w:rsidRDefault="00684577" w:rsidP="00684577" w:rsidR="00684577" w:rsidRPr="00684577">
      <w:pPr>
        <w:jc w:val="both"/>
        <w:rPr>
          <w:rFonts w:hAnsi="Times New Roman" w:ascii="Times New Roman"/>
          <w:b/>
          <w:szCs w:val="24"/>
          <w:lang w:val="hr-HR"/>
        </w:rPr>
      </w:pPr>
    </w:p>
    <w:p w:rsidRDefault="00684577" w:rsidP="00684577" w:rsidR="00684577" w:rsidRPr="00684577">
      <w:pPr>
        <w:widowControl/>
        <w:numPr>
          <w:ilvl w:val="1"/>
          <w:numId w:val="17"/>
        </w:numPr>
        <w:jc w:val="both"/>
        <w:rPr>
          <w:rFonts w:hAnsi="Times New Roman" w:ascii="Times New Roman"/>
          <w:b/>
          <w:szCs w:val="24"/>
          <w:lang w:val="hr-HR"/>
        </w:rPr>
      </w:pPr>
      <w:r w:rsidRPr="00684577">
        <w:rPr>
          <w:rFonts w:hAnsi="Times New Roman" w:ascii="Times New Roman"/>
          <w:b/>
          <w:szCs w:val="24"/>
          <w:lang w:val="hr-HR"/>
        </w:rPr>
        <w:t>PRIJEDLOG ZA OTVARANJE STEČAJNOG POSTUPKA</w:t>
      </w:r>
    </w:p>
    <w:p w:rsidRDefault="00684577" w:rsidP="00684577" w:rsidR="00684577" w:rsidRPr="00684577">
      <w:pPr>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Financijska agencija podnijela je dana 20.05.2016. godine prijedlog za otvaranje stečajnog postupka nad dužnikom u skladu sa člankom 444. st. 2. Stečajnog zakona. </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Rješenjem Trgovačkog suda u Varaždinu, posl.br. St-797/16 od 31.10.2016. godine, otvoren je stečajni postupak nad društvom ŠUMOOPREMA d.o.o., Rasinja, Duga Rijeka 3, OIB: 42653433593, a za stečajnog upravitelja imenovan je Milan Kanjer, II Praćanska 6a, Zagreb.</w:t>
      </w:r>
    </w:p>
    <w:p w:rsidRDefault="00684577" w:rsidP="00684577" w:rsidR="00684577" w:rsidRPr="00684577">
      <w:pPr>
        <w:jc w:val="both"/>
        <w:rPr>
          <w:rFonts w:hAnsi="Times New Roman" w:ascii="Times New Roman"/>
          <w:szCs w:val="24"/>
          <w:lang w:val="hr-HR"/>
        </w:rPr>
      </w:pPr>
    </w:p>
    <w:p w:rsidRDefault="00684577" w:rsidP="00684577" w:rsidR="00684577" w:rsidRPr="00684577">
      <w:pPr>
        <w:widowControl/>
        <w:numPr>
          <w:ilvl w:val="0"/>
          <w:numId w:val="17"/>
        </w:numPr>
        <w:jc w:val="both"/>
        <w:rPr>
          <w:rFonts w:hAnsi="Times New Roman" w:ascii="Times New Roman"/>
          <w:b/>
          <w:szCs w:val="24"/>
          <w:lang w:val="hr-HR"/>
        </w:rPr>
      </w:pPr>
      <w:r w:rsidRPr="00684577">
        <w:rPr>
          <w:rFonts w:hAnsi="Times New Roman" w:ascii="Times New Roman"/>
          <w:b/>
          <w:szCs w:val="24"/>
          <w:lang w:val="hr-HR"/>
        </w:rPr>
        <w:t>TIJEK STEČAJNOG POSTUPKA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U razdoblju od stupanja na dužnost stečajnog upravitelja do održavanja ovog ročišta,  obavio sam sljedeće radnje:</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1. Izrađen je novi pečat stečajnog dužnika. Od bivših ovlaštenih osoba stečajnog dužnika preuzet je stari pečat te je isti arhiviran.</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2. Pri Državnom zavodu za statistiku izvršena je registracija promjene tvrtke društva stečajnog dužnika.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3. Za slijedeće banke poslani su zahtjevi za zatvaranje žiro računa: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HR7324840081105818726 kod RAIFFEISENBANK AUSTRIA d.d. Zagreb</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HR3423860021100303444 kod PODRAVSKA BANKA d.d. Koprivnica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HR7324840081105818726 kod RAIFFEISENBANK AUSTRIA d.d. Zagreb</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4. Otvoren je novi žiro račun stečajnog dužnika kod Podravske banke d.d., broj žiro-računa IBAN: HR8023860021119015080.</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5. Poduzete su sve zakonom predviđene radnje iz područja računovodstva.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6. Određeno je povjerenstvo za popis imovine, i napravljen popis imovine.</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6. Za bivše zaposlenike stečajnog dužnika stečajni upravitelj sastavio je prijave njihovih tražbina vezano za neisplaćene plaće i otpremnine do dana otvaranja stečajnog postupka, odnosno ukupno 2 prijave.</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7. Izvršena je procjena nekretnine od strane stalnog sudskog vještaka dipl.ing.arh. Bojane Sajko iz Zagreba, Bužanova 15.</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8. Poduzete su sve zakonom predviđene radnje iz područja računovodstva.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9. Sačinjen je Popis predmeta stečajne mase (sukladno čl. 221. SZ).</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lastRenderedPageBreak/>
        <w:t>10. Sačinjen je Popis vjerovnika (sukladno čl. 222. SZ).</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11. Sačinjen je Pregled imovine i obveza (sukladno čl. 223. SZ).</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12. Izvršene su i sve druge potrebne radnje u tijeku stečajnog postupka.</w:t>
      </w:r>
    </w:p>
    <w:p w:rsidRDefault="00684577" w:rsidP="00684577" w:rsidR="00684577" w:rsidRPr="00684577">
      <w:pPr>
        <w:jc w:val="both"/>
        <w:rPr>
          <w:rFonts w:hAnsi="Times New Roman" w:ascii="Times New Roman"/>
          <w:szCs w:val="24"/>
          <w:lang w:val="hr-HR"/>
        </w:rPr>
      </w:pPr>
    </w:p>
    <w:p w:rsidRDefault="00684577" w:rsidP="00684577" w:rsidR="00684577" w:rsidRPr="00684577">
      <w:pPr>
        <w:widowControl/>
        <w:numPr>
          <w:ilvl w:val="0"/>
          <w:numId w:val="17"/>
        </w:numPr>
        <w:jc w:val="both"/>
        <w:rPr>
          <w:rFonts w:hAnsi="Times New Roman" w:ascii="Times New Roman"/>
          <w:b/>
          <w:szCs w:val="24"/>
          <w:lang w:val="hr-HR"/>
        </w:rPr>
      </w:pPr>
      <w:r w:rsidRPr="00684577">
        <w:rPr>
          <w:rFonts w:hAnsi="Times New Roman" w:ascii="Times New Roman"/>
          <w:b/>
          <w:szCs w:val="24"/>
          <w:lang w:val="hr-HR"/>
        </w:rPr>
        <w:t>IMOVINA DRUŠTVA</w:t>
      </w:r>
    </w:p>
    <w:p w:rsidRDefault="00684577" w:rsidP="00684577" w:rsidR="00684577" w:rsidRPr="00684577">
      <w:pPr>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Stečajni upravitelj utvrdio je slijedeću imovinu društva:</w:t>
      </w:r>
    </w:p>
    <w:p w:rsidRDefault="00684577" w:rsidP="00684577" w:rsidR="00684577" w:rsidRPr="00684577">
      <w:pPr>
        <w:jc w:val="both"/>
        <w:rPr>
          <w:rFonts w:hAnsi="Times New Roman" w:ascii="Times New Roman"/>
          <w:b/>
          <w:szCs w:val="24"/>
          <w:lang w:val="hr-HR"/>
        </w:rPr>
      </w:pPr>
    </w:p>
    <w:p w:rsidRDefault="00684577" w:rsidP="00684577" w:rsidR="00684577" w:rsidRPr="00684577">
      <w:pPr>
        <w:ind w:firstLine="360"/>
        <w:jc w:val="both"/>
        <w:rPr>
          <w:rFonts w:hAnsi="Times New Roman" w:ascii="Times New Roman"/>
          <w:b/>
          <w:szCs w:val="24"/>
          <w:lang w:val="hr-HR"/>
        </w:rPr>
      </w:pPr>
      <w:r w:rsidRPr="00684577">
        <w:rPr>
          <w:rFonts w:hAnsi="Times New Roman" w:ascii="Times New Roman"/>
          <w:b/>
          <w:szCs w:val="24"/>
          <w:lang w:val="hr-HR"/>
        </w:rPr>
        <w:t>3.1. NEKRETNINE</w:t>
      </w:r>
    </w:p>
    <w:p w:rsidRDefault="00684577" w:rsidP="00684577" w:rsidR="00684577" w:rsidRPr="00684577">
      <w:pPr>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Nekretnina ukupno procijenjene vrijednosti od 2.567.233,30 kuna, odnosno 342.214,47 EUR prema procjeni stalnog sudskog vještaka za graditeljstvo i procjenu nekretnina dipl.ing.arh. Bojane Sajko i to:</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1.</w:t>
      </w:r>
      <w:r w:rsidRPr="00684577">
        <w:rPr>
          <w:rFonts w:hAnsi="Times New Roman" w:ascii="Times New Roman"/>
          <w:szCs w:val="24"/>
          <w:lang w:val="hr-HR"/>
        </w:rPr>
        <w:tab/>
        <w:t>čkbr. 2979/2, Livada polje sa 280 čhv, čkbr. 3006/2 Oranica polje sa 499 čhv, čkbr. 3103 kuća i dvor u Mjesnoj Rudini sa 230 čhv, čkbr. 3104/1, voćnjak u Mjesnoj Rudini sa 410 čhv i čkbr. 3105/1 Livada u Mjesnoj Rudini sa 463 čhv, upisane u z.k. ul. 13, k.o. Duga Rijeka.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Procijenjena vrijednost  je 107.800,00 kn ili 14.316,10 EUR.</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razlučno pravo na navedenoj nekretnini je za korist: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1. METALAC HOME MARKET d.o.o., Zagreb, Karlovačka cesta 24, Na temelju rješenje o ovrsi, OVR-1224/15-2 07.10.2015, na nekretninama upisanim u listu A, utvrđenjem vrijednosti nekretnina, prodajom nekretnina i namirenjem ovrhovoditelja iz iznosa dobivenog prodajom.</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2.</w:t>
      </w:r>
      <w:r w:rsidRPr="00684577">
        <w:rPr>
          <w:rFonts w:hAnsi="Times New Roman" w:ascii="Times New Roman"/>
          <w:szCs w:val="24"/>
          <w:lang w:val="hr-HR"/>
        </w:rPr>
        <w:tab/>
        <w:t>čkbr. 2903/1 Livada Stari brijeg sa 1 ral, čkbr. 2903/2 Livada Stari brijeg sa 840 čhv i čkbr. 2903/3 Livada Stari brijeg sa 116 čhv, upisane u z.k.ul. broj 42, k.o. Duga Rijeka u suvlasništvu stečajnog dužnika u 10/12 dijela.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Procijenjena vrijednost  je 10.833,30 kn ili 1.438,70 EUR.</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3.</w:t>
      </w:r>
      <w:r w:rsidRPr="00684577">
        <w:rPr>
          <w:rFonts w:hAnsi="Times New Roman" w:ascii="Times New Roman"/>
          <w:szCs w:val="24"/>
          <w:lang w:val="hr-HR"/>
        </w:rPr>
        <w:tab/>
        <w:t xml:space="preserve">-čkbr. 2358/110 šuma Brezine sa 157 čhv, čkbr. 3204 voćnjak u Mjesnoj Rudini sa 244 čhv, čkbr. 3205 voćnjak u Mjesnoj Rudini sa 175 čhv i čkbr. 3206 oranica u Mjesnoj Rudini sa 613 čhv, upisanim u z.k. ul. broj 631, k.o. Duga Rijeka u suvlasništvu stečajnog dužnika u 1/3 dijela.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Procijenjena vrijednost  je 38.200,00 kn ili 5.073,00 EUR.</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4.</w:t>
      </w:r>
      <w:r w:rsidRPr="00684577">
        <w:rPr>
          <w:rFonts w:hAnsi="Times New Roman" w:ascii="Times New Roman"/>
          <w:szCs w:val="24"/>
          <w:lang w:val="hr-HR"/>
        </w:rPr>
        <w:tab/>
        <w:t xml:space="preserve">Nekretnina, STAMBENO POSLOVNA ZGRADA I DVORIŠTE, STAMBENO POSLOVNA ZGRADA BR. 123 NA VARAŽDINSKOJ CESTI površine 283 m2,  DVORIŠTE NA VARAŽDINSKOJ CESTI površine 689 m2, kat.čest. br. 11237 , upisane u zk.ul.br. 4413, k.o. Koprivnica. </w:t>
      </w:r>
    </w:p>
    <w:p w:rsidRDefault="00684577" w:rsidP="00684577" w:rsidR="00684577" w:rsidRPr="00684577">
      <w:pPr>
        <w:rPr>
          <w:rFonts w:hAnsi="Times New Roman" w:ascii="Times New Roman"/>
          <w:szCs w:val="24"/>
          <w:lang w:val="hr-HR"/>
        </w:rPr>
      </w:pPr>
      <w:r w:rsidRPr="00684577">
        <w:rPr>
          <w:rFonts w:hAnsi="Times New Roman" w:ascii="Times New Roman"/>
          <w:szCs w:val="24"/>
          <w:lang w:val="hr-HR"/>
        </w:rPr>
        <w:t>Procijenjena vrijednost  je 2.270.000,00 kn, odnosno 302.666,67 EUR.</w:t>
      </w:r>
    </w:p>
    <w:p w:rsidRDefault="00684577" w:rsidP="00684577" w:rsidR="00684577" w:rsidRPr="00684577">
      <w:pPr>
        <w:rPr>
          <w:rFonts w:hAnsi="Times New Roman" w:ascii="Times New Roman"/>
          <w:szCs w:val="24"/>
          <w:lang w:val="hr-HR"/>
        </w:rPr>
      </w:pPr>
    </w:p>
    <w:p w:rsidRDefault="00684577" w:rsidP="00684577" w:rsidR="00684577" w:rsidRPr="00684577">
      <w:pPr>
        <w:rPr>
          <w:rFonts w:hAnsi="Times New Roman" w:ascii="Times New Roman"/>
          <w:szCs w:val="24"/>
          <w:lang w:val="hr-HR"/>
        </w:rPr>
      </w:pPr>
      <w:r w:rsidRPr="00684577">
        <w:rPr>
          <w:rFonts w:hAnsi="Times New Roman" w:ascii="Times New Roman"/>
          <w:szCs w:val="24"/>
          <w:lang w:val="hr-HR"/>
        </w:rPr>
        <w:t xml:space="preserve">razlučno pravo na navedenoj nekretnini je za korist: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PODRAVSKA BANKA D.D., KOPRIVNICA, OPATIČKA 3, u iznosu od 2.000.000,00 kn (Na temelju Sporazuma radi osiguranja novčane tražbine zasnivanjem založnog prava na nekretninama od 13. travnja2006. godine uknjižuje se ovršno pravo zaloga na A, u iznosu od 2.000.000,00 kn što iznosi 272.702,63 EUR-a na dan sklapanja Ugovora o kreditu po srednjem tečaju HNB za euro, uvećano za redovnu kamatu u visinitromjesečnog Euribora + 3,70%, uvećano za pripadajuće kamate, naknade, druge troškove te sve ostale obveze prema </w:t>
      </w:r>
      <w:r w:rsidRPr="00684577">
        <w:rPr>
          <w:rFonts w:hAnsi="Times New Roman" w:ascii="Times New Roman"/>
          <w:szCs w:val="24"/>
          <w:lang w:val="hr-HR"/>
        </w:rPr>
        <w:lastRenderedPageBreak/>
        <w:t>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 KOPRIVNICA, OPATIČKA 3, u iznosu od 250.000,00 kn (Na temelju Sporazuma o osiguranju novčane tražbine zasnivanjem založnog prava na nekretninama od 28. ožujka 2007.godine solemniziranog po Javnom bilježniku Nikoli Bakrač iz Koprivnice 28. ožujka 2007.godine uknjižuje se ovršno pravo zaloga za glavni dug dužnika Šumooprema d.o.o. Duga Rijeka temeljem Ugovora o kratkoročnom okvirnom kreditu po poslovnom računu poslovnog subjekta od 28.03.2007.godine u iznosu od 250.000,00 kn, uvećano za pripadajuće kamate, naknade, druge troškove te sve ostale obveze prema 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KOPRIVNICA, OPATIČKA 3, u iznosu od 82.617,38 EUR (Na temelju Sporazuma radi osiguranja novčane tražbine zasnivanjem založnog prava na nekretninama od 09. ožujka 2010. solemniziranog po javnom bilježniku Nikoli Bakrač iz Koprivnice, Opatička 5 pod brojem OV-2092/10 dana 10. ožujka 2010. godine uknjižuje se ovršno pravo zaloga na nekretninama u A za glavni dug dužnika Šumooprema d.o.o. Duga Rijeka 3, temeljem Ugovora o dugoročnom kreditu za obrtna sredstva u iznosu od 82.617,38 EUR-a (slovima: osamdesetdvijetisućešestosedamnaesteurai tridesetosamcenti), na dan sklapanja Ugovora o kreditu računano po srednjem tečaju HNB za euro, uvećano za pripadajuće kamate, naknade, druge troškove te sve ostale obveze prema 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 KOPRIVNICA, OPATIČKA 3, u iznosu od 250.000,00 KN (Na temelju Sporazuma radi osiguranja novčane tražbine zasnivanjem založnog prava na nekretninama od dana 15. travnja 2011. godine solemniziranog po Javnom bilježniku Nikoli Bakrač iz Koprivnice dana 15. travnja 2011. godine pod br. OV-3501-11. uknjižuje se ovršno pravo zaloga na nekretnine u A za glavni dug dužnika u iznosu od 250.000,00 kn na temelju Ugovora o okvirnom kreditu po poslovnom računu sklopljenom dana 15.04.2011. godine,;</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KOPRIVNICA, OPATIČKA 3, u iznosu od 900.000,00 KN (UKNJIŽBA, ZALOŽNO PRAVO, SPORAZUM RADI OSIGURANJA NOVČANE TRAŽBINE ZASNIVANJEM ZALOŽNOG PRAVA NA NEKRETNINAMA 20.03.2014, za glavni dug dužnika Šumooprema d.o.o. Rasinja, Duga Rijeka 3, OIB: 42653433593, u iznosu od 900.000,00 kuna (slovima:devetstotisućakuna) uvećano za pripadajuće kamate, naknade, druge troškove te sve ostale obveze prema Ugovoru o okviru br 00-412-5000244.9);</w:t>
      </w:r>
    </w:p>
    <w:p w:rsidRDefault="00684577" w:rsidP="00684577" w:rsidR="00684577" w:rsidRPr="00684577">
      <w:pPr>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5.</w:t>
      </w:r>
      <w:r w:rsidRPr="00684577">
        <w:rPr>
          <w:rFonts w:hAnsi="Times New Roman" w:ascii="Times New Roman"/>
          <w:b/>
          <w:szCs w:val="24"/>
          <w:lang w:val="hr-HR"/>
        </w:rPr>
        <w:tab/>
      </w:r>
      <w:r w:rsidRPr="00684577">
        <w:rPr>
          <w:rFonts w:hAnsi="Times New Roman" w:ascii="Times New Roman"/>
          <w:szCs w:val="24"/>
          <w:lang w:val="hr-HR"/>
        </w:rPr>
        <w:t xml:space="preserve">Nekretnina, ORANICA NA VARAŽDINSKOJ CESTI površine 1786 m2, kat.čest. br. 11238, VOČNJAK NA VARAŽDINSKOJ CESTI površine 821 m2, kat.čest. br. 11239, VINOGRAD NA VARAŽDINSKOJ CESTI površine 735 m2, kat.čest. br. 11240, upisane u zk.ul.br. 4412, k.o. Koprivnica.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Procijenjena vrijednost  je 140.400,00 kn, odnosno 18.720,00 EUR.</w:t>
      </w:r>
    </w:p>
    <w:p w:rsidRDefault="00684577" w:rsidP="00684577" w:rsidR="00684577" w:rsidRPr="00684577">
      <w:pPr>
        <w:rPr>
          <w:rFonts w:hAnsi="Times New Roman" w:ascii="Times New Roman"/>
          <w:szCs w:val="24"/>
          <w:lang w:val="hr-HR"/>
        </w:rPr>
      </w:pPr>
    </w:p>
    <w:p w:rsidRDefault="00684577" w:rsidP="00684577" w:rsidR="00684577" w:rsidRPr="00684577">
      <w:pPr>
        <w:rPr>
          <w:rFonts w:hAnsi="Times New Roman" w:ascii="Times New Roman"/>
          <w:szCs w:val="24"/>
          <w:lang w:val="hr-HR"/>
        </w:rPr>
      </w:pPr>
      <w:r w:rsidRPr="00684577">
        <w:rPr>
          <w:rFonts w:hAnsi="Times New Roman" w:ascii="Times New Roman"/>
          <w:szCs w:val="24"/>
          <w:lang w:val="hr-HR"/>
        </w:rPr>
        <w:t xml:space="preserve">razlučno pravo na navedenoj nekretnini je za korist: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 KOPRIVNICA, OPATIČKA 3, u iznosu od 2.000.000,00 kn (Na temelju Sporazuma radi osiguranja novčane tražbine zasnivanjem založnog prava na nekretninama od 13. travnja2006. godine uknjižuje se ovršno pravo zaloga na A za glavni dug dužnika Šumooprema d.o.o.Duga Rijeka 3, u iznosu od 2.000.000,00 kn što iznosi 272.702,63 EUR-a na dan sklapanja Ugovora o kreditu po srednjem tečajuHNB za euro, uvećano za redovnu kamatu u visinitromjesečnog Euribora + 3,70%, uvećano za pripadajuće kamate, naknade, druge troškove te sve ostale obveze prema 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PODRAVSKA BANKA D.D. , KOPRIVNICA, OPATIČKA 3, u iznosu od 250.000,00 kn (Na temelju Sporazuma o osiguranju novčane tražbine zasnivanjem založnog prava na nekretninama od 28. ožujka 2007.godine solemniziranog po Javnom bilježniku Nikoli Bakrač iz Koprivnice 28. ožujka 2007.godine uknjižuje se ovršno pravo zaloga za glavni dug dužnika Šumooprema d.o.o. Duga Rijeka temeljem Ugovora o kratkoročnom okvirnom kreditu po </w:t>
      </w:r>
      <w:r w:rsidRPr="00684577">
        <w:rPr>
          <w:rFonts w:hAnsi="Times New Roman" w:ascii="Times New Roman"/>
          <w:szCs w:val="24"/>
          <w:lang w:val="hr-HR"/>
        </w:rPr>
        <w:lastRenderedPageBreak/>
        <w:t>poslovnom računu poslovnog subjekta od 28.03.2007.godine u iznosu od 250.000,00 kn, uvećano za pripadajuće kamate, naknade, druge troškove te sve ostale obveze prema 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KOPRIVNICA, OPATIČKA 3, u iznosu od 82.617,38 EUR (Na temelju Sporazuma radi osiguranja novčane tražbine zasnivanjem založnog prava na nekretninama od 09. ožujka 2010. solemniziranog po javnom bilježniku Nikoli Bakrač iz Koprivnice, Opatička 5 pod brojem OV-2092/10 dana 10. ožujka 2010. godine uknjižuje se ovršno pravo zaloga na nekretninama u A za glavni dug dužnika Šumooprema d.o.o. Duga Rijeka 3, temeljem Ugovora o dugoročnom kreditu za obrtna sredstva u iznosu od 82.617,38 EUR-a (slovima: osamdesetdvijetisućešestosedamnaesteurai tridesetosamcenti), na dan sklapanja Ugovora o kreditu računano po srednjem tečaju HNB za euro, uvećano za pripadajuće kamate, naknade, druge troškove te sve ostale obveze prema 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 KOPRIVNICA, OPATIČKA 3, u iznosu od 250.000,00 KN (Na temelju Sporazuma radi osiguranja novčane tražbine zasnivanjem založnog prava na nekretninama od dana 15. travnja 2011. godine solemniziranog po Javnom bilježniku Nikoli Bakrač iz Koprivnice dana 15. travnja 2011. godine pod br. OV-3501-11. uknjižuje se ovršno pravo zaloga na nekretnine u A za glavni dug dužnika u iznosu od 250.000,00 kn na temelju Ugovora o okvirnom kreditu po poslovnom računu sklopljenom dana 15.04.2011. godine, uvećano za pripadajuće kamate, naknade, druge troškove te sve ostale obveze prema Ugovoru o kreditu);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PODRAVSKA BANKA D.D. , KOPRIVNICA, OPATIČKA 3, u iznosu od 900.000,00 KN (UKNJIŽBA, ZALOŽNO PRAVO, SPORAZUM RADI OSIGURANJA NOVČANE TRAŽBINE ZASNIVANJEM ZALOŽNOG PRAVA NA NEKRETNINAMA 20.03.2014, za glavni dug dužnika Šumooprema d.o.o. Rasinja, Duga Rijeka 3, OIB: 42653433593, u iznosu od 900.000,00 kuna (slovima:devetstotisućakuna) uvećano za pripadajuće kamate, naknade, druge troškove te sve ostale obveze prema Ugovoru o okviru br 00-412-5000244.9);</w:t>
      </w:r>
    </w:p>
    <w:p w:rsidRDefault="00684577" w:rsidP="00684577" w:rsidR="00684577" w:rsidRPr="00684577">
      <w:pPr>
        <w:jc w:val="both"/>
        <w:rPr>
          <w:rFonts w:hAnsi="Times New Roman" w:ascii="Times New Roman"/>
          <w:szCs w:val="24"/>
          <w:lang w:val="hr-HR"/>
        </w:rPr>
      </w:pPr>
    </w:p>
    <w:p w:rsidRDefault="00684577" w:rsidP="00684577" w:rsidR="00684577" w:rsidRPr="00684577">
      <w:pPr>
        <w:widowControl/>
        <w:numPr>
          <w:ilvl w:val="1"/>
          <w:numId w:val="17"/>
        </w:numPr>
        <w:jc w:val="both"/>
        <w:rPr>
          <w:rFonts w:hAnsi="Times New Roman" w:ascii="Times New Roman"/>
          <w:b/>
          <w:szCs w:val="24"/>
          <w:lang w:val="hr-HR"/>
        </w:rPr>
      </w:pPr>
      <w:r w:rsidRPr="00684577">
        <w:rPr>
          <w:rFonts w:hAnsi="Times New Roman" w:ascii="Times New Roman"/>
          <w:b/>
          <w:szCs w:val="24"/>
          <w:lang w:val="hr-HR"/>
        </w:rPr>
        <w:t xml:space="preserve">POKRETNINE </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Pokretnine knjigovodstvene vrijednosti </w:t>
      </w:r>
      <w:r w:rsidRPr="00684577">
        <w:rPr>
          <w:rFonts w:hAnsi="Times New Roman" w:ascii="Times New Roman"/>
          <w:b/>
          <w:szCs w:val="24"/>
          <w:lang w:val="hr-HR"/>
        </w:rPr>
        <w:t>115.762,90</w:t>
      </w:r>
      <w:r w:rsidRPr="00684577">
        <w:rPr>
          <w:rFonts w:hAnsi="Times New Roman" w:ascii="Times New Roman"/>
          <w:szCs w:val="24"/>
          <w:lang w:val="hr-HR"/>
        </w:rPr>
        <w:t xml:space="preserve"> kuna.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Pokretnine se sastoje od zaliha razne trgovačke robe, raznih strojeva i opreme.</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Dijelu trgovačke robe je istekao rok trajanja, i istu je potrebno zbrinuti.</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Najveći iznos odnosi se na zalihu ugljene prašine koja je izložena vremenskim prilikama, pa je neznatne vrijednosti. </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U prilogu se nalazi inventurni popis pokretnina.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Za predmetne pokretnine nije napravljena procjena vrijednosti bez odobrenja skupštine vjerovnika, pošto je mišljenje stečajnog upravitelja kako će trošak procijene biti veći od vrijednosti samih pokretnina, čija je vrijednost neznatna.</w:t>
      </w:r>
    </w:p>
    <w:p w:rsidRDefault="00684577" w:rsidP="00684577" w:rsidR="00684577" w:rsidRPr="00684577">
      <w:pPr>
        <w:jc w:val="both"/>
        <w:rPr>
          <w:rFonts w:hAnsi="Times New Roman" w:ascii="Times New Roman"/>
          <w:szCs w:val="24"/>
          <w:lang w:val="hr-HR"/>
        </w:rPr>
      </w:pPr>
    </w:p>
    <w:p w:rsidRDefault="00684577" w:rsidP="00684577" w:rsidR="00684577" w:rsidRPr="00684577">
      <w:pPr>
        <w:widowControl/>
        <w:numPr>
          <w:ilvl w:val="1"/>
          <w:numId w:val="17"/>
        </w:numPr>
        <w:jc w:val="both"/>
        <w:rPr>
          <w:rFonts w:hAnsi="Times New Roman" w:ascii="Times New Roman"/>
          <w:b/>
          <w:szCs w:val="24"/>
          <w:lang w:val="hr-HR"/>
        </w:rPr>
      </w:pPr>
      <w:r w:rsidRPr="00684577">
        <w:rPr>
          <w:rFonts w:hAnsi="Times New Roman" w:ascii="Times New Roman"/>
          <w:b/>
          <w:szCs w:val="24"/>
          <w:lang w:val="hr-HR"/>
        </w:rPr>
        <w:t>POTRAŽIVANJA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 xml:space="preserve">Prema knjigovodstvenoj evidenciji, dužnik ima u poslovnim knjigama evidentirana nenaplaćena potraživanja u iznosu od </w:t>
      </w:r>
      <w:r w:rsidRPr="00684577">
        <w:rPr>
          <w:rFonts w:hAnsi="Times New Roman" w:ascii="Times New Roman"/>
          <w:b/>
          <w:szCs w:val="24"/>
          <w:lang w:val="hr-HR"/>
        </w:rPr>
        <w:t>69.149,75</w:t>
      </w:r>
      <w:r w:rsidRPr="00684577">
        <w:rPr>
          <w:rFonts w:hAnsi="Times New Roman" w:ascii="Times New Roman"/>
          <w:szCs w:val="24"/>
          <w:lang w:val="hr-HR"/>
        </w:rPr>
        <w:t xml:space="preserve"> kn, od kojih je dio naplativ.</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Do dana pisanja izvješća stečajni upravitelj naplatio je iznos od 19.347,85 kn.</w:t>
      </w:r>
    </w:p>
    <w:p w:rsidRDefault="00684577" w:rsidP="00684577" w:rsidR="00684577">
      <w:pPr>
        <w:jc w:val="both"/>
        <w:rPr>
          <w:rFonts w:hAnsi="Times New Roman" w:ascii="Times New Roman"/>
          <w:szCs w:val="24"/>
          <w:lang w:val="hr-HR"/>
        </w:rPr>
      </w:pPr>
    </w:p>
    <w:p w:rsidRDefault="00445CFA" w:rsidP="00684577" w:rsidR="00445CFA">
      <w:pPr>
        <w:jc w:val="both"/>
        <w:rPr>
          <w:rFonts w:hAnsi="Times New Roman" w:ascii="Times New Roman"/>
          <w:szCs w:val="24"/>
          <w:lang w:val="hr-HR"/>
        </w:rPr>
      </w:pPr>
    </w:p>
    <w:p w:rsidRDefault="00445CFA" w:rsidP="00684577" w:rsidR="00445CFA" w:rsidRPr="00684577">
      <w:pPr>
        <w:jc w:val="both"/>
        <w:rPr>
          <w:rFonts w:hAnsi="Times New Roman" w:ascii="Times New Roman"/>
          <w:szCs w:val="24"/>
          <w:lang w:val="hr-HR"/>
        </w:rPr>
      </w:pPr>
    </w:p>
    <w:p w:rsidRDefault="00684577" w:rsidP="00684577" w:rsidR="00684577" w:rsidRPr="00684577">
      <w:pPr>
        <w:widowControl/>
        <w:numPr>
          <w:ilvl w:val="1"/>
          <w:numId w:val="17"/>
        </w:numPr>
        <w:jc w:val="both"/>
        <w:rPr>
          <w:rFonts w:hAnsi="Times New Roman" w:ascii="Times New Roman"/>
          <w:b/>
          <w:szCs w:val="24"/>
          <w:lang w:val="hr-HR"/>
        </w:rPr>
      </w:pPr>
      <w:r w:rsidRPr="00684577">
        <w:rPr>
          <w:rFonts w:hAnsi="Times New Roman" w:ascii="Times New Roman"/>
          <w:b/>
          <w:szCs w:val="24"/>
          <w:lang w:val="hr-HR"/>
        </w:rPr>
        <w:lastRenderedPageBreak/>
        <w:t>AKTIVNI SUDSKI PREDMETI</w:t>
      </w:r>
    </w:p>
    <w:p w:rsidRDefault="00684577" w:rsidP="00684577" w:rsidR="00684577" w:rsidRPr="00684577">
      <w:pPr>
        <w:ind w:left="720"/>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Prema dostupnoj dokumentaciji Dužnik ima u tijeku 2 aktivna sudska predmeta koji bi se vodili u korist stečajne mase i to:</w:t>
      </w:r>
    </w:p>
    <w:p w:rsidRDefault="00684577" w:rsidP="00684577" w:rsidR="00684577" w:rsidRPr="00684577">
      <w:pPr>
        <w:jc w:val="both"/>
        <w:rPr>
          <w:rFonts w:hAnsi="Times New Roman" w:ascii="Times New Roman"/>
          <w:szCs w:val="24"/>
          <w:lang w:val="hr-HR"/>
        </w:rPr>
      </w:pPr>
    </w:p>
    <w:p w:rsidRDefault="00684577" w:rsidP="00684577" w:rsidR="00684577" w:rsidRPr="00684577">
      <w:pPr>
        <w:widowControl/>
        <w:numPr>
          <w:ilvl w:val="0"/>
          <w:numId w:val="20"/>
        </w:numPr>
        <w:jc w:val="both"/>
        <w:rPr>
          <w:rFonts w:hAnsi="Times New Roman" w:ascii="Times New Roman"/>
          <w:szCs w:val="24"/>
          <w:lang w:val="hr-HR"/>
        </w:rPr>
      </w:pPr>
      <w:r w:rsidRPr="00684577">
        <w:rPr>
          <w:rFonts w:hAnsi="Times New Roman" w:ascii="Times New Roman"/>
          <w:szCs w:val="24"/>
          <w:lang w:val="hr-HR"/>
        </w:rPr>
        <w:t>Ovr-920/2012,</w:t>
      </w:r>
      <w:r w:rsidRPr="00684577">
        <w:rPr>
          <w:rFonts w:hAnsi="Times New Roman" w:ascii="Times New Roman"/>
          <w:szCs w:val="24"/>
          <w:lang w:val="hr-HR"/>
        </w:rPr>
        <w:tab/>
        <w:t xml:space="preserve">Općinski sud u Koprivnici </w:t>
      </w:r>
    </w:p>
    <w:p w:rsidRDefault="00684577" w:rsidP="00684577" w:rsidR="00684577" w:rsidRPr="00684577">
      <w:pPr>
        <w:ind w:left="720"/>
        <w:jc w:val="both"/>
        <w:rPr>
          <w:rFonts w:hAnsi="Times New Roman" w:ascii="Times New Roman"/>
          <w:szCs w:val="24"/>
          <w:lang w:val="hr-HR"/>
        </w:rPr>
      </w:pPr>
      <w:r w:rsidRPr="00684577">
        <w:rPr>
          <w:rFonts w:hAnsi="Times New Roman" w:ascii="Times New Roman"/>
          <w:szCs w:val="24"/>
          <w:lang w:val="hr-HR"/>
        </w:rPr>
        <w:t>Ovršenik - Dejan Stunjek</w:t>
      </w:r>
    </w:p>
    <w:p w:rsidRDefault="00684577" w:rsidP="00684577" w:rsidR="00684577" w:rsidRPr="00684577">
      <w:pPr>
        <w:widowControl/>
        <w:numPr>
          <w:ilvl w:val="0"/>
          <w:numId w:val="20"/>
        </w:numPr>
        <w:jc w:val="both"/>
        <w:rPr>
          <w:rFonts w:hAnsi="Times New Roman" w:ascii="Times New Roman"/>
          <w:szCs w:val="24"/>
          <w:lang w:val="hr-HR"/>
        </w:rPr>
      </w:pPr>
      <w:r w:rsidRPr="00684577">
        <w:rPr>
          <w:rFonts w:hAnsi="Times New Roman" w:ascii="Times New Roman"/>
          <w:szCs w:val="24"/>
          <w:lang w:val="hr-HR"/>
        </w:rPr>
        <w:t>Povrv-391/2012, Trgovački sud u Rijeci</w:t>
      </w:r>
      <w:r w:rsidRPr="00684577">
        <w:rPr>
          <w:rFonts w:hAnsi="Times New Roman" w:ascii="Times New Roman"/>
          <w:szCs w:val="24"/>
          <w:lang w:val="hr-HR"/>
        </w:rPr>
        <w:tab/>
      </w:r>
    </w:p>
    <w:p w:rsidRDefault="00684577" w:rsidP="00684577" w:rsidR="00684577" w:rsidRPr="00684577">
      <w:pPr>
        <w:ind w:left="720"/>
        <w:jc w:val="both"/>
        <w:rPr>
          <w:rFonts w:hAnsi="Times New Roman" w:ascii="Times New Roman"/>
          <w:szCs w:val="24"/>
          <w:lang w:val="hr-HR"/>
        </w:rPr>
      </w:pPr>
      <w:r w:rsidRPr="00684577">
        <w:rPr>
          <w:rFonts w:hAnsi="Times New Roman" w:ascii="Times New Roman"/>
          <w:szCs w:val="24"/>
          <w:lang w:val="hr-HR"/>
        </w:rPr>
        <w:t>Ovršenik (tuženik) - PULJANKA d.d. PULA</w:t>
      </w:r>
    </w:p>
    <w:p w:rsidRDefault="00684577" w:rsidP="00684577" w:rsidR="00684577" w:rsidRPr="00684577">
      <w:pPr>
        <w:ind w:left="720"/>
        <w:jc w:val="both"/>
        <w:rPr>
          <w:rFonts w:hAnsi="Times New Roman" w:ascii="Times New Roman"/>
          <w:szCs w:val="24"/>
          <w:lang w:val="hr-HR"/>
        </w:rPr>
      </w:pPr>
    </w:p>
    <w:p w:rsidRDefault="00684577" w:rsidP="00684577" w:rsidR="00684577" w:rsidRPr="00684577">
      <w:pPr>
        <w:widowControl/>
        <w:numPr>
          <w:ilvl w:val="0"/>
          <w:numId w:val="17"/>
        </w:numPr>
        <w:jc w:val="both"/>
        <w:rPr>
          <w:rFonts w:hAnsi="Times New Roman" w:ascii="Times New Roman"/>
          <w:b/>
          <w:szCs w:val="24"/>
          <w:lang w:val="hr-HR"/>
        </w:rPr>
      </w:pPr>
      <w:r w:rsidRPr="00684577">
        <w:rPr>
          <w:rFonts w:hAnsi="Times New Roman" w:ascii="Times New Roman"/>
          <w:b/>
          <w:szCs w:val="24"/>
          <w:lang w:val="hr-HR"/>
        </w:rPr>
        <w:t>OBVEZE STEČAJNE MASE</w:t>
      </w:r>
    </w:p>
    <w:p w:rsidRDefault="00684577" w:rsidP="00684577" w:rsidR="00684577" w:rsidRPr="00684577">
      <w:pPr>
        <w:ind w:left="720"/>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OBVEZE društva prema prijavljenim i ispitanim tražbinama stečajnih vjerovnika ukupno iznose …………………………………………….……….. 2.326.577,42 kuna</w:t>
      </w:r>
    </w:p>
    <w:p w:rsidRDefault="00684577" w:rsidP="00684577" w:rsidR="00684577" w:rsidRPr="00684577">
      <w:pPr>
        <w:jc w:val="both"/>
        <w:rPr>
          <w:rFonts w:hAnsi="Times New Roman" w:ascii="Times New Roman"/>
          <w:szCs w:val="24"/>
          <w:lang w:val="hr-HR"/>
        </w:rPr>
      </w:pPr>
    </w:p>
    <w:p w:rsidRDefault="00684577" w:rsidP="00684577" w:rsidR="00684577" w:rsidRPr="00684577">
      <w:pPr>
        <w:ind w:left="284"/>
        <w:jc w:val="both"/>
        <w:rPr>
          <w:rFonts w:hAnsi="Times New Roman" w:ascii="Times New Roman"/>
          <w:b/>
          <w:szCs w:val="24"/>
          <w:lang w:val="hr-HR"/>
        </w:rPr>
      </w:pPr>
      <w:r w:rsidRPr="00684577">
        <w:rPr>
          <w:rFonts w:hAnsi="Times New Roman" w:ascii="Times New Roman"/>
          <w:b/>
          <w:szCs w:val="24"/>
          <w:lang w:val="hr-HR"/>
        </w:rPr>
        <w:t>4.1. VJEROVNICI STEČAJNOG DUŽNIKA</w:t>
      </w:r>
    </w:p>
    <w:p w:rsidRDefault="00684577" w:rsidP="00504539" w:rsidR="00684577" w:rsidRPr="00684577">
      <w:pPr>
        <w:jc w:val="both"/>
        <w:rPr>
          <w:rFonts w:hAnsi="Times New Roman" w:ascii="Times New Roman"/>
          <w:b/>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Stečajni upravitelj je zaprimio osamnaest (18) tražbine vjerovnika stečajnog dužnika.</w:t>
      </w:r>
    </w:p>
    <w:p w:rsidRDefault="00684577" w:rsidP="00684577" w:rsidR="00684577" w:rsidRPr="00684577">
      <w:pPr>
        <w:jc w:val="both"/>
        <w:rPr>
          <w:rFonts w:eastAsia="Calibri" w:hAnsi="Times New Roman" w:ascii="Times New Roman"/>
          <w:szCs w:val="24"/>
          <w:lang w:val="hr-HR"/>
        </w:rPr>
      </w:pPr>
      <w:r w:rsidRPr="00684577">
        <w:rPr>
          <w:rFonts w:eastAsia="Calibri" w:hAnsi="Times New Roman" w:ascii="Times New Roman"/>
          <w:szCs w:val="24"/>
          <w:lang w:val="hr-HR"/>
        </w:rPr>
        <w:t xml:space="preserve">Ukupan iznos prijavljenih tražbina: </w:t>
      </w:r>
    </w:p>
    <w:p w:rsidRDefault="00684577" w:rsidP="009A4785" w:rsidR="00684577" w:rsidRPr="00684577">
      <w:pPr>
        <w:ind w:left="360"/>
        <w:jc w:val="both"/>
        <w:rPr>
          <w:rFonts w:hAnsi="Times New Roman" w:ascii="Times New Roman"/>
          <w:b/>
          <w:szCs w:val="24"/>
          <w:lang w:val="hr-HR"/>
        </w:rPr>
      </w:pPr>
    </w:p>
    <w:tbl>
      <w:tblPr>
        <w:tblW w:type="pct" w:w="5000"/>
        <w:tblLook w:val="04A0" w:noVBand="1" w:noHBand="0" w:lastColumn="0" w:firstColumn="1" w:lastRow="0" w:firstRow="1"/>
      </w:tblPr>
      <w:tblGrid>
        <w:gridCol w:w="2293"/>
        <w:gridCol w:w="2295"/>
        <w:gridCol w:w="1985"/>
        <w:gridCol w:w="2713"/>
      </w:tblGrid>
      <w:tr w:rsidTr="00445CFA" w:rsidR="00684577" w:rsidRPr="00684577">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 xml:space="preserve">Osporeno </w:t>
            </w:r>
          </w:p>
        </w:tc>
      </w:tr>
      <w:tr w:rsidTr="00445CFA" w:rsidR="00684577" w:rsidRPr="00684577">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63.281,02</w:t>
            </w:r>
          </w:p>
        </w:tc>
        <w:tc>
          <w:tcPr>
            <w:tcW w:type="pct" w:w="1069"/>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63.281,02</w:t>
            </w:r>
          </w:p>
        </w:tc>
        <w:tc>
          <w:tcPr>
            <w:tcW w:type="pct" w:w="1461"/>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0</w:t>
            </w:r>
          </w:p>
        </w:tc>
      </w:tr>
      <w:tr w:rsidTr="00445CFA" w:rsidR="00684577" w:rsidRPr="00684577">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2.263.296,40</w:t>
            </w:r>
          </w:p>
        </w:tc>
        <w:tc>
          <w:tcPr>
            <w:tcW w:type="pct" w:w="1069"/>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2.263.296,40</w:t>
            </w:r>
          </w:p>
        </w:tc>
        <w:tc>
          <w:tcPr>
            <w:tcW w:type="pct" w:w="1461"/>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0</w:t>
            </w:r>
          </w:p>
        </w:tc>
      </w:tr>
      <w:tr w:rsidTr="00445CFA" w:rsidR="00684577" w:rsidRPr="00684577">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Ukupno:</w:t>
            </w:r>
          </w:p>
        </w:tc>
        <w:tc>
          <w:tcPr>
            <w:tcW w:type="pct" w:w="1236"/>
            <w:tcBorders>
              <w:top w:val="nil"/>
              <w:left w:val="nil"/>
              <w:bottom w:space="0" w:sz="8" w:color="auto" w:val="single"/>
              <w:right w:space="0" w:sz="8" w:color="auto" w:val="single"/>
            </w:tcBorders>
            <w:shd w:fill="auto" w:color="auto" w:val="clear"/>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2.326.577,42</w:t>
            </w:r>
          </w:p>
        </w:tc>
        <w:tc>
          <w:tcPr>
            <w:tcW w:type="pct" w:w="1069"/>
            <w:tcBorders>
              <w:top w:val="nil"/>
              <w:left w:val="nil"/>
              <w:bottom w:space="0" w:sz="8" w:color="auto" w:val="single"/>
              <w:right w:space="0" w:sz="8" w:color="auto" w:val="single"/>
            </w:tcBorders>
            <w:shd w:fill="auto" w:color="auto" w:val="clear"/>
            <w:hideMark/>
          </w:tcPr>
          <w:p w:rsidRDefault="00684577" w:rsidP="00445CFA" w:rsidR="00684577" w:rsidRPr="00684577">
            <w:pPr>
              <w:jc w:val="right"/>
              <w:rPr>
                <w:rFonts w:hAnsi="Times New Roman" w:ascii="Times New Roman"/>
                <w:szCs w:val="24"/>
                <w:lang w:val="hr-HR"/>
              </w:rPr>
            </w:pPr>
            <w:r w:rsidRPr="00684577">
              <w:rPr>
                <w:rFonts w:hAnsi="Times New Roman" w:ascii="Times New Roman"/>
                <w:szCs w:val="24"/>
                <w:lang w:val="hr-HR"/>
              </w:rPr>
              <w:t>2.326.577,42</w:t>
            </w:r>
          </w:p>
        </w:tc>
        <w:tc>
          <w:tcPr>
            <w:tcW w:type="pct" w:w="1461"/>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0</w:t>
            </w:r>
          </w:p>
        </w:tc>
      </w:tr>
    </w:tbl>
    <w:p w:rsidRDefault="00684577" w:rsidP="009A4785" w:rsidR="00684577" w:rsidRPr="00684577">
      <w:pPr>
        <w:ind w:left="360"/>
        <w:jc w:val="both"/>
        <w:rPr>
          <w:rFonts w:hAnsi="Times New Roman" w:ascii="Times New Roman"/>
          <w:b/>
          <w:szCs w:val="24"/>
          <w:lang w:val="hr-HR"/>
        </w:rPr>
      </w:pPr>
    </w:p>
    <w:p w:rsidRDefault="00684577" w:rsidP="00684577" w:rsidR="00684577" w:rsidRPr="00684577">
      <w:pPr>
        <w:widowControl/>
        <w:numPr>
          <w:ilvl w:val="1"/>
          <w:numId w:val="17"/>
        </w:numPr>
        <w:jc w:val="both"/>
        <w:rPr>
          <w:rFonts w:hAnsi="Times New Roman" w:ascii="Times New Roman"/>
          <w:b/>
          <w:szCs w:val="24"/>
          <w:lang w:val="hr-HR"/>
        </w:rPr>
      </w:pPr>
      <w:r w:rsidRPr="00684577">
        <w:rPr>
          <w:rFonts w:hAnsi="Times New Roman" w:ascii="Times New Roman"/>
          <w:b/>
          <w:szCs w:val="24"/>
          <w:lang w:val="hr-HR"/>
        </w:rPr>
        <w:t>PREDRAČUN TROŠKOVA ZA NAREDNO ŠESTOMJESEČNO RAZDOBLJE</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U skladu sa čl.89. SZ stečajni upravitelj donosi predračun troškova stečajnog postupka za naredno šestomjesečno razdoblje.</w:t>
      </w:r>
    </w:p>
    <w:p w:rsidRDefault="00684577" w:rsidP="009A4785" w:rsidR="00684577" w:rsidRPr="00684577">
      <w:pPr>
        <w:ind w:left="360"/>
        <w:jc w:val="both"/>
        <w:rPr>
          <w:rFonts w:hAnsi="Times New Roman" w:ascii="Times New Roman"/>
          <w:b/>
          <w:szCs w:val="24"/>
          <w:lang w:val="hr-HR"/>
        </w:rPr>
      </w:pPr>
    </w:p>
    <w:tbl>
      <w:tblPr>
        <w:tblW w:type="pct" w:w="5040"/>
        <w:tblLook w:val="04A0" w:noVBand="1" w:noHBand="0" w:lastColumn="0" w:firstColumn="1" w:lastRow="0" w:firstRow="1"/>
      </w:tblPr>
      <w:tblGrid>
        <w:gridCol w:w="972"/>
        <w:gridCol w:w="6713"/>
        <w:gridCol w:w="1675"/>
      </w:tblGrid>
      <w:tr w:rsidTr="00445CFA" w:rsidR="00684577" w:rsidRPr="00684577">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Iznos u kn</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600,00</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420,00</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Najam ureda stečajnog upravitelja 675,00 kn/mj bruto x 6 mj.</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4.050,00</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4</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Knjigovodstvene usluge 1.125,00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6.750,00</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5</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Procjena nekretnina</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8.000,00</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Pravna pomoć odvjetnika</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12.500,00</w:t>
            </w:r>
          </w:p>
        </w:tc>
      </w:tr>
      <w:tr w:rsidTr="00445CFA" w:rsidR="00684577" w:rsidRPr="00684577">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 </w:t>
            </w:r>
          </w:p>
        </w:tc>
        <w:tc>
          <w:tcPr>
            <w:tcW w:type="pct" w:w="3586"/>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center"/>
              <w:rPr>
                <w:rFonts w:hAnsi="Times New Roman" w:ascii="Times New Roman"/>
                <w:b/>
                <w:bCs/>
                <w:color w:val="000000"/>
                <w:szCs w:val="24"/>
                <w:lang w:val="hr-HR"/>
              </w:rPr>
            </w:pPr>
            <w:r w:rsidRPr="00684577">
              <w:rPr>
                <w:rFonts w:hAnsi="Times New Roman" w:ascii="Times New Roman"/>
                <w:b/>
                <w:bCs/>
                <w:color w:val="000000"/>
                <w:szCs w:val="24"/>
                <w:lang w:val="hr-HR"/>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684577" w:rsidP="00445CFA" w:rsidR="00684577" w:rsidRPr="00684577">
            <w:pPr>
              <w:jc w:val="right"/>
              <w:rPr>
                <w:rFonts w:hAnsi="Times New Roman" w:ascii="Times New Roman"/>
                <w:b/>
                <w:bCs/>
                <w:color w:val="000000"/>
                <w:szCs w:val="24"/>
                <w:lang w:val="hr-HR"/>
              </w:rPr>
            </w:pPr>
            <w:r w:rsidRPr="00684577">
              <w:rPr>
                <w:rFonts w:hAnsi="Times New Roman" w:ascii="Times New Roman"/>
                <w:b/>
                <w:bCs/>
                <w:color w:val="000000"/>
                <w:szCs w:val="24"/>
                <w:lang w:val="hr-HR"/>
              </w:rPr>
              <w:t>32.320,00</w:t>
            </w:r>
          </w:p>
        </w:tc>
      </w:tr>
    </w:tbl>
    <w:p w:rsidRDefault="00684577" w:rsidP="009A4785" w:rsidR="00684577" w:rsidRPr="00684577">
      <w:pPr>
        <w:ind w:left="360"/>
        <w:jc w:val="both"/>
        <w:rPr>
          <w:rFonts w:hAnsi="Times New Roman" w:ascii="Times New Roman"/>
          <w:b/>
          <w:szCs w:val="24"/>
          <w:lang w:val="hr-HR"/>
        </w:rPr>
      </w:pPr>
    </w:p>
    <w:p w:rsidRDefault="00684577" w:rsidP="00504539" w:rsidR="00684577" w:rsidRPr="00684577">
      <w:pPr>
        <w:widowControl/>
        <w:ind w:left="360"/>
        <w:jc w:val="both"/>
        <w:rPr>
          <w:rFonts w:hAnsi="Times New Roman" w:ascii="Times New Roman"/>
          <w:b/>
          <w:szCs w:val="24"/>
          <w:lang w:val="hr-HR"/>
        </w:rPr>
      </w:pPr>
      <w:r w:rsidRPr="00684577">
        <w:rPr>
          <w:rFonts w:hAnsi="Times New Roman" w:ascii="Times New Roman"/>
          <w:b/>
          <w:szCs w:val="24"/>
          <w:lang w:val="hr-HR"/>
        </w:rPr>
        <w:t>ODNOS IMOVINE I OBVEZA STEČAJN</w:t>
      </w:r>
      <w:r w:rsidR="00504539">
        <w:rPr>
          <w:rFonts w:hAnsi="Times New Roman" w:ascii="Times New Roman"/>
          <w:b/>
          <w:szCs w:val="24"/>
          <w:lang w:val="hr-HR"/>
        </w:rPr>
        <w:t>OG DUŽNIKA</w:t>
      </w:r>
    </w:p>
    <w:p w:rsidRDefault="002B2BE3" w:rsidP="009A4785" w:rsidR="002B2BE3" w:rsidRPr="00684577">
      <w:pPr>
        <w:ind w:left="360"/>
        <w:jc w:val="both"/>
        <w:rPr>
          <w:rFonts w:hAnsi="Times New Roman" w:ascii="Times New Roman"/>
          <w:b/>
          <w:szCs w:val="24"/>
          <w:lang w:val="hr-HR"/>
        </w:rPr>
      </w:pPr>
    </w:p>
    <w:tbl>
      <w:tblPr>
        <w:tblW w:type="dxa" w:w="8780"/>
        <w:tblInd w:type="dxa" w:w="118"/>
        <w:tblLook w:val="04A0" w:noVBand="1" w:noHBand="0" w:lastColumn="0" w:firstColumn="1" w:lastRow="0" w:firstRow="1"/>
      </w:tblPr>
      <w:tblGrid>
        <w:gridCol w:w="6520"/>
        <w:gridCol w:w="2260"/>
      </w:tblGrid>
      <w:tr w:rsidTr="00445CFA" w:rsidR="00684577" w:rsidRPr="00684577">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IMOVINA STEČAJNOG DUŽNIKA na dan 29.12.2016. godine</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u kunama</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2.567.233,30</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115.762,90</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69.149,75</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2.752.145,95</w:t>
            </w:r>
          </w:p>
        </w:tc>
      </w:tr>
      <w:tr w:rsidTr="00445CFA" w:rsidR="00684577" w:rsidRPr="00684577">
        <w:trPr>
          <w:trHeight w:val="324"/>
        </w:trPr>
        <w:tc>
          <w:tcPr>
            <w:tcW w:type="dxa" w:w="6520"/>
            <w:tcBorders>
              <w:top w:val="nil"/>
              <w:left w:val="nil"/>
              <w:bottom w:space="0" w:sz="8" w:color="auto" w:val="single"/>
              <w:right w:val="nil"/>
            </w:tcBorders>
            <w:shd w:fill="auto" w:color="auto" w:val="clear"/>
            <w:noWrap/>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lastRenderedPageBreak/>
              <w:t> </w:t>
            </w:r>
          </w:p>
        </w:tc>
        <w:tc>
          <w:tcPr>
            <w:tcW w:type="dxa" w:w="2260"/>
            <w:tcBorders>
              <w:top w:val="nil"/>
              <w:left w:val="nil"/>
              <w:bottom w:space="0" w:sz="8" w:color="auto" w:val="single"/>
              <w:right w:val="nil"/>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 </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u kunama</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0,00</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32.320,00</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63.281,02</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2.263.296,40</w:t>
            </w:r>
          </w:p>
        </w:tc>
      </w:tr>
      <w:tr w:rsidTr="00445CFA" w:rsidR="00684577" w:rsidRPr="00684577">
        <w:trPr>
          <w:trHeight w:val="324"/>
        </w:trPr>
        <w:tc>
          <w:tcPr>
            <w:tcW w:type="dxa" w:w="6520"/>
            <w:tcBorders>
              <w:top w:val="nil"/>
              <w:left w:space="0" w:sz="8" w:color="auto" w:val="single"/>
              <w:bottom w:space="0" w:sz="8" w:color="auto" w:val="single"/>
              <w:right w:space="0" w:sz="8" w:color="000000"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5. Neprijavljene tražbine</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74.526,99</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2.433.424,41</w:t>
            </w:r>
          </w:p>
        </w:tc>
      </w:tr>
      <w:tr w:rsidTr="00445CFA" w:rsidR="00684577" w:rsidRPr="00684577">
        <w:trPr>
          <w:trHeight w:val="324"/>
        </w:trPr>
        <w:tc>
          <w:tcPr>
            <w:tcW w:type="dxa" w:w="6520"/>
            <w:tcBorders>
              <w:top w:val="nil"/>
              <w:left w:val="nil"/>
              <w:bottom w:space="0" w:sz="8" w:color="auto" w:val="single"/>
              <w:right w:val="nil"/>
            </w:tcBorders>
            <w:shd w:fill="auto" w:color="auto" w:val="clear"/>
            <w:noWrap/>
            <w:vAlign w:val="center"/>
            <w:hideMark/>
          </w:tcPr>
          <w:p w:rsidRDefault="00684577" w:rsidP="00445CFA" w:rsidR="00684577" w:rsidRPr="00684577">
            <w:pPr>
              <w:jc w:val="center"/>
              <w:rPr>
                <w:rFonts w:hAnsi="Times New Roman" w:ascii="Times New Roman"/>
                <w:color w:val="000000"/>
                <w:szCs w:val="24"/>
                <w:lang w:val="hr-HR"/>
              </w:rPr>
            </w:pPr>
            <w:r w:rsidRPr="00684577">
              <w:rPr>
                <w:rFonts w:hAnsi="Times New Roman" w:ascii="Times New Roman"/>
                <w:color w:val="000000"/>
                <w:szCs w:val="24"/>
                <w:lang w:val="hr-HR"/>
              </w:rPr>
              <w:t> </w:t>
            </w:r>
          </w:p>
        </w:tc>
        <w:tc>
          <w:tcPr>
            <w:tcW w:type="dxa" w:w="2260"/>
            <w:tcBorders>
              <w:top w:val="nil"/>
              <w:left w:val="nil"/>
              <w:bottom w:space="0" w:sz="8" w:color="auto" w:val="single"/>
              <w:right w:val="nil"/>
            </w:tcBorders>
            <w:shd w:fill="auto" w:color="auto" w:val="clear"/>
            <w:noWrap/>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 </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NEPODMIRENI DIO OBVEZA STEČAJNOG DUŽNIKA</w:t>
            </w:r>
          </w:p>
        </w:tc>
        <w:tc>
          <w:tcPr>
            <w:tcW w:type="dxa" w:w="2260"/>
            <w:tcBorders>
              <w:top w:val="nil"/>
              <w:left w:val="nil"/>
              <w:bottom w:space="0" w:sz="8" w:color="auto" w:val="single"/>
              <w:right w:space="0" w:sz="8" w:color="auto" w:val="single"/>
            </w:tcBorders>
            <w:shd w:fill="auto" w:color="auto" w:val="clear"/>
            <w:noWrap/>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 </w:t>
            </w:r>
          </w:p>
        </w:tc>
      </w:tr>
      <w:tr w:rsidTr="00445CFA" w:rsidR="00684577" w:rsidRPr="0068457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84577" w:rsidP="00445CFA" w:rsidR="00684577" w:rsidRPr="00684577">
            <w:pPr>
              <w:rPr>
                <w:rFonts w:hAnsi="Times New Roman" w:ascii="Times New Roman"/>
                <w:color w:val="000000"/>
                <w:szCs w:val="24"/>
                <w:lang w:val="hr-HR"/>
              </w:rPr>
            </w:pPr>
            <w:r w:rsidRPr="00684577">
              <w:rPr>
                <w:rFonts w:hAnsi="Times New Roman" w:ascii="Times New Roman"/>
                <w:color w:val="000000"/>
                <w:szCs w:val="24"/>
                <w:lang w:val="hr-HR"/>
              </w:rPr>
              <w:t>UKUPNA IMOVINA - UKUPNE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684577" w:rsidP="00445CFA" w:rsidR="00684577" w:rsidRPr="00684577">
            <w:pPr>
              <w:jc w:val="right"/>
              <w:rPr>
                <w:rFonts w:hAnsi="Times New Roman" w:ascii="Times New Roman"/>
                <w:color w:val="000000"/>
                <w:szCs w:val="24"/>
                <w:lang w:val="hr-HR"/>
              </w:rPr>
            </w:pPr>
            <w:r w:rsidRPr="00684577">
              <w:rPr>
                <w:rFonts w:hAnsi="Times New Roman" w:ascii="Times New Roman"/>
                <w:color w:val="000000"/>
                <w:szCs w:val="24"/>
                <w:lang w:val="hr-HR"/>
              </w:rPr>
              <w:t>318.721,54</w:t>
            </w:r>
          </w:p>
        </w:tc>
      </w:tr>
    </w:tbl>
    <w:p w:rsidRDefault="002B2BE3" w:rsidP="009A4785" w:rsidR="002B2BE3" w:rsidRPr="00684577">
      <w:pPr>
        <w:ind w:left="360"/>
        <w:jc w:val="both"/>
        <w:rPr>
          <w:rFonts w:hAnsi="Times New Roman" w:ascii="Times New Roman"/>
          <w:b/>
          <w:szCs w:val="24"/>
          <w:lang w:val="hr-HR"/>
        </w:rPr>
      </w:pPr>
    </w:p>
    <w:p w:rsidRDefault="00684577" w:rsidP="009A4785" w:rsidR="00684577" w:rsidRPr="00684577">
      <w:pPr>
        <w:ind w:left="360"/>
        <w:jc w:val="both"/>
        <w:rPr>
          <w:rFonts w:hAnsi="Times New Roman" w:ascii="Times New Roman"/>
          <w:b/>
          <w:szCs w:val="24"/>
          <w:lang w:val="hr-HR"/>
        </w:rPr>
      </w:pPr>
    </w:p>
    <w:p w:rsidRDefault="00BB31AD" w:rsidP="00BB31AD" w:rsidR="00684577" w:rsidRPr="00BB31AD">
      <w:pPr>
        <w:jc w:val="center"/>
        <w:rPr>
          <w:rFonts w:hAnsi="Times New Roman" w:ascii="Times New Roman"/>
          <w:b/>
          <w:szCs w:val="24"/>
          <w:lang w:val="hr-HR"/>
        </w:rPr>
      </w:pPr>
      <w:r>
        <w:rPr>
          <w:rFonts w:hAnsi="Times New Roman" w:ascii="Times New Roman"/>
          <w:b/>
          <w:szCs w:val="24"/>
          <w:lang w:val="hr-HR"/>
        </w:rPr>
        <w:t>ZAKLJUČAK</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Društvo ima imovinu, a sve sukladno navedenom u ovom Izvješću.</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U trenutku sačinjenja ovog Izvješća Društvo nema zaposlenika.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Društvo nema uvjeta za nastavak poslovanja.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Mišljenja sam kako postoji mogućnost djelomičnog namirenja stečajnih vjerovnika višeg isplatnog reda, kao i troškova stečajnog postupka.</w:t>
      </w:r>
    </w:p>
    <w:p w:rsidRDefault="00684577" w:rsidP="00684577" w:rsidR="00684577" w:rsidRPr="00684577">
      <w:pPr>
        <w:jc w:val="both"/>
        <w:rPr>
          <w:rFonts w:hAnsi="Times New Roman" w:ascii="Times New Roman"/>
          <w:szCs w:val="24"/>
          <w:lang w:val="hr-HR"/>
        </w:rPr>
      </w:pPr>
      <w:r w:rsidRPr="00684577">
        <w:rPr>
          <w:rFonts w:hAnsi="Times New Roman" w:ascii="Times New Roman"/>
          <w:szCs w:val="24"/>
          <w:lang w:val="hr-HR"/>
        </w:rPr>
        <w:t>Smatram kako nema potrebe za osnivanjem odbora vjerovnika.</w:t>
      </w:r>
    </w:p>
    <w:p w:rsidRDefault="00684577" w:rsidP="00684577" w:rsidR="00684577" w:rsidRPr="00684577">
      <w:pPr>
        <w:jc w:val="both"/>
        <w:rPr>
          <w:rFonts w:hAnsi="Times New Roman" w:ascii="Times New Roman"/>
          <w:szCs w:val="24"/>
          <w:lang w:val="hr-HR"/>
        </w:rPr>
      </w:pPr>
    </w:p>
    <w:p w:rsidRDefault="00684577" w:rsidP="00684577" w:rsidR="00684577" w:rsidRPr="00684577">
      <w:pPr>
        <w:jc w:val="both"/>
        <w:rPr>
          <w:rFonts w:hAnsi="Times New Roman" w:ascii="Times New Roman"/>
          <w:b/>
          <w:szCs w:val="24"/>
          <w:u w:val="single"/>
          <w:lang w:val="hr-HR"/>
        </w:rPr>
      </w:pPr>
      <w:r w:rsidRPr="00684577">
        <w:rPr>
          <w:rFonts w:hAnsi="Times New Roman" w:ascii="Times New Roman"/>
          <w:b/>
          <w:szCs w:val="24"/>
          <w:u w:val="single"/>
          <w:lang w:val="hr-HR"/>
        </w:rPr>
        <w:t>Na temelju pročitanog i obrazloženog izvješća stečajnog upravitelja, daje se prijedlog odluka o kojima nazočni vjerovnici na današnjem ročištu trebaju odlučivati, a koji prijedlog glasi:</w:t>
      </w:r>
    </w:p>
    <w:p w:rsidRDefault="00684577" w:rsidP="00684577" w:rsidR="00684577" w:rsidRPr="00684577">
      <w:pPr>
        <w:jc w:val="both"/>
        <w:rPr>
          <w:rFonts w:hAnsi="Times New Roman" w:ascii="Times New Roman"/>
          <w:szCs w:val="24"/>
          <w:u w:val="single"/>
          <w:lang w:val="hr-HR"/>
        </w:rPr>
      </w:pPr>
    </w:p>
    <w:p w:rsidRDefault="00684577" w:rsidP="00684577" w:rsidR="00684577" w:rsidRPr="00684577">
      <w:pPr>
        <w:widowControl/>
        <w:numPr>
          <w:ilvl w:val="0"/>
          <w:numId w:val="22"/>
        </w:numPr>
        <w:tabs>
          <w:tab w:pos="720" w:val="clear"/>
        </w:tabs>
        <w:jc w:val="both"/>
        <w:rPr>
          <w:rFonts w:hAnsi="Times New Roman" w:ascii="Times New Roman"/>
          <w:b/>
          <w:szCs w:val="24"/>
          <w:lang w:val="hr-HR"/>
        </w:rPr>
      </w:pPr>
      <w:r w:rsidRPr="00684577">
        <w:rPr>
          <w:rFonts w:hAnsi="Times New Roman" w:ascii="Times New Roman"/>
          <w:b/>
          <w:szCs w:val="24"/>
          <w:lang w:val="hr-HR"/>
        </w:rPr>
        <w:t>da se prihvati Izvješće stečajnog upravitelja o gospodarskom položaju stečajnog dužnika, te da se odobre sve do sada poduzete radnje stečajnog upravitelja.</w:t>
      </w:r>
    </w:p>
    <w:p w:rsidRDefault="00684577" w:rsidP="00684577" w:rsidR="00684577" w:rsidRPr="00684577">
      <w:pPr>
        <w:ind w:hanging="360" w:left="720"/>
        <w:jc w:val="both"/>
        <w:rPr>
          <w:rFonts w:hAnsi="Times New Roman" w:ascii="Times New Roman"/>
          <w:b/>
          <w:szCs w:val="24"/>
          <w:lang w:val="hr-HR"/>
        </w:rPr>
      </w:pPr>
    </w:p>
    <w:p w:rsidRDefault="00684577" w:rsidP="00684577" w:rsidR="00684577" w:rsidRPr="00684577">
      <w:pPr>
        <w:widowControl/>
        <w:numPr>
          <w:ilvl w:val="0"/>
          <w:numId w:val="22"/>
        </w:numPr>
        <w:tabs>
          <w:tab w:pos="720" w:val="clear"/>
        </w:tabs>
        <w:jc w:val="both"/>
        <w:rPr>
          <w:rFonts w:hAnsi="Times New Roman" w:ascii="Times New Roman"/>
          <w:b/>
          <w:szCs w:val="24"/>
          <w:lang w:val="hr-HR"/>
        </w:rPr>
      </w:pPr>
      <w:r w:rsidRPr="00684577">
        <w:rPr>
          <w:rFonts w:hAnsi="Times New Roman" w:ascii="Times New Roman"/>
          <w:b/>
          <w:szCs w:val="24"/>
          <w:lang w:val="hr-HR"/>
        </w:rPr>
        <w:t>da se obustavi poslovanja stečajnog dužnika.</w:t>
      </w:r>
    </w:p>
    <w:p w:rsidRDefault="00684577" w:rsidP="00684577" w:rsidR="00684577" w:rsidRPr="00684577">
      <w:pPr>
        <w:ind w:hanging="360" w:left="720"/>
        <w:jc w:val="both"/>
        <w:rPr>
          <w:rFonts w:hAnsi="Times New Roman" w:ascii="Times New Roman"/>
          <w:b/>
          <w:szCs w:val="24"/>
          <w:lang w:val="hr-HR"/>
        </w:rPr>
      </w:pPr>
    </w:p>
    <w:p w:rsidRDefault="00684577" w:rsidP="00684577" w:rsidR="00684577" w:rsidRPr="00684577">
      <w:pPr>
        <w:widowControl/>
        <w:numPr>
          <w:ilvl w:val="0"/>
          <w:numId w:val="22"/>
        </w:numPr>
        <w:jc w:val="both"/>
        <w:rPr>
          <w:rFonts w:hAnsi="Times New Roman" w:ascii="Times New Roman"/>
          <w:b/>
          <w:szCs w:val="24"/>
          <w:lang w:val="hr-HR"/>
        </w:rPr>
      </w:pPr>
      <w:r w:rsidRPr="00684577">
        <w:rPr>
          <w:rFonts w:hAnsi="Times New Roman" w:ascii="Times New Roman"/>
          <w:b/>
          <w:szCs w:val="24"/>
          <w:lang w:val="hr-HR"/>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684577" w:rsidP="00684577" w:rsidR="00684577" w:rsidRPr="00684577">
      <w:pPr>
        <w:ind w:left="720"/>
        <w:jc w:val="both"/>
        <w:rPr>
          <w:rFonts w:hAnsi="Times New Roman" w:ascii="Times New Roman"/>
          <w:b/>
          <w:szCs w:val="24"/>
          <w:highlight w:val="yellow"/>
          <w:lang w:val="hr-HR"/>
        </w:rPr>
      </w:pPr>
    </w:p>
    <w:p w:rsidRDefault="00684577" w:rsidP="00684577" w:rsidR="00684577" w:rsidRPr="00684577">
      <w:pPr>
        <w:widowControl/>
        <w:numPr>
          <w:ilvl w:val="0"/>
          <w:numId w:val="22"/>
        </w:numPr>
        <w:jc w:val="both"/>
        <w:rPr>
          <w:rFonts w:hAnsi="Times New Roman" w:ascii="Times New Roman"/>
          <w:b/>
          <w:szCs w:val="24"/>
          <w:lang w:val="hr-HR"/>
        </w:rPr>
      </w:pPr>
      <w:r w:rsidRPr="00684577">
        <w:rPr>
          <w:rFonts w:hAnsi="Times New Roman" w:ascii="Times New Roman"/>
          <w:b/>
          <w:szCs w:val="24"/>
          <w:lang w:val="hr-HR"/>
        </w:rPr>
        <w:t>da se da suglasnost stečajnom upravitelju za sklapanje ugovora o zakupu za zakup prostora u vlasništvu Stečajnog dužnika.</w:t>
      </w:r>
    </w:p>
    <w:p w:rsidRDefault="00684577" w:rsidP="00684577" w:rsidR="00684577" w:rsidRPr="00684577">
      <w:pPr>
        <w:pStyle w:val="Odlomakpopisa"/>
        <w:rPr>
          <w:rFonts w:hAnsi="Times New Roman" w:ascii="Times New Roman"/>
          <w:b/>
          <w:szCs w:val="24"/>
          <w:lang w:val="hr-HR"/>
        </w:rPr>
      </w:pPr>
    </w:p>
    <w:p w:rsidRDefault="00684577" w:rsidP="00684577" w:rsidR="00684577" w:rsidRPr="00684577">
      <w:pPr>
        <w:widowControl/>
        <w:numPr>
          <w:ilvl w:val="0"/>
          <w:numId w:val="22"/>
        </w:numPr>
        <w:jc w:val="both"/>
        <w:rPr>
          <w:rFonts w:hAnsi="Times New Roman" w:ascii="Times New Roman"/>
          <w:b/>
          <w:szCs w:val="24"/>
          <w:lang w:val="hr-HR"/>
        </w:rPr>
      </w:pPr>
      <w:r w:rsidRPr="00684577">
        <w:rPr>
          <w:rFonts w:hAnsi="Times New Roman" w:ascii="Times New Roman"/>
          <w:b/>
          <w:szCs w:val="24"/>
          <w:lang w:val="hr-HR"/>
        </w:rPr>
        <w:t>da se da suglasnost stečajnom upravitelju da preuzme započete parnice i postupke u tijeku, odnosno da pokrene nove u korist stečajne mase ovisno o procjeni stečajnog upravitelja, te se ovlašćuje stečajni upravitelj izdati odvjetniku, po svom izboru, punomoć za zastupanje u tim postupcima.</w:t>
      </w:r>
    </w:p>
    <w:p w:rsidRDefault="00684577" w:rsidP="00684577" w:rsidR="00684577" w:rsidRPr="00684577">
      <w:pPr>
        <w:ind w:hanging="360" w:left="720"/>
        <w:jc w:val="both"/>
        <w:rPr>
          <w:rFonts w:hAnsi="Times New Roman" w:ascii="Times New Roman"/>
          <w:b/>
          <w:szCs w:val="24"/>
          <w:lang w:val="hr-HR"/>
        </w:rPr>
      </w:pPr>
    </w:p>
    <w:p w:rsidRDefault="00684577" w:rsidP="00684577" w:rsidR="00684577" w:rsidRPr="00684577">
      <w:pPr>
        <w:widowControl/>
        <w:numPr>
          <w:ilvl w:val="0"/>
          <w:numId w:val="22"/>
        </w:numPr>
        <w:tabs>
          <w:tab w:pos="720" w:val="clear"/>
        </w:tabs>
        <w:jc w:val="both"/>
        <w:rPr>
          <w:rFonts w:hAnsi="Times New Roman" w:ascii="Times New Roman"/>
          <w:b/>
          <w:szCs w:val="24"/>
          <w:lang w:val="hr-HR"/>
        </w:rPr>
      </w:pPr>
      <w:r w:rsidRPr="00684577">
        <w:rPr>
          <w:rFonts w:hAnsi="Times New Roman" w:ascii="Times New Roman"/>
          <w:b/>
          <w:szCs w:val="24"/>
          <w:lang w:val="hr-HR"/>
        </w:rPr>
        <w:t>da se da suglasnost stečajnom upravitelju da izda punomoć odvjetniku za zastupanje u slučaju da stečajni upravitelj ustanovi kako ima potrebe za istim.</w:t>
      </w:r>
    </w:p>
    <w:p w:rsidRDefault="00684577" w:rsidP="00684577" w:rsidR="00684577" w:rsidRPr="00684577">
      <w:pPr>
        <w:pStyle w:val="Odlomakpopisa"/>
        <w:rPr>
          <w:rFonts w:hAnsi="Times New Roman" w:ascii="Times New Roman"/>
          <w:b/>
          <w:szCs w:val="24"/>
          <w:lang w:val="hr-HR"/>
        </w:rPr>
      </w:pPr>
    </w:p>
    <w:p w:rsidRDefault="00684577" w:rsidP="00684577" w:rsidR="00684577" w:rsidRPr="00684577">
      <w:pPr>
        <w:widowControl/>
        <w:numPr>
          <w:ilvl w:val="0"/>
          <w:numId w:val="22"/>
        </w:numPr>
        <w:tabs>
          <w:tab w:pos="720" w:val="clear"/>
        </w:tabs>
        <w:jc w:val="both"/>
        <w:rPr>
          <w:rFonts w:hAnsi="Times New Roman" w:ascii="Times New Roman"/>
          <w:b/>
          <w:szCs w:val="24"/>
          <w:lang w:val="hr-HR"/>
        </w:rPr>
      </w:pPr>
      <w:r w:rsidRPr="00684577">
        <w:rPr>
          <w:rFonts w:hAnsi="Times New Roman" w:ascii="Times New Roman"/>
          <w:b/>
          <w:szCs w:val="24"/>
          <w:lang w:val="hr-HR"/>
        </w:rPr>
        <w:lastRenderedPageBreak/>
        <w:t>da se donese odluka o prodaji nekretnina."</w:t>
      </w:r>
    </w:p>
    <w:p w:rsidRDefault="00445CFA" w:rsidP="00504539" w:rsidR="00445CFA">
      <w:pPr>
        <w:jc w:val="both"/>
        <w:rPr>
          <w:rFonts w:hAnsi="Times New Roman" w:ascii="Times New Roman"/>
          <w:szCs w:val="24"/>
          <w:lang w:val="hr-HR"/>
        </w:rPr>
      </w:pPr>
    </w:p>
    <w:p w:rsidRDefault="00B7187E" w:rsidP="007E657D" w:rsidR="00B7187E" w:rsidRPr="00684577">
      <w:pPr>
        <w:jc w:val="both"/>
        <w:rPr>
          <w:rFonts w:hAnsi="Times New Roman" w:ascii="Times New Roman"/>
          <w:szCs w:val="24"/>
          <w:lang w:val="hr-HR"/>
        </w:rPr>
      </w:pPr>
    </w:p>
    <w:p w:rsidRDefault="00247726" w:rsidP="007E657D" w:rsidR="00504539">
      <w:pPr>
        <w:jc w:val="both"/>
        <w:rPr>
          <w:rFonts w:hAnsi="Times New Roman" w:ascii="Times New Roman"/>
          <w:szCs w:val="24"/>
          <w:lang w:val="hr-HR"/>
        </w:rPr>
      </w:pPr>
      <w:r w:rsidRPr="00684577">
        <w:rPr>
          <w:rFonts w:hAnsi="Times New Roman" w:ascii="Times New Roman"/>
          <w:szCs w:val="24"/>
          <w:lang w:val="hr-HR"/>
        </w:rPr>
        <w:tab/>
      </w:r>
      <w:r w:rsidR="00504539">
        <w:rPr>
          <w:rFonts w:hAnsi="Times New Roman" w:ascii="Times New Roman"/>
          <w:szCs w:val="24"/>
          <w:lang w:val="hr-HR"/>
        </w:rPr>
        <w:t>Stečajni upravitelj iznosi činjenice da dio nekretnina koje se nalaze u Dugoj Rijeci i to dvije oranice koje nisu opterećene založnim pravima, koje se nalaze u blizini kuće stečajnog dužnika koja je ruševna, koja je prometno adekvatno nepovezana, a na kojoj postoji razlučno pravo u korist razlučnog vjerovnika Metalac Home Market d.o.o., predlaže da se radi ekonomičnosti prodaje i zbog toga što se te nekretnine nalaze na području za koje se teško može očekivati postizanje neke veće vrijednosti prilikom prodaje, da skupština vjerovnika ovlasti stečajnog upravitelja da putem prikupljanja pismenih ponuda unovči ove nekretnine koje se nalaze u Dugoj Rijeci, a za ostale nekretnine u Koprivnici koje su i u zakupu, da se prodaju elektroničkom dražbom te da mu se odobri nastavak zakupa odnosno do prodaje.</w:t>
      </w:r>
    </w:p>
    <w:p w:rsidRDefault="00504539" w:rsidP="007E657D" w:rsidR="00504539">
      <w:pPr>
        <w:jc w:val="both"/>
        <w:rPr>
          <w:rFonts w:hAnsi="Times New Roman" w:ascii="Times New Roman"/>
          <w:szCs w:val="24"/>
          <w:lang w:val="hr-HR"/>
        </w:rPr>
      </w:pPr>
    </w:p>
    <w:p w:rsidRDefault="00504539" w:rsidP="00504539" w:rsidR="00504539">
      <w:pPr>
        <w:ind w:firstLine="708"/>
        <w:jc w:val="both"/>
        <w:rPr>
          <w:rFonts w:hAnsi="Times New Roman" w:ascii="Times New Roman"/>
          <w:szCs w:val="24"/>
          <w:lang w:val="hr-HR"/>
        </w:rPr>
      </w:pPr>
      <w:r>
        <w:rPr>
          <w:rFonts w:hAnsi="Times New Roman" w:ascii="Times New Roman"/>
          <w:szCs w:val="24"/>
          <w:lang w:val="hr-HR"/>
        </w:rPr>
        <w:t>Stečajni upravitelj predaje u spis procjene vrijednosti nekretnina sačinjene po sudskom vještaku, te predlaže još i da mu se odobri angažiranje odvjetnika Ivana Kapora iz Zagreba za zastupanje stečajnog dužnika u dvama sudskim postupcima koje stečajni dužnik vodi a iz kojih bi trebala proizaći imovinska korist za stečajnog dužnika, a kako je to sve u izvješću detaljno obrazložio.</w:t>
      </w:r>
    </w:p>
    <w:p w:rsidRDefault="00504539" w:rsidP="007E657D" w:rsidR="00504539">
      <w:pPr>
        <w:jc w:val="both"/>
        <w:rPr>
          <w:rFonts w:hAnsi="Times New Roman" w:ascii="Times New Roman"/>
          <w:szCs w:val="24"/>
          <w:lang w:val="hr-HR"/>
        </w:rPr>
      </w:pPr>
    </w:p>
    <w:p w:rsidRDefault="00DF621B" w:rsidP="007E657D" w:rsidR="00DF621B">
      <w:pPr>
        <w:jc w:val="both"/>
        <w:rPr>
          <w:rFonts w:hAnsi="Times New Roman" w:ascii="Times New Roman"/>
          <w:szCs w:val="24"/>
          <w:lang w:val="hr-HR"/>
        </w:rPr>
      </w:pPr>
      <w:r>
        <w:rPr>
          <w:rFonts w:hAnsi="Times New Roman" w:ascii="Times New Roman"/>
          <w:szCs w:val="24"/>
          <w:lang w:val="hr-HR"/>
        </w:rPr>
        <w:tab/>
      </w:r>
      <w:r w:rsidR="00100920">
        <w:rPr>
          <w:rFonts w:hAnsi="Times New Roman" w:ascii="Times New Roman"/>
          <w:szCs w:val="24"/>
          <w:lang w:val="hr-HR"/>
        </w:rPr>
        <w:t>Zastupnica razlučnog vjerovnika Metalac Home Market d.o.o., Zagreb, izjavljuje da je ovaj razlučni vjerovnik promijenio tvrtku iz Promometal d.o.o. u Metalac Home Market d.o.o., te da se o tome tijekom stečaja vodi računa.</w:t>
      </w:r>
    </w:p>
    <w:p w:rsidRDefault="00100920" w:rsidP="007E657D" w:rsidR="00100920">
      <w:pPr>
        <w:jc w:val="both"/>
        <w:rPr>
          <w:rFonts w:hAnsi="Times New Roman" w:ascii="Times New Roman"/>
          <w:szCs w:val="24"/>
          <w:lang w:val="hr-HR"/>
        </w:rPr>
      </w:pPr>
    </w:p>
    <w:p w:rsidRDefault="001B59FC" w:rsidP="007E657D" w:rsidR="00BB31AD">
      <w:pPr>
        <w:jc w:val="both"/>
        <w:rPr>
          <w:rFonts w:hAnsi="Times New Roman" w:ascii="Times New Roman"/>
          <w:szCs w:val="24"/>
          <w:lang w:val="hr-HR"/>
        </w:rPr>
      </w:pPr>
      <w:r>
        <w:rPr>
          <w:rFonts w:hAnsi="Times New Roman" w:ascii="Times New Roman"/>
          <w:szCs w:val="24"/>
          <w:lang w:val="hr-HR"/>
        </w:rPr>
        <w:tab/>
        <w:t>Stečajni upravitelj također predlaže da se nekretnine stečajnog dužnika s obzirom na njihovu vrijednost i stanje</w:t>
      </w:r>
      <w:r w:rsidR="00BB31AD">
        <w:rPr>
          <w:rFonts w:hAnsi="Times New Roman" w:ascii="Times New Roman"/>
          <w:szCs w:val="24"/>
          <w:lang w:val="hr-HR"/>
        </w:rPr>
        <w:t xml:space="preserve"> prodaju prikupljanjem pisanih ponuda, te da mu se odobri da za te nekretnine, s obzirom da bi procjena koštala više od vrijednosti pokretnina, ne treba sačiniti procjenu.</w:t>
      </w:r>
    </w:p>
    <w:p w:rsidRDefault="00BB31AD" w:rsidP="007E657D" w:rsidR="00BB31AD">
      <w:pPr>
        <w:jc w:val="both"/>
        <w:rPr>
          <w:rFonts w:hAnsi="Times New Roman" w:ascii="Times New Roman"/>
          <w:szCs w:val="24"/>
          <w:lang w:val="hr-HR"/>
        </w:rPr>
      </w:pPr>
    </w:p>
    <w:p w:rsidRDefault="00BB31AD" w:rsidP="00BB31AD" w:rsidR="00BB31AD">
      <w:pPr>
        <w:ind w:firstLine="708"/>
        <w:jc w:val="both"/>
        <w:rPr>
          <w:rFonts w:hAnsi="Times New Roman" w:ascii="Times New Roman"/>
          <w:szCs w:val="24"/>
          <w:lang w:val="hr-HR"/>
        </w:rPr>
      </w:pPr>
      <w:r>
        <w:rPr>
          <w:rFonts w:hAnsi="Times New Roman" w:ascii="Times New Roman"/>
          <w:szCs w:val="24"/>
          <w:lang w:val="hr-HR"/>
        </w:rPr>
        <w:t>Stečajni upravitelj predaje u spis ugovore o zakupu koje je sklopio sa zakupcem.</w:t>
      </w:r>
    </w:p>
    <w:p w:rsidRDefault="00BB31AD" w:rsidP="007E657D" w:rsidR="00BB31AD">
      <w:pPr>
        <w:jc w:val="both"/>
        <w:rPr>
          <w:rFonts w:hAnsi="Times New Roman" w:ascii="Times New Roman"/>
          <w:szCs w:val="24"/>
          <w:lang w:val="hr-HR"/>
        </w:rPr>
      </w:pPr>
    </w:p>
    <w:p w:rsidRDefault="00BB31AD" w:rsidP="007E657D" w:rsidR="00247726">
      <w:pPr>
        <w:jc w:val="both"/>
        <w:rPr>
          <w:rFonts w:hAnsi="Times New Roman" w:ascii="Times New Roman"/>
          <w:szCs w:val="24"/>
          <w:lang w:val="hr-HR"/>
        </w:rPr>
      </w:pPr>
      <w:r>
        <w:rPr>
          <w:rFonts w:hAnsi="Times New Roman" w:ascii="Times New Roman"/>
          <w:szCs w:val="24"/>
          <w:lang w:val="hr-HR"/>
        </w:rPr>
        <w:tab/>
        <w:t>Skupština vjerovnika</w:t>
      </w:r>
      <w:r w:rsidR="00504539">
        <w:rPr>
          <w:rFonts w:hAnsi="Times New Roman" w:ascii="Times New Roman"/>
          <w:szCs w:val="24"/>
          <w:lang w:val="hr-HR"/>
        </w:rPr>
        <w:t xml:space="preserve"> </w:t>
      </w:r>
      <w:r w:rsidR="00247726" w:rsidRPr="00684577">
        <w:rPr>
          <w:rFonts w:hAnsi="Times New Roman" w:ascii="Times New Roman"/>
          <w:szCs w:val="24"/>
          <w:lang w:val="hr-HR"/>
        </w:rPr>
        <w:t>jednoglasno donosi sljedeće</w:t>
      </w:r>
    </w:p>
    <w:p w:rsidRDefault="00247726" w:rsidP="007E657D" w:rsidR="00247726">
      <w:pPr>
        <w:jc w:val="both"/>
        <w:rPr>
          <w:rFonts w:hAnsi="Times New Roman" w:ascii="Times New Roman"/>
          <w:szCs w:val="24"/>
          <w:lang w:val="hr-HR"/>
        </w:rPr>
      </w:pPr>
    </w:p>
    <w:p w:rsidRDefault="00BB31AD" w:rsidP="007E657D" w:rsidR="00BB31AD" w:rsidRPr="00684577">
      <w:pPr>
        <w:jc w:val="both"/>
        <w:rPr>
          <w:rFonts w:hAnsi="Times New Roman" w:ascii="Times New Roman"/>
          <w:szCs w:val="24"/>
          <w:lang w:val="hr-HR"/>
        </w:rPr>
      </w:pPr>
    </w:p>
    <w:p w:rsidRDefault="00247726" w:rsidP="00247726" w:rsidR="00247726">
      <w:pPr>
        <w:jc w:val="center"/>
        <w:rPr>
          <w:rFonts w:hAnsi="Times New Roman" w:ascii="Times New Roman"/>
          <w:szCs w:val="24"/>
          <w:lang w:val="hr-HR"/>
        </w:rPr>
      </w:pPr>
      <w:r w:rsidRPr="00684577">
        <w:rPr>
          <w:rFonts w:hAnsi="Times New Roman" w:ascii="Times New Roman"/>
          <w:szCs w:val="24"/>
          <w:lang w:val="hr-HR"/>
        </w:rPr>
        <w:t>ODLUKE</w:t>
      </w:r>
    </w:p>
    <w:p w:rsidRDefault="00BB31AD" w:rsidP="00247726" w:rsidR="00BB31AD" w:rsidRPr="00684577">
      <w:pPr>
        <w:jc w:val="center"/>
        <w:rPr>
          <w:rFonts w:hAnsi="Times New Roman" w:ascii="Times New Roman"/>
          <w:szCs w:val="24"/>
          <w:lang w:val="hr-HR"/>
        </w:rPr>
      </w:pPr>
    </w:p>
    <w:p w:rsidRDefault="00C319B7" w:rsidP="00C319B7" w:rsidR="00C319B7" w:rsidRPr="00684577">
      <w:pPr>
        <w:rPr>
          <w:rFonts w:hAnsi="Times New Roman" w:ascii="Times New Roman"/>
          <w:szCs w:val="24"/>
          <w:lang w:val="hr-HR"/>
        </w:rPr>
      </w:pPr>
    </w:p>
    <w:p w:rsidRDefault="00BB31AD" w:rsidP="00BB31AD" w:rsidR="00BB31AD">
      <w:pPr>
        <w:pStyle w:val="Odlomakpopisa"/>
        <w:numPr>
          <w:ilvl w:val="0"/>
          <w:numId w:val="16"/>
        </w:numPr>
        <w:jc w:val="both"/>
        <w:rPr>
          <w:rFonts w:hAnsi="Times New Roman" w:ascii="Times New Roman"/>
          <w:szCs w:val="24"/>
          <w:lang w:val="hr-HR"/>
        </w:rPr>
      </w:pPr>
      <w:r>
        <w:rPr>
          <w:rFonts w:hAnsi="Times New Roman" w:ascii="Times New Roman"/>
          <w:szCs w:val="24"/>
          <w:lang w:val="hr-HR"/>
        </w:rPr>
        <w:t>Ovlašćuje se stečajni upravitelj na produljenje ugovora o zakupu sa dosadašnjim zakupcem na rok do prodaje nekretnine.</w:t>
      </w:r>
    </w:p>
    <w:p w:rsidRDefault="00BB31AD" w:rsidP="00BB31AD" w:rsidR="00BB31AD">
      <w:pPr>
        <w:pStyle w:val="Odlomakpopisa"/>
        <w:numPr>
          <w:ilvl w:val="0"/>
          <w:numId w:val="16"/>
        </w:numPr>
        <w:jc w:val="both"/>
        <w:rPr>
          <w:rFonts w:hAnsi="Times New Roman" w:ascii="Times New Roman"/>
          <w:szCs w:val="24"/>
          <w:lang w:val="hr-HR"/>
        </w:rPr>
      </w:pPr>
      <w:r>
        <w:rPr>
          <w:rFonts w:hAnsi="Times New Roman" w:ascii="Times New Roman"/>
          <w:szCs w:val="24"/>
          <w:lang w:val="hr-HR"/>
        </w:rPr>
        <w:t>Ovlašćuje se stečajni upravitelj angažirati odvjetnika Ivana Kapora iz Zagreba za zastupanje u sudskim postupcima koji se vode od strane stečajnog dužnika.</w:t>
      </w:r>
    </w:p>
    <w:p w:rsidRDefault="00BB31AD" w:rsidP="00BB31AD" w:rsidR="00BB31AD">
      <w:pPr>
        <w:pStyle w:val="Odlomakpopisa"/>
        <w:numPr>
          <w:ilvl w:val="0"/>
          <w:numId w:val="16"/>
        </w:numPr>
        <w:jc w:val="both"/>
        <w:rPr>
          <w:rFonts w:hAnsi="Times New Roman" w:ascii="Times New Roman"/>
          <w:szCs w:val="24"/>
          <w:lang w:val="hr-HR"/>
        </w:rPr>
      </w:pPr>
      <w:r>
        <w:rPr>
          <w:rFonts w:hAnsi="Times New Roman" w:ascii="Times New Roman"/>
          <w:szCs w:val="24"/>
          <w:lang w:val="hr-HR"/>
        </w:rPr>
        <w:t>Stečajni dužnik prestaje s poslovanjem.</w:t>
      </w:r>
    </w:p>
    <w:p w:rsidRDefault="00BB31AD" w:rsidP="00BB31AD" w:rsidR="00BB31AD">
      <w:pPr>
        <w:pStyle w:val="Odlomakpopisa"/>
        <w:numPr>
          <w:ilvl w:val="0"/>
          <w:numId w:val="16"/>
        </w:numPr>
        <w:jc w:val="both"/>
        <w:rPr>
          <w:rFonts w:hAnsi="Times New Roman" w:ascii="Times New Roman"/>
          <w:szCs w:val="24"/>
          <w:lang w:val="hr-HR"/>
        </w:rPr>
      </w:pPr>
      <w:r>
        <w:rPr>
          <w:rFonts w:hAnsi="Times New Roman" w:ascii="Times New Roman"/>
          <w:szCs w:val="24"/>
          <w:lang w:val="hr-HR"/>
        </w:rPr>
        <w:t>Ovlašćuje se stečajni upravitelj da nekretnine stečajnog dužnika koje se nalaze u Dugoj Rijeci proda putem prikupljanja pisanih ponuda, najpovoljnijem ponuđaču, dok će se ostale nekretnine koje se nalaze u Koprivnici prodati putem elektroničke dražbe.</w:t>
      </w:r>
    </w:p>
    <w:p w:rsidRDefault="00BB31AD" w:rsidP="00BB31AD" w:rsidR="00BB31AD">
      <w:pPr>
        <w:pStyle w:val="Odlomakpopisa"/>
        <w:numPr>
          <w:ilvl w:val="0"/>
          <w:numId w:val="16"/>
        </w:numPr>
        <w:jc w:val="both"/>
        <w:rPr>
          <w:rFonts w:hAnsi="Times New Roman" w:ascii="Times New Roman"/>
          <w:szCs w:val="24"/>
          <w:lang w:val="hr-HR"/>
        </w:rPr>
      </w:pPr>
      <w:r>
        <w:rPr>
          <w:rFonts w:hAnsi="Times New Roman" w:ascii="Times New Roman"/>
          <w:szCs w:val="24"/>
          <w:lang w:val="hr-HR"/>
        </w:rPr>
        <w:t>Ovlašćuje se stečajni upravitelj da pokretnine stečajnog dužnika proda putem prikupljenih pisanih ponuda.</w:t>
      </w:r>
    </w:p>
    <w:p w:rsidRDefault="00BB31AD" w:rsidP="0068562E" w:rsidR="00BB31AD" w:rsidRPr="00684577">
      <w:pPr>
        <w:jc w:val="both"/>
        <w:rPr>
          <w:rFonts w:hAnsi="Times New Roman" w:ascii="Times New Roman"/>
          <w:szCs w:val="24"/>
          <w:lang w:val="hr-HR"/>
        </w:rPr>
      </w:pPr>
    </w:p>
    <w:p w:rsidRDefault="0068562E" w:rsidP="0068562E" w:rsidR="0068562E" w:rsidRPr="00684577">
      <w:pPr>
        <w:jc w:val="center"/>
        <w:rPr>
          <w:rFonts w:hAnsi="Times New Roman" w:ascii="Times New Roman"/>
          <w:szCs w:val="24"/>
          <w:lang w:val="hr-HR"/>
        </w:rPr>
      </w:pPr>
      <w:r w:rsidRPr="00684577">
        <w:rPr>
          <w:rFonts w:hAnsi="Times New Roman" w:ascii="Times New Roman"/>
          <w:szCs w:val="24"/>
          <w:lang w:val="hr-HR"/>
        </w:rPr>
        <w:t xml:space="preserve">Dovršeno u </w:t>
      </w:r>
      <w:r w:rsidR="00684577">
        <w:rPr>
          <w:rFonts w:hAnsi="Times New Roman" w:ascii="Times New Roman"/>
          <w:szCs w:val="24"/>
          <w:lang w:val="hr-HR"/>
        </w:rPr>
        <w:t>09,</w:t>
      </w:r>
      <w:r w:rsidR="0059472C">
        <w:rPr>
          <w:rFonts w:hAnsi="Times New Roman" w:ascii="Times New Roman"/>
          <w:szCs w:val="24"/>
          <w:lang w:val="hr-HR"/>
        </w:rPr>
        <w:t>30</w:t>
      </w:r>
      <w:r w:rsidRPr="00684577">
        <w:rPr>
          <w:rFonts w:hAnsi="Times New Roman" w:ascii="Times New Roman"/>
          <w:szCs w:val="24"/>
          <w:lang w:val="hr-HR"/>
        </w:rPr>
        <w:t xml:space="preserve"> sati.</w:t>
      </w:r>
    </w:p>
    <w:sectPr w:rsidSect="00294E5D" w:rsidR="0068562E" w:rsidRPr="00684577">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49F5" w:rsidP="006C02EF" w:rsidR="008A49F5">
      <w:r>
        <w:separator/>
      </w:r>
    </w:p>
  </w:endnote>
  <w:endnote w:id="0" w:type="continuationSeparator">
    <w:p w:rsidRDefault="008A49F5" w:rsidP="006C02EF" w:rsidR="008A49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49F5" w:rsidP="006C02EF" w:rsidR="008A49F5">
      <w:r>
        <w:separator/>
      </w:r>
    </w:p>
  </w:footnote>
  <w:footnote w:id="0" w:type="continuationSeparator">
    <w:p w:rsidRDefault="008A49F5" w:rsidP="006C02EF" w:rsidR="008A49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45CFA" w:rsidR="00445CFA"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04536D" w:rsidRPr="0004536D">
          <w:rPr>
            <w:rFonts w:hAnsi="Times New Roman" w:ascii="Times New Roman"/>
            <w:noProof/>
            <w:lang w:val="hr-HR"/>
          </w:rPr>
          <w:t>12</w:t>
        </w:r>
        <w:r w:rsidRPr="006C02EF">
          <w:rPr>
            <w:rFonts w:hAnsi="Times New Roman" w:ascii="Times New Roman"/>
          </w:rPr>
          <w:fldChar w:fldCharType="end"/>
        </w:r>
      </w:p>
    </w:sdtContent>
  </w:sdt>
  <w:p w:rsidRDefault="00445CFA" w:rsidR="00445CFA">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797/16-18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CFA" w:rsidR="00445CFA"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-797/16-18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0">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8">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9">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6"/>
  </w:num>
  <w:num w:numId="3">
    <w:abstractNumId w:val="3"/>
  </w:num>
  <w:num w:numId="4">
    <w:abstractNumId w:val="15"/>
  </w:num>
  <w:num w:numId="5">
    <w:abstractNumId w:val="0"/>
  </w:num>
  <w:num w:numId="6">
    <w:abstractNumId w:val="12"/>
  </w:num>
  <w:num w:numId="7">
    <w:abstractNumId w:val="8"/>
  </w:num>
  <w:num w:numId="8">
    <w:abstractNumId w:val="6"/>
  </w:num>
  <w:num w:numId="9">
    <w:abstractNumId w:val="20"/>
  </w:num>
  <w:num w:numId="10">
    <w:abstractNumId w:val="10"/>
  </w:num>
  <w:num w:numId="11">
    <w:abstractNumId w:val="14"/>
  </w:num>
  <w:num w:numId="12">
    <w:abstractNumId w:val="19"/>
  </w:num>
  <w:num w:numId="13">
    <w:abstractNumId w:val="21"/>
  </w:num>
  <w:num w:numId="14">
    <w:abstractNumId w:val="11"/>
  </w:num>
  <w:num w:numId="15">
    <w:abstractNumId w:val="17"/>
  </w:num>
  <w:num w:numId="16">
    <w:abstractNumId w:val="4"/>
  </w:num>
  <w:num w:numId="17">
    <w:abstractNumId w:val="18"/>
  </w:num>
  <w:num w:numId="18">
    <w:abstractNumId w:val="2"/>
  </w:num>
  <w:num w:numId="19">
    <w:abstractNumId w:val="1"/>
  </w:num>
  <w:num w:numId="20">
    <w:abstractNumId w:val="13"/>
  </w:num>
  <w:num w:numId="21">
    <w:abstractNumId w:val="9"/>
  </w:num>
  <w:num w:numId="2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536D"/>
    <w:rsid w:val="00100920"/>
    <w:rsid w:val="001B59FC"/>
    <w:rsid w:val="00225CD3"/>
    <w:rsid w:val="00247726"/>
    <w:rsid w:val="00294E5D"/>
    <w:rsid w:val="002B2BE3"/>
    <w:rsid w:val="002C5F4E"/>
    <w:rsid w:val="00366543"/>
    <w:rsid w:val="00445CFA"/>
    <w:rsid w:val="00504539"/>
    <w:rsid w:val="00554894"/>
    <w:rsid w:val="0059472C"/>
    <w:rsid w:val="00633203"/>
    <w:rsid w:val="00684577"/>
    <w:rsid w:val="0068562E"/>
    <w:rsid w:val="006C02EF"/>
    <w:rsid w:val="007514C1"/>
    <w:rsid w:val="007A35A7"/>
    <w:rsid w:val="007E657D"/>
    <w:rsid w:val="008105DD"/>
    <w:rsid w:val="00826138"/>
    <w:rsid w:val="008A49F5"/>
    <w:rsid w:val="00954519"/>
    <w:rsid w:val="009644EE"/>
    <w:rsid w:val="009A4785"/>
    <w:rsid w:val="009A598A"/>
    <w:rsid w:val="009C00D2"/>
    <w:rsid w:val="009C05D6"/>
    <w:rsid w:val="00A23C04"/>
    <w:rsid w:val="00A80094"/>
    <w:rsid w:val="00A90636"/>
    <w:rsid w:val="00AB73CE"/>
    <w:rsid w:val="00B7187E"/>
    <w:rsid w:val="00BB31AD"/>
    <w:rsid w:val="00C319B7"/>
    <w:rsid w:val="00D37C4D"/>
    <w:rsid w:val="00DE4FCA"/>
    <w:rsid w:val="00DF621B"/>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rezerviranogmjesta" w:type="character">
    <w:name w:val="Placeholder Text"/>
    <w:basedOn w:val="Zadanifontodlomka"/>
    <w:uiPriority w:val="99"/>
    <w:semiHidden/>
    <w:rsid w:val="0004536D"/>
    <w:rPr>
      <w:color w:val="808080"/>
      <w:bdr w:space="0" w:sz="0" w:color="auto" w:val="none"/>
      <w:shd w:fill="auto" w:color="auto" w:val="clear"/>
    </w:rPr>
  </w:style>
  <w:style w:customStyle="true" w:styleId="eSPISCCParagraphDefaultFont" w:type="character">
    <w:name w:val="eSPIS_CC_Paragraph Default Font"/>
    <w:basedOn w:val="Zadanifontodlomka"/>
    <w:rsid w:val="000453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536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53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53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rezerviranogmjesta" w:type="character">
    <w:name w:val="Placeholder Text"/>
    <w:basedOn w:val="Zadanifontodlomka"/>
    <w:uiPriority w:val="99"/>
    <w:semiHidden/>
    <w:rsid w:val="0004536D"/>
    <w:rPr>
      <w:color w:val="808080"/>
      <w:bdr w:color="auto" w:space="0" w:sz="0" w:val="none"/>
      <w:shd w:color="auto" w:fill="auto" w:val="clear"/>
    </w:rPr>
  </w:style>
  <w:style w:customStyle="1" w:styleId="eSPISCCParagraphDefaultFont" w:type="character">
    <w:name w:val="eSPIS_CC_Paragraph Default Font"/>
    <w:basedOn w:val="Zadanifontodlomka"/>
    <w:rsid w:val="000453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536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453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53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16. veljače 2017.</izvorni_sadrzaj>
    <derivirana_varijabla naziv="DomainObject.StvarniPocetakDatum_1">16. veljače 2017.</derivirana_varijabla>
  </DomainObject.StvarniPocetakDatum>
  <DomainObject.StvarniZavrsetakDatum>
    <izvorni_sadrzaj>16. veljače 2017.</izvorni_sadrzaj>
    <derivirana_varijabla naziv="DomainObject.StvarniZavrsetakDatum_1">16. veljače 2017.</derivirana_varijabla>
  </DomainObject.StvarniZavrsetakDatum>
  <DomainObject.PlaniraniZavrsetakDatum>
    <izvorni_sadrzaj>16. veljače 2017.</izvorni_sadrzaj>
    <derivirana_varijabla naziv="DomainObject.PlaniraniZavrsetakDatum_1">16. veljače 2017.</derivirana_varijabla>
  </DomainObject.PlaniraniZavrsetakDatum>
  <DomainObject.PlaniraniPocetakDatum>
    <izvorni_sadrzaj>16. veljače 2017.</izvorni_sadrzaj>
    <derivirana_varijabla naziv="DomainObject.PlaniraniPocetakDatum_1">16. veljače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izvorni_sadrzaj>
    <derivirana_varijabla naziv="DomainObject.Predmet.Broj_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St-797/2016</izvorni_sadrzaj>
    <derivirana_varijabla naziv="DomainObject.Predmet.OznakaBroj_1">St-797/2016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ŠUMOOPREMA proizvodnja, trgovina i ugostiteljstvo d.o.o. u stečaju</izvorni_sadrzaj>
    <derivirana_varijabla naziv="DomainObject.Predmet.ProtustrankaFormated_1">  ŠUMOOPREMA proizvodnja, trgovina i ugostiteljstvo d.o.o. u stečaju</derivirana_varijabla>
  </DomainObject.Predmet.ProtustrankaFormated>
  <DomainObject.Predmet.ProtustrankaFormatedOIB>
    <izvorni_sadrzaj>  ŠUMOOPREMA proizvodnja, trgovina i ugostiteljstvo d.o.o. u stečaju, OIB 42653433593</izvorni_sadrzaj>
    <derivirana_varijabla naziv="DomainObject.Predmet.ProtustrankaFormatedOIB_1">  ŠUMOOPREMA proizvodnja, trgovina i ugostiteljstvo d.o.o. u stečaju, OIB 42653433593</derivirana_varijabla>
  </DomainObject.Predmet.ProtustrankaFormatedOIB>
  <DomainObject.Predmet.ProtustrankaFormatedWithAdress>
    <izvorni_sadrzaj> ŠUMOOPREMA proizvodnja, trgovina i ugostiteljstvo d.o.o. u stečaju, Duga Rijeka 3, 48312 Duga Rijeka</izvorni_sadrzaj>
    <derivirana_varijabla naziv="DomainObject.Predmet.ProtustrankaFormatedWithAdress_1"> ŠUMOOPREMA proizvodnja, trgovina i ugostiteljstvo d.o.o. u stečaju, Duga Rijeka 3, 48312 Duga Rijeka</derivirana_varijabla>
  </DomainObject.Predmet.ProtustrankaFormatedWithAdress>
  <DomainObject.Predmet.ProtustrankaFormatedWithAdressOIB>
    <izvorni_sadrzaj> ŠUMOOPREMA proizvodnja, trgovina i ugostiteljstvo d.o.o. u stečaju, OIB 42653433593, Duga Rijeka 3, 48312 Duga Rijeka</izvorni_sadrzaj>
    <derivirana_varijabla naziv="DomainObject.Predmet.ProtustrankaFormatedWithAdressOIB_1"> ŠUMOOPREMA proizvodnja, trgovina i ugostiteljstvo d.o.o. u stečaju, OIB 42653433593, Duga Rijeka 3, 48312 Duga Rijeka</derivirana_varijabla>
  </DomainObject.Predmet.ProtustrankaFormatedWithAdressOIB>
  <DomainObject.Predmet.ProtustrankaWithAdress>
    <izvorni_sadrzaj>ŠUMOOPREMA proizvodnja, trgovina i ugostiteljstvo d.o.o. u stečaju Duga Rijeka 3, 48312 Duga Rijeka</izvorni_sadrzaj>
    <derivirana_varijabla naziv="DomainObject.Predmet.ProtustrankaWithAdress_1">ŠUMOOPREMA proizvodnja, trgovina i ugostiteljstvo d.o.o. u stečaju Duga Rijeka 3, 48312 Duga Rijeka</derivirana_varijabla>
  </DomainObject.Predmet.ProtustrankaWithAdress>
  <DomainObject.Predmet.ProtustrankaWithAdressOIB>
    <izvorni_sadrzaj>ŠUMOOPREMA proizvodnja, trgovina i ugostiteljstvo d.o.o. u stečaju, OIB 42653433593, Duga Rijeka 3, 48312 Duga Rijeka</izvorni_sadrzaj>
    <derivirana_varijabla naziv="DomainObject.Predmet.ProtustrankaWithAdressOIB_1">ŠUMOOPREMA proizvodnja, trgovina i ugostiteljstvo d.o.o. u stečaju, OIB 42653433593, Duga Rijeka 3, 48312 Duga Rijeka</derivirana_varijabla>
  </DomainObject.Predmet.ProtustrankaWithAdressOIB>
  <DomainObject.Predmet.ProtustrankaNazivFormated>
    <izvorni_sadrzaj>ŠUMOOPREMA proizvodnja, trgovina i ugostiteljstvo d.o.o. u stečaju</izvorni_sadrzaj>
    <derivirana_varijabla naziv="DomainObject.Predmet.ProtustrankaNazivFormated_1">ŠUMOOPREMA proizvodnja, trgovina i ugostiteljstvo d.o.o. u stečaju</derivirana_varijabla>
  </DomainObject.Predmet.ProtustrankaNazivFormated>
  <DomainObject.Predmet.ProtustrankaNazivFormatedOIB>
    <izvorni_sadrzaj>ŠUMOOPREMA proizvodnja, trgovina i ugostiteljstvo d.o.o. u stečaju, OIB 42653433593</izvorni_sadrzaj>
    <derivirana_varijabla naziv="DomainObject.Predmet.ProtustrankaNazivFormatedOIB_1">ŠUMOOPREMA proizvodnja, trgovina i ugostiteljstvo d.o.o. u stečaju, OIB 42653433593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241670.86</izvorni_sadrzaj>
    <derivirana_varijabla naziv="DomainObject.Predmet.TrenutnaVrijednost_1">241670.86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ŠUMOOPREMA proizvodnja, trgovina i ugostiteljstvo d.o.o. u stečaju</item>
    </izvorni_sadrzaj>
    <derivirana_varijabla naziv="DomainObject.Predmet.ProtuStrankaListFormated_1">
      <item>ŠUMOOPREMA proizvodnja, trgovina i ugostiteljstvo d.o.o. u stečaju</item>
    </derivirana_varijabla>
  </DomainObject.Predmet.ProtuStrankaListFormated>
  <DomainObject.Predmet.ProtuStrankaListFormatedOIB>
    <izvorni_sadrzaj>
      <item>ŠUMOOPREMA proizvodnja, trgovina i ugostiteljstvo d.o.o. u stečaju, OIB 42653433593</item>
    </izvorni_sadrzaj>
    <derivirana_varijabla naziv="DomainObject.Predmet.ProtuStrankaListFormatedOIB_1">
      <item>ŠUMOOPREMA proizvodnja, trgovina i ugostiteljstvo d.o.o. u stečaju, OIB 42653433593</item>
    </derivirana_varijabla>
  </DomainObject.Predmet.ProtuStrankaListFormatedOIB>
  <DomainObject.Predmet.ProtuStrankaListFormatedWithAdress>
    <izvorni_sadrzaj>
      <item>ŠUMOOPREMA proizvodnja, trgovina i ugostiteljstvo d.o.o. u stečaju, Duga Rijeka 3, 48312 Duga Rijeka</item>
    </izvorni_sadrzaj>
    <derivirana_varijabla naziv="DomainObject.Predmet.ProtuStrankaListFormatedWithAdress_1">
      <item>ŠUMOOPREMA proizvodnja, trgovina i ugostiteljstvo d.o.o. u stečaju, Duga Rijeka 3, 48312 Duga Rijeka</item>
    </derivirana_varijabla>
  </DomainObject.Predmet.ProtuStrankaListFormatedWithAdress>
  <DomainObject.Predmet.ProtuStrankaListFormatedWithAdressOIB>
    <izvorni_sadrzaj>
      <item>ŠUMOOPREMA proizvodnja, trgovina i ugostiteljstvo d.o.o. u stečaju, OIB 42653433593, Duga Rijeka 3, 48312 Duga Rijeka</item>
    </izvorni_sadrzaj>
    <derivirana_varijabla naziv="DomainObject.Predmet.ProtuStrankaListFormatedWithAdressOIB_1">
      <item>ŠUMOOPREMA proizvodnja, trgovina i ugostiteljstvo d.o.o. u stečaju, OIB 42653433593, Duga Rijeka 3, 48312 Duga Rijeka</item>
    </derivirana_varijabla>
  </DomainObject.Predmet.ProtuStrankaListFormatedWithAdressOIB>
  <DomainObject.Predmet.ProtuStrankaListNazivFormated>
    <izvorni_sadrzaj>
      <item>ŠUMOOPREMA proizvodnja, trgovina i ugostiteljstvo d.o.o. u stečaju</item>
    </izvorni_sadrzaj>
    <derivirana_varijabla naziv="DomainObject.Predmet.ProtuStrankaListNazivFormated_1">
      <item>ŠUMOOPREMA proizvodnja, trgovina i ugostiteljstvo d.o.o. u stečaju</item>
    </derivirana_varijabla>
  </DomainObject.Predmet.ProtuStrankaListNazivFormated>
  <DomainObject.Predmet.ProtuStrankaListNazivFormatedOIB>
    <izvorni_sadrzaj>
      <item>ŠUMOOPREMA proizvodnja, trgovina i ugostiteljstvo d.o.o. u stečaju, OIB 42653433593</item>
    </izvorni_sadrzaj>
    <derivirana_varijabla naziv="DomainObject.Predmet.ProtuStrankaListNazivFormatedOIB_1">
      <item>ŠUMOOPREMA proizvodnja, trgovina i ugostiteljstvo d.o.o. u stečaju, OIB 42653433593</item>
    </derivirana_varijabla>
  </DomainObject.Predmet.ProtuStrankaListNazivFormatedOIB>
  <DomainObject.Predmet.OstaliListFormated>
    <izvorni_sadrzaj>
      <item>sudski registar</item>
      <item>Jovo Osman</item>
      <item>Županijsko državno odvjetništvo</item>
      <item>PODRAVSKA BANKA dioničko društvo</item>
    </izvorni_sadrzaj>
    <derivirana_varijabla naziv="DomainObject.Predmet.OstaliListFormated_1">
      <item>sudski registar</item>
      <item>Jovo Osman</item>
      <item>Županijsko državno odvjetništvo</item>
      <item>PODRAVSKA BANKA dioničko društvo</item>
    </derivirana_varijabla>
  </DomainObject.Predmet.OstaliListFormated>
  <DomainObject.Predmet.OstaliListFormatedOIB>
    <izvorni_sadrzaj>
      <item>sudski registar</item>
      <item>Jovo Osman, OIB 90120831704</item>
      <item>Županijsko državno odvjetništvo</item>
      <item>PODRAVSKA BANKA dioničko društvo, OIB 97326283154</item>
    </izvorni_sadrzaj>
    <derivirana_varijabla naziv="DomainObject.Predmet.OstaliListFormatedOIB_1">
      <item>sudski registar</item>
      <item>Jovo Osman, OIB 90120831704</item>
      <item>Županijsko državno odvjetništvo</item>
      <item>PODRAVSKA BANKA dioničko društvo, OIB 97326283154</item>
    </derivirana_varijabla>
  </DomainObject.Predmet.OstaliListFormatedOIB>
  <DomainObject.Predmet.OstaliListFormatedWithAdress>
    <izvorni_sadrzaj>
      <item>sudski registar</item>
      <item>Jovo Osman, Duga Rijeka 3, 48312 Rasinja</item>
      <item>Županijsko državno odvjetništvo</item>
      <item>PODRAVSKA BANKA dioničko društvo, Opatička 3, 48000 Koprivnica</item>
    </izvorni_sadrzaj>
    <derivirana_varijabla naziv="DomainObject.Predmet.OstaliListFormatedWithAdress_1">
      <item>sudski registar</item>
      <item>Jovo Osman, Duga Rijeka 3, 48312 Rasinja</item>
      <item>Županijsko državno odvjetništvo</item>
      <item>PODRAVSKA BANKA dioničko društvo, Opatička 3, 48000 Koprivnica</item>
    </derivirana_varijabla>
  </DomainObject.Predmet.OstaliListFormatedWithAdress>
  <DomainObject.Predmet.OstaliListFormatedWithAdressOIB>
    <izvorni_sadrzaj>
      <item>sudski registar</item>
      <item>Jovo Osman, OIB 90120831704, Duga Rijeka 3, 48312 Rasinja</item>
      <item>Županijsko državno odvjetništvo</item>
      <item>PODRAVSKA BANKA dioničko društvo, OIB 97326283154, Opatička 3, 48000 Koprivnica</item>
    </izvorni_sadrzaj>
    <derivirana_varijabla naziv="DomainObject.Predmet.OstaliListFormatedWithAdressOIB_1">
      <item>sudski registar</item>
      <item>Jovo Osman, OIB 90120831704, Duga Rijeka 3, 48312 Rasinja</item>
      <item>Županijsko državno odvjetništvo</item>
      <item>PODRAVSKA BANKA dioničko društvo, OIB 97326283154, Opatička 3, 48000 Koprivnica</item>
    </derivirana_varijabla>
  </DomainObject.Predmet.OstaliListFormatedWithAdressOIB>
  <DomainObject.Predmet.OstaliListNazivFormated>
    <izvorni_sadrzaj>
      <item>sudski registar</item>
      <item>Jovo Osman</item>
      <item>Županijsko državno odvjetništvo</item>
      <item>PODRAVSKA BANKA dioničko društvo</item>
    </izvorni_sadrzaj>
    <derivirana_varijabla naziv="DomainObject.Predmet.OstaliListNazivFormated_1">
      <item>sudski registar</item>
      <item>Jovo Osman</item>
      <item>Županijsko državno odvjetništvo</item>
      <item>PODRAVSKA BANKA dioničko društvo</item>
    </derivirana_varijabla>
  </DomainObject.Predmet.OstaliListNazivFormated>
  <DomainObject.Predmet.OstaliListNazivFormatedOIB>
    <izvorni_sadrzaj>
      <item>sudski registar</item>
      <item>Jovo Osman, OIB 90120831704</item>
      <item>Županijsko državno odvjetništvo</item>
      <item>PODRAVSKA BANKA dioničko društvo, OIB 97326283154</item>
    </izvorni_sadrzaj>
    <derivirana_varijabla naziv="DomainObject.Predmet.OstaliListNazivFormatedOIB_1">
      <item>sudski registar</item>
      <item>Jovo Osman, OIB 90120831704</item>
      <item>Županijsko državno odvjetništvo</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ŠUMOOPREMA proizvodnja, trgovina i ugostiteljstvo d.o.o. u stečaju</izvorni_sadrzaj>
    <derivirana_varijabla naziv="DomainObject.Predmet.ProtustrankaIDrugi_1">ŠUMOOPREMA proizvodnja, trgovina i ugostiteljstvo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ŠUMOOPREMA proizvodnja, trgovina i ugostiteljstvo d.o.o. u stečaju, OIB 42653433593, Duga Rijeka 3, 48312 Duga Rijeka</izvorni_sadrzaj>
    <derivirana_varijabla naziv="DomainObject.Predmet.ProtustrankaIDrugiAdressOIB_1">ŠUMOOPREMA proizvodnja, trgovina i ugostiteljstvo d.o.o. u stečaju, OIB 42653433593, Duga Rijeka 3, 48312 Duga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ŠUMOOPREMA proizvodnja, trgovina i ugostiteljstvo d.o.o. u stečaju</item>
      <item>sudski registar</item>
      <item>Jovo Osman</item>
      <item>Županijsko državno odvjetništvo</item>
      <item>PODRAVSKA BANKA dioničko društvo</item>
    </izvorni_sadrzaj>
    <derivirana_varijabla naziv="DomainObject.Predmet.SudioniciListNaziv_1">
      <item>Financijska agencija</item>
      <item>ŠUMOOPREMA proizvodnja, trgovina i ugostiteljstvo d.o.o. u stečaju</item>
      <item>sudski registar</item>
      <item>Jovo Osman</item>
      <item>Županijsko državno odvjetništvo</item>
      <item>PODRAVSKA BANKA dioničko društvo</item>
    </derivirana_varijabla>
  </DomainObject.Predmet.SudioniciListNaziv>
  <DomainObject.Predmet.SudioniciListAdressOIB>
    <izvorni_sadrzaj>
      <item>Financijska agencija, OIB 85821130368</item>
      <item>ŠUMOOPREMA proizvodnja, trgovina i ugostiteljstvo d.o.o. u stečaju, OIB 42653433593, Duga Rijeka 3,48312 Duga Rijeka</item>
      <item>sudski registar</item>
      <item>Jovo Osman, OIB 90120831704, Duga Rijeka 3,48312 Rasinja</item>
      <item>Županijsko državno odvjetništvo</item>
      <item>PODRAVSKA BANKA dioničko društvo, OIB 97326283154, Opatička 3,48000 Koprivnica</item>
    </izvorni_sadrzaj>
    <derivirana_varijabla naziv="DomainObject.Predmet.SudioniciListAdressOIB_1">
      <item>Financijska agencija, OIB 85821130368</item>
      <item>ŠUMOOPREMA proizvodnja, trgovina i ugostiteljstvo d.o.o. u stečaju, OIB 42653433593, Duga Rijeka 3,48312 Duga Rijeka</item>
      <item>sudski registar</item>
      <item>Jovo Osman, OIB 90120831704, Duga Rijeka 3,48312 Rasinja</item>
      <item>Županijsko državno odvjetništvo</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42653433593</item>
      <item>, OIB null</item>
      <item>, OIB 90120831704</item>
      <item>, OIB null</item>
      <item>, OIB 97326283154</item>
    </izvorni_sadrzaj>
    <derivirana_varijabla naziv="DomainObject.Predmet.SudioniciListNazivOIB_1">
      <item>, OIB 85821130368</item>
      <item>, OIB 42653433593</item>
      <item>, OIB null</item>
      <item>, OIB 90120831704</item>
      <item>, OIB null</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3672</properties:Words>
  <properties:Characters>22110</properties:Characters>
  <properties:Lines>1136</properties:Lines>
  <properties:Paragraphs>410</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2017-02-14T07:54:00Z</cp:lastPrinted>
  <dcterms:modified xmlns:xsi="http://www.w3.org/2001/XMLSchema-instance" xsi:type="dcterms:W3CDTF">2017-02-16T11:06:00Z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12</vt:i4>
  </prop:property>
</prop:Properties>
</file>